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textAlignment w:val="baseline"/>
        <w:rPr>
          <w:rFonts w:ascii="宋体" w:hAnsi="宋体" w:cs="Times New Roman"/>
          <w:b/>
          <w:bCs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崇义县2022年公开选调县城学校教师岗位计划表</w:t>
      </w:r>
    </w:p>
    <w:p>
      <w:pPr>
        <w:widowControl/>
        <w:spacing w:line="440" w:lineRule="exact"/>
        <w:jc w:val="center"/>
        <w:textAlignment w:val="baseline"/>
        <w:rPr>
          <w:rFonts w:ascii="宋体" w:hAnsi="宋体" w:cs="Times New Roman"/>
          <w:b/>
          <w:bCs/>
          <w:sz w:val="36"/>
          <w:szCs w:val="24"/>
        </w:rPr>
      </w:pPr>
      <w:bookmarkStart w:id="0" w:name="_GoBack"/>
      <w:bookmarkEnd w:id="0"/>
    </w:p>
    <w:tbl>
      <w:tblPr>
        <w:tblStyle w:val="3"/>
        <w:tblW w:w="14463" w:type="dxa"/>
        <w:tblInd w:w="-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753"/>
        <w:gridCol w:w="840"/>
        <w:gridCol w:w="765"/>
        <w:gridCol w:w="915"/>
        <w:gridCol w:w="840"/>
        <w:gridCol w:w="840"/>
        <w:gridCol w:w="840"/>
        <w:gridCol w:w="840"/>
        <w:gridCol w:w="840"/>
        <w:gridCol w:w="931"/>
        <w:gridCol w:w="842"/>
        <w:gridCol w:w="843"/>
        <w:gridCol w:w="807"/>
        <w:gridCol w:w="1154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40" w:lineRule="exact"/>
              <w:textAlignment w:val="baseline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 xml:space="preserve">    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440" w:lineRule="exact"/>
              <w:textAlignment w:val="baseline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2"/>
              </w:rPr>
            </w:pPr>
            <w:r>
              <w:rPr>
                <w:rFonts w:ascii="宋体" w:hAnsi="宋体" w:cs="Times New Roman"/>
                <w:b/>
                <w:bCs/>
                <w:sz w:val="22"/>
              </w:rPr>
              <w:t>物理</w:t>
            </w:r>
          </w:p>
          <w:p>
            <w:pPr>
              <w:widowControl/>
              <w:spacing w:line="38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2"/>
              </w:rPr>
            </w:pPr>
            <w:r>
              <w:rPr>
                <w:rFonts w:ascii="宋体" w:hAnsi="宋体" w:cs="Times New Roman"/>
                <w:b/>
                <w:bCs/>
                <w:sz w:val="18"/>
                <w:szCs w:val="16"/>
              </w:rPr>
              <w:t>（科学）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生物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音乐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体育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美术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县城幼儿园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5（幼师）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县城小学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县城初中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崇义中学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崇义中专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eastAsia="仿宋_GB2312" w:cs="Times New Roman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Times New Roman"/>
                <w:sz w:val="24"/>
                <w:szCs w:val="24"/>
              </w:rPr>
              <w:t>小计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Times New Roman"/>
                <w:sz w:val="30"/>
                <w:szCs w:val="30"/>
              </w:rPr>
              <w:t>70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41218"/>
    <w:rsid w:val="69C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6"/>
    <w:qFormat/>
    <w:uiPriority w:val="0"/>
    <w:rPr>
      <w:rFonts w:cs="Times New Roman"/>
      <w:kern w:val="0"/>
      <w:sz w:val="20"/>
      <w:szCs w:val="20"/>
    </w:rPr>
  </w:style>
  <w:style w:type="paragraph" w:customStyle="1" w:styleId="6">
    <w:name w:val="UserStyle_0"/>
    <w:basedOn w:val="1"/>
    <w:link w:val="5"/>
    <w:qFormat/>
    <w:uiPriority w:val="0"/>
    <w:pPr>
      <w:keepNext/>
      <w:keepLines/>
      <w:widowControl/>
      <w:snapToGrid w:val="0"/>
      <w:spacing w:before="240" w:after="240" w:line="348" w:lineRule="auto"/>
      <w:textAlignment w:val="baseline"/>
    </w:pPr>
    <w:rPr>
      <w:rFonts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2022-07-21T10:00:00Z</dcterms:created>
  <dc:creator>Lenovo</dc:creator>
  <cp:lastModifiedBy>Lenovo</cp:lastModifiedBy>
  <dcterms:modified xsi:type="dcterms:W3CDTF">2022-07-21T10:01:58Z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