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600" w:lineRule="exact"/>
        <w:jc w:val="both"/>
        <w:rPr>
          <w:rFonts w:ascii="方正小标宋_GBK" w:hAnsi="宋体" w:eastAsia="方正小标宋_GBK" w:cs="宋体"/>
          <w:color w:val="000000"/>
          <w:kern w:val="0"/>
          <w:sz w:val="44"/>
          <w:szCs w:val="44"/>
        </w:rPr>
      </w:pPr>
    </w:p>
    <w:p>
      <w:pPr>
        <w:widowControl/>
        <w:snapToGrid w:val="0"/>
        <w:spacing w:line="600" w:lineRule="exact"/>
        <w:jc w:val="center"/>
        <w:rPr>
          <w:rFonts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国家统计局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河南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调查总队202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年度拟录用</w:t>
      </w:r>
    </w:p>
    <w:p>
      <w:pPr>
        <w:widowControl/>
        <w:snapToGrid w:val="0"/>
        <w:spacing w:line="600" w:lineRule="exact"/>
        <w:jc w:val="center"/>
        <w:rPr>
          <w:rFonts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参公单位工作人员公示公告</w:t>
      </w:r>
    </w:p>
    <w:p>
      <w:pPr>
        <w:widowControl/>
        <w:snapToGrid w:val="0"/>
        <w:spacing w:line="600" w:lineRule="exac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 xml:space="preserve">                                             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_GB2312" w:hAnsi="??" w:eastAsia="仿宋_GB2312" w:cs="宋体"/>
          <w:color w:val="00000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根据202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年中央机关及其直属机构考试录用公务员工作有关要求</w:t>
      </w:r>
      <w:r>
        <w:rPr>
          <w:rFonts w:hint="eastAsia" w:ascii="仿宋_GB2312" w:hAnsi="??" w:eastAsia="仿宋_GB2312" w:cs="宋体"/>
          <w:sz w:val="32"/>
          <w:szCs w:val="32"/>
        </w:rPr>
        <w:t>，经过</w:t>
      </w:r>
      <w:r>
        <w:rPr>
          <w:rFonts w:hint="eastAsia" w:ascii="仿宋_GB2312" w:hAnsi="??" w:eastAsia="仿宋_GB2312" w:cs="宋体"/>
          <w:color w:val="000000"/>
          <w:sz w:val="32"/>
          <w:szCs w:val="32"/>
        </w:rPr>
        <w:t>笔试、面试、体检、考察等程序，确定</w:t>
      </w:r>
      <w:r>
        <w:rPr>
          <w:rFonts w:hint="eastAsia" w:ascii="仿宋_GB2312" w:eastAsia="仿宋_GB2312"/>
          <w:sz w:val="32"/>
          <w:szCs w:val="32"/>
          <w:lang w:eastAsia="zh-CN"/>
        </w:rPr>
        <w:t>刘鼎</w:t>
      </w:r>
      <w:r>
        <w:rPr>
          <w:rFonts w:hint="eastAsia" w:ascii="仿宋_GB2312" w:hAnsi="??" w:eastAsia="仿宋_GB2312" w:cs="宋体"/>
          <w:color w:val="000000"/>
          <w:sz w:val="32"/>
          <w:szCs w:val="32"/>
        </w:rPr>
        <w:t>等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34</w:t>
      </w:r>
      <w:r>
        <w:rPr>
          <w:rFonts w:hint="eastAsia" w:ascii="仿宋_GB2312" w:hAnsi="??" w:eastAsia="仿宋_GB2312" w:cs="宋体"/>
          <w:color w:val="000000"/>
          <w:sz w:val="32"/>
          <w:szCs w:val="32"/>
        </w:rPr>
        <w:t>名同志为国家统计局</w:t>
      </w:r>
      <w:r>
        <w:rPr>
          <w:rFonts w:hint="eastAsia" w:ascii="仿宋_GB2312" w:eastAsia="仿宋_GB2312"/>
          <w:sz w:val="32"/>
          <w:szCs w:val="32"/>
        </w:rPr>
        <w:t>河南调查总队拟录用人员，现予以公示</w:t>
      </w:r>
      <w:r>
        <w:rPr>
          <w:rFonts w:hint="eastAsia" w:ascii="仿宋_GB2312" w:hAnsi="??" w:eastAsia="仿宋_GB2312" w:cs="宋体"/>
          <w:color w:val="000000"/>
          <w:sz w:val="32"/>
          <w:szCs w:val="32"/>
        </w:rPr>
        <w:t>。公示期间如有问题，请向国家统计局</w:t>
      </w:r>
      <w:r>
        <w:rPr>
          <w:rFonts w:hint="eastAsia" w:ascii="仿宋_GB2312" w:eastAsia="仿宋_GB2312"/>
          <w:sz w:val="32"/>
          <w:szCs w:val="32"/>
        </w:rPr>
        <w:t>河南调查总队</w:t>
      </w:r>
      <w:r>
        <w:rPr>
          <w:rFonts w:hint="eastAsia" w:ascii="仿宋_GB2312" w:hAnsi="??" w:eastAsia="仿宋_GB2312" w:cs="宋体"/>
          <w:color w:val="000000"/>
          <w:sz w:val="32"/>
          <w:szCs w:val="32"/>
        </w:rPr>
        <w:t>反映。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_GB2312" w:hAnsi="??" w:eastAsia="仿宋_GB2312" w:cs="宋体"/>
          <w:color w:val="000000"/>
          <w:sz w:val="32"/>
          <w:szCs w:val="32"/>
        </w:rPr>
      </w:pPr>
      <w:r>
        <w:rPr>
          <w:rFonts w:hint="eastAsia" w:ascii="仿宋_GB2312" w:hAnsi="??" w:eastAsia="仿宋_GB2312" w:cs="宋体"/>
          <w:color w:val="000000"/>
          <w:sz w:val="32"/>
          <w:szCs w:val="32"/>
        </w:rPr>
        <w:t>公示时间：202</w:t>
      </w:r>
      <w:r>
        <w:rPr>
          <w:rFonts w:hint="eastAsia" w:ascii="仿宋_GB2312" w:hAnsi="??" w:eastAsia="仿宋_GB2312" w:cs="宋体"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_GB2312" w:hAnsi="??" w:eastAsia="仿宋_GB2312" w:cs="宋体"/>
          <w:color w:val="000000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??" w:eastAsia="仿宋_GB2312" w:cs="宋体"/>
          <w:color w:val="000000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27日—8</w:t>
      </w:r>
      <w:r>
        <w:rPr>
          <w:rFonts w:hint="eastAsia" w:ascii="仿宋_GB2312" w:hAnsi="??" w:eastAsia="仿宋_GB2312" w:cs="宋体"/>
          <w:color w:val="000000"/>
          <w:sz w:val="32"/>
          <w:szCs w:val="32"/>
        </w:rPr>
        <w:t>月</w:t>
      </w:r>
      <w:r>
        <w:rPr>
          <w:rFonts w:hint="eastAsia" w:ascii="仿宋_GB2312" w:hAnsi="??" w:eastAsia="仿宋_GB2312" w:cs="宋体"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_GB2312" w:hAnsi="??" w:eastAsia="仿宋_GB2312" w:cs="宋体"/>
          <w:color w:val="000000"/>
          <w:sz w:val="32"/>
          <w:szCs w:val="32"/>
        </w:rPr>
        <w:t>日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default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??" w:eastAsia="仿宋_GB2312" w:cs="宋体"/>
          <w:color w:val="auto"/>
          <w:sz w:val="32"/>
          <w:szCs w:val="32"/>
        </w:rPr>
        <w:t>监督电话：</w:t>
      </w:r>
      <w:r>
        <w:rPr>
          <w:rFonts w:hint="eastAsia" w:ascii="仿宋_GB2312" w:eastAsia="仿宋_GB2312"/>
          <w:color w:val="auto"/>
          <w:sz w:val="32"/>
          <w:szCs w:val="32"/>
        </w:rPr>
        <w:t>0</w:t>
      </w:r>
      <w:r>
        <w:rPr>
          <w:rFonts w:ascii="仿宋_GB2312" w:eastAsia="仿宋_GB2312"/>
          <w:color w:val="auto"/>
          <w:sz w:val="32"/>
          <w:szCs w:val="32"/>
        </w:rPr>
        <w:t>371-</w:t>
      </w:r>
      <w:r>
        <w:rPr>
          <w:rFonts w:hint="eastAsia" w:ascii="仿宋_GB2312" w:eastAsia="仿宋_GB2312"/>
          <w:color w:val="auto"/>
          <w:sz w:val="32"/>
          <w:szCs w:val="32"/>
        </w:rPr>
        <w:t>6</w:t>
      </w:r>
      <w:r>
        <w:rPr>
          <w:rFonts w:ascii="仿宋_GB2312" w:eastAsia="仿宋_GB2312"/>
          <w:color w:val="auto"/>
          <w:sz w:val="32"/>
          <w:szCs w:val="32"/>
        </w:rPr>
        <w:t>0336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312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联系地址：河南省郑州市郑东新区正光路11号C201房间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邮政编码：4</w:t>
      </w:r>
      <w:r>
        <w:rPr>
          <w:rFonts w:ascii="仿宋_GB2312" w:eastAsia="仿宋_GB2312"/>
          <w:color w:val="auto"/>
          <w:sz w:val="32"/>
          <w:szCs w:val="32"/>
        </w:rPr>
        <w:t>50018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eastAsia="仿宋_GB2312"/>
          <w:color w:val="auto"/>
          <w:sz w:val="32"/>
          <w:szCs w:val="32"/>
        </w:rPr>
      </w:pP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eastAsia="仿宋_GB2312"/>
          <w:color w:val="auto"/>
          <w:sz w:val="32"/>
          <w:szCs w:val="32"/>
        </w:rPr>
      </w:pP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eastAsia="仿宋_GB2312"/>
          <w:color w:val="auto"/>
          <w:sz w:val="32"/>
          <w:szCs w:val="32"/>
        </w:rPr>
      </w:pPr>
    </w:p>
    <w:p>
      <w:pPr>
        <w:adjustRightInd w:val="0"/>
        <w:snapToGrid w:val="0"/>
        <w:spacing w:line="600" w:lineRule="exact"/>
        <w:ind w:firstLine="4640" w:firstLineChars="1450"/>
        <w:rPr>
          <w:rFonts w:hint="eastAsia" w:ascii="仿宋_GB2312" w:hAnsi="??" w:eastAsia="仿宋_GB2312" w:cs="宋体"/>
          <w:color w:val="auto"/>
          <w:sz w:val="32"/>
          <w:szCs w:val="32"/>
        </w:rPr>
      </w:pPr>
      <w:r>
        <w:rPr>
          <w:rFonts w:hint="eastAsia" w:ascii="仿宋_GB2312" w:hAnsi="??" w:eastAsia="仿宋_GB2312" w:cs="宋体"/>
          <w:color w:val="auto"/>
          <w:sz w:val="32"/>
          <w:szCs w:val="32"/>
        </w:rPr>
        <w:t>国家统计局</w:t>
      </w:r>
      <w:r>
        <w:rPr>
          <w:rFonts w:hint="eastAsia" w:ascii="仿宋_GB2312" w:eastAsia="仿宋_GB2312"/>
          <w:color w:val="auto"/>
          <w:sz w:val="32"/>
          <w:szCs w:val="32"/>
        </w:rPr>
        <w:t>河南</w:t>
      </w:r>
      <w:r>
        <w:rPr>
          <w:rFonts w:hint="eastAsia" w:ascii="仿宋_GB2312" w:hAnsi="??" w:eastAsia="仿宋_GB2312" w:cs="宋体"/>
          <w:color w:val="auto"/>
          <w:sz w:val="32"/>
          <w:szCs w:val="32"/>
        </w:rPr>
        <w:t>调查总队</w:t>
      </w:r>
    </w:p>
    <w:p>
      <w:pPr>
        <w:ind w:firstLine="5120" w:firstLineChars="1600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202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color w:val="auto"/>
          <w:sz w:val="32"/>
          <w:szCs w:val="32"/>
        </w:rPr>
        <w:t>年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7</w:t>
      </w:r>
      <w:r>
        <w:rPr>
          <w:rFonts w:hint="eastAsia" w:ascii="仿宋_GB2312" w:eastAsia="仿宋_GB2312"/>
          <w:color w:val="auto"/>
          <w:sz w:val="32"/>
          <w:szCs w:val="32"/>
        </w:rPr>
        <w:t>月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26</w:t>
      </w:r>
      <w:r>
        <w:rPr>
          <w:rFonts w:hint="eastAsia" w:ascii="仿宋_GB2312" w:eastAsia="仿宋_GB2312"/>
          <w:color w:val="auto"/>
          <w:sz w:val="32"/>
          <w:szCs w:val="32"/>
        </w:rPr>
        <w:t>日</w:t>
      </w:r>
    </w:p>
    <w:p>
      <w:pPr>
        <w:widowControl/>
        <w:snapToGrid w:val="0"/>
        <w:spacing w:line="600" w:lineRule="exact"/>
        <w:rPr>
          <w:rFonts w:ascii="仿宋_GB2312" w:hAnsi="宋体" w:eastAsia="仿宋_GB2312" w:cs="宋体"/>
          <w:color w:val="auto"/>
          <w:kern w:val="0"/>
          <w:sz w:val="32"/>
          <w:szCs w:val="32"/>
        </w:rPr>
      </w:pPr>
    </w:p>
    <w:p>
      <w:pPr>
        <w:widowControl/>
        <w:snapToGrid w:val="0"/>
        <w:spacing w:line="600" w:lineRule="exac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napToGrid w:val="0"/>
        <w:spacing w:line="600" w:lineRule="exac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napToGrid w:val="0"/>
        <w:spacing w:line="600" w:lineRule="exac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napToGrid w:val="0"/>
        <w:spacing w:line="600" w:lineRule="exac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napToGrid w:val="0"/>
        <w:spacing w:line="600" w:lineRule="exact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napToGrid w:val="0"/>
        <w:spacing w:line="600" w:lineRule="exac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附件：</w:t>
      </w:r>
    </w:p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国家统计局河南调查总队202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年拟录用</w:t>
      </w:r>
    </w:p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参公单位工作人员名单</w:t>
      </w:r>
    </w:p>
    <w:p>
      <w:pPr>
        <w:rPr>
          <w:rFonts w:ascii="仿宋_GB2312" w:eastAsia="仿宋_GB2312"/>
          <w:sz w:val="30"/>
          <w:szCs w:val="30"/>
        </w:rPr>
      </w:pPr>
    </w:p>
    <w:tbl>
      <w:tblPr>
        <w:tblStyle w:val="4"/>
        <w:tblW w:w="1048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3"/>
        <w:gridCol w:w="1655"/>
        <w:gridCol w:w="843"/>
        <w:gridCol w:w="992"/>
        <w:gridCol w:w="987"/>
        <w:gridCol w:w="997"/>
        <w:gridCol w:w="1318"/>
        <w:gridCol w:w="1517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  <w:jc w:val="center"/>
        </w:trPr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序号</w:t>
            </w: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拟录用</w:t>
            </w: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职位</w:t>
            </w: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姓名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性别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准考证号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学历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毕业</w:t>
            </w: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院校</w:t>
            </w: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工作经历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河南调查总队业务处室一级主任科员及以下</w:t>
            </w: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刘  鼎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135141010709516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研究生（硕士）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河南大学</w:t>
            </w: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荥阳市财政局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非公务员或参公单位工作人员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8" w:hRule="atLeast"/>
          <w:jc w:val="center"/>
        </w:trPr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河南调查总队业务处室一级主任科员及以下</w:t>
            </w: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王  帅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135141010702917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研究生（硕士）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东北财经大学</w:t>
            </w: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禹州市财政局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非公务员或参公单位工作人员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  <w:jc w:val="center"/>
        </w:trPr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河南调查总队业务处室一级主任科员及以下</w:t>
            </w: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孙江丽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135141010701509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研究生（硕士）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山西大学</w:t>
            </w: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上海掌培教育科技有限公司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atLeast"/>
          <w:jc w:val="center"/>
        </w:trPr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郑州调查队业务科室四级主任科员</w:t>
            </w: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岳海燕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135241011101611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研究生（硕士）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西南政法大学</w:t>
            </w: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郑州市环境卫生处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非公务员或参公单位工作人员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8" w:hRule="atLeast"/>
          <w:jc w:val="center"/>
        </w:trPr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郑州调查队业务科室四级主任科员</w:t>
            </w: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赵兴亚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135241011003522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研究生（硕士）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北京语言大学</w:t>
            </w: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外语教学与研究出版社有限公司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8" w:hRule="atLeast"/>
          <w:jc w:val="center"/>
        </w:trPr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郑州调查队业务科室一级科员</w:t>
            </w: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陈  露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135241140201713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大学本科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河南财经政法大学</w:t>
            </w: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/                  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面向应届毕业生招录的职位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9" w:hRule="atLeast"/>
          <w:jc w:val="center"/>
        </w:trPr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开封调查队业务科室一级科员</w:t>
            </w: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王亚东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135241090200129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大学本科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安阳学院</w:t>
            </w: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/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面向应届毕业生招录的职位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atLeast"/>
          <w:jc w:val="center"/>
        </w:trPr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开封调查队业务科室一级科员</w:t>
            </w: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尚怀山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135241011202706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大学本科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郑州财经学院</w:t>
            </w: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/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面向应届毕业生招录的职位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8" w:hRule="atLeast"/>
          <w:jc w:val="center"/>
        </w:trPr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尉氏调查队一级科员</w:t>
            </w: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张志斌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135241011200624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大学本科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郑州航空工业管理学院</w:t>
            </w: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/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面向应届毕业生招录的职位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8" w:hRule="atLeast"/>
          <w:jc w:val="center"/>
        </w:trPr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祥符调查队一级科员</w:t>
            </w: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姚鹏昌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135241011205913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大学本科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平顶山学院</w:t>
            </w: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/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面向应届毕业生招录的职位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5" w:hRule="atLeast"/>
          <w:jc w:val="center"/>
        </w:trPr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11</w:t>
            </w: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洛阳调查队业务科室一级科员</w:t>
            </w: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史瑞奇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135214010602607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大学本科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浙江大学</w:t>
            </w: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/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面向应届毕业生招录的职位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3" w:hRule="atLeast"/>
          <w:jc w:val="center"/>
        </w:trPr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12</w:t>
            </w: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伊川调查队一级科员</w:t>
            </w: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白林园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135241030201305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大学本科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周口师范学院</w:t>
            </w: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/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面向应届毕业生招录的职位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  <w:jc w:val="center"/>
        </w:trPr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13</w:t>
            </w: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平顶山调查队业务科室一级科员</w:t>
            </w: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李睿琪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135241020200516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大学本科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河南大学</w:t>
            </w: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/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面向应届毕业生招录的职位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2" w:hRule="atLeast"/>
          <w:jc w:val="center"/>
        </w:trPr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14</w:t>
            </w: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安阳调查队业务科室一级科员</w:t>
            </w: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张雯惠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135241090201013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大学本科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上海师范大学</w:t>
            </w: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/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面向应届毕业生招录的职位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15</w:t>
            </w: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安阳调查队业务科室一级科员</w:t>
            </w: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王雨欣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135241090201005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大学本科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华北水利水电大学</w:t>
            </w: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/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面向应届毕业生招录的职位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8" w:hRule="atLeast"/>
          <w:jc w:val="center"/>
        </w:trPr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16</w:t>
            </w: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滑县调查队一级科员</w:t>
            </w: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王广聪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135241090201016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大学本科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郑州升达经贸管理学院</w:t>
            </w: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/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面向应届毕业生招录的职位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4" w:hRule="atLeast"/>
          <w:jc w:val="center"/>
        </w:trPr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17</w:t>
            </w: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鹤壁调查队业务科室一级科员</w:t>
            </w: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吕亚蕾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135241010900204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大学本科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北京农学院</w:t>
            </w: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/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面向应届毕业生招录的职位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1" w:hRule="atLeast"/>
          <w:jc w:val="center"/>
        </w:trPr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18</w:t>
            </w: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原阳调查队一级科员</w:t>
            </w: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王辉强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135241011203101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大学本科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郑州轻工业大学</w:t>
            </w: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/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面向应届毕业生招录的职位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8" w:hRule="atLeast"/>
          <w:jc w:val="center"/>
        </w:trPr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19</w:t>
            </w: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长垣调查队一级科员</w:t>
            </w: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夏英哲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135241030200614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大学本科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河南科技大学</w:t>
            </w: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/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面向应届毕业生招录的职位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3" w:hRule="atLeast"/>
          <w:jc w:val="center"/>
        </w:trPr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20</w:t>
            </w: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辉县调查队一级科员</w:t>
            </w: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薛皓祯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135241090201116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大学本科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河南师范大学新联学院</w:t>
            </w: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/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面向应届毕业生招录的职位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2" w:hRule="atLeast"/>
          <w:jc w:val="center"/>
        </w:trPr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21</w:t>
            </w: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焦作调查队业务科室一级科员</w:t>
            </w: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徐淑婷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135241011000617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大学本科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河南财经政法大学</w:t>
            </w: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/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面向应届毕业生招录的职位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2" w:hRule="atLeast"/>
          <w:jc w:val="center"/>
        </w:trPr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22</w:t>
            </w: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禹州调查队一级科员</w:t>
            </w: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岳世胤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135241020200902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大学本科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河南大学</w:t>
            </w: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/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面向应届毕业生招录的职位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2" w:hRule="atLeast"/>
          <w:jc w:val="center"/>
        </w:trPr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23</w:t>
            </w: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舞阳调查队一级科员</w:t>
            </w: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于皓如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135241010904607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大学本科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中原工学院</w:t>
            </w: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/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面向应届毕业生招录的职位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2" w:hRule="atLeast"/>
          <w:jc w:val="center"/>
        </w:trPr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24</w:t>
            </w: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南阳调查队业务科室一级科员</w:t>
            </w: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翟淑帆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135241010900108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大学本科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重庆交通大学</w:t>
            </w: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/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面向应届毕业生招录的职位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2" w:hRule="atLeast"/>
          <w:jc w:val="center"/>
        </w:trPr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25</w:t>
            </w: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商丘调查队业务科室一级科员（1）</w:t>
            </w: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李政翰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135241011103213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大学本科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河南财经政法大学</w:t>
            </w: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/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面向应届毕业生招录的职位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2" w:hRule="atLeast"/>
          <w:jc w:val="center"/>
        </w:trPr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26</w:t>
            </w: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商丘调查队业务科室一级科员（2）</w:t>
            </w: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吴亦欣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135241020204319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大学本科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华东政法大学</w:t>
            </w: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/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面向应届毕业生招录的职位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2" w:hRule="atLeast"/>
          <w:jc w:val="center"/>
        </w:trPr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27</w:t>
            </w: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宁陵调查队一级科员（1）</w:t>
            </w: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张  昊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135241011203202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大学本科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郑州升达经贸管理学院</w:t>
            </w: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/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面向应届毕业生招录的职位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2" w:hRule="atLeast"/>
          <w:jc w:val="center"/>
        </w:trPr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28</w:t>
            </w: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宁陵调查队一级科员（2）</w:t>
            </w: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吕娟娟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135241020203507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大</w:t>
            </w:r>
          </w:p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学本科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河南工业大学</w:t>
            </w: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宁陵县统计局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大学生村官、农村义务教育阶段学校教师特设岗位计划、“三支一扶”计划、大学生志愿服务西部计划、在军队服役5年（含）以上的高校毕业生退役士兵；非公务员或参公单位工作人员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2" w:hRule="atLeast"/>
          <w:jc w:val="center"/>
        </w:trPr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29</w:t>
            </w: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光山调查队一级科员（1）</w:t>
            </w: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赵一凡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135241011203817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大学本科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郑州工商学院</w:t>
            </w: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/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面向应届毕业生招录的职位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2" w:hRule="atLeast"/>
          <w:jc w:val="center"/>
        </w:trPr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30</w:t>
            </w: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光山调查队一级科员（2）</w:t>
            </w: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张定云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135241140201503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大学本科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河南农业大学华豫学院</w:t>
            </w: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光山县弦山街道办事处陈湾小学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大学生村官、农村义务教育阶段学校教师特设岗位计划、“三支一扶”计划、大学生志愿服务西部计划、在军队服役5年（含）以上的高校毕业生退役士兵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2" w:hRule="atLeast"/>
          <w:jc w:val="center"/>
        </w:trPr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31</w:t>
            </w: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固始调查队一级科员</w:t>
            </w: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陈  君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135241040201212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大学本科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郑州轻工业学院</w:t>
            </w: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舞阳县乡村振兴局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大学生村官、农村义务教育阶段学校教师特设岗位计划、“三支一扶”计划、大学生志愿服务西部计划、在军队服役5年（含）以上的高校毕业生退役士兵；非公务员或参公单位工作人员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2" w:hRule="atLeast"/>
          <w:jc w:val="center"/>
        </w:trPr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32</w:t>
            </w: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扶沟调查队一级科员</w:t>
            </w: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张瑞娟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135241140201616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大学本科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郑州航空工业管理学院</w:t>
            </w: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扶沟县实验中学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大学生村官、农村义务教育阶段学校教师特设岗位计划、“三支一扶”计划、大学生志愿服务西部计划、在军队服役5年（含）以上的高校毕业生退役士兵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2" w:hRule="atLeast"/>
          <w:jc w:val="center"/>
        </w:trPr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33</w:t>
            </w: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驻马店调查队业务科室一级科员</w:t>
            </w: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娄颖欣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135241011202017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大学本科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河南农业大学</w:t>
            </w: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/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面向应届毕业生招录的职位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2" w:hRule="atLeast"/>
          <w:jc w:val="center"/>
        </w:trPr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34</w:t>
            </w: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息县调查队一级科员</w:t>
            </w: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黄瑞丰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135241010906704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大学本科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郑州轻工业大学</w:t>
            </w: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/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面向应届毕业生招录的职位</w:t>
            </w:r>
          </w:p>
        </w:tc>
      </w:tr>
    </w:tbl>
    <w:p>
      <w:pPr>
        <w:rPr>
          <w:color w:val="0000FF"/>
        </w:rPr>
      </w:pPr>
    </w:p>
    <w:sectPr>
      <w:pgSz w:w="11906" w:h="16838"/>
      <w:pgMar w:top="1701" w:right="1588" w:bottom="1304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Arial Unicode MS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??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mNiYmQ1ODRmYmE1YjcwNjUxMjIwMjIwYzcwZWQxM2QifQ=="/>
  </w:docVars>
  <w:rsids>
    <w:rsidRoot w:val="00AA0BBA"/>
    <w:rsid w:val="000057E4"/>
    <w:rsid w:val="00044272"/>
    <w:rsid w:val="00093519"/>
    <w:rsid w:val="000C1F7A"/>
    <w:rsid w:val="000D28E8"/>
    <w:rsid w:val="000D2D2A"/>
    <w:rsid w:val="001011ED"/>
    <w:rsid w:val="00102C05"/>
    <w:rsid w:val="00106C7A"/>
    <w:rsid w:val="001343A2"/>
    <w:rsid w:val="00173401"/>
    <w:rsid w:val="00192DDB"/>
    <w:rsid w:val="001977E5"/>
    <w:rsid w:val="001C6D8B"/>
    <w:rsid w:val="002526D3"/>
    <w:rsid w:val="0027347B"/>
    <w:rsid w:val="00294619"/>
    <w:rsid w:val="002A382A"/>
    <w:rsid w:val="002D0F1A"/>
    <w:rsid w:val="002F0EF4"/>
    <w:rsid w:val="00375F7B"/>
    <w:rsid w:val="003B2AFF"/>
    <w:rsid w:val="00407236"/>
    <w:rsid w:val="0041095F"/>
    <w:rsid w:val="00462C0C"/>
    <w:rsid w:val="004B32BE"/>
    <w:rsid w:val="004E07FA"/>
    <w:rsid w:val="004F3914"/>
    <w:rsid w:val="004F5056"/>
    <w:rsid w:val="00522E00"/>
    <w:rsid w:val="00575107"/>
    <w:rsid w:val="00590F77"/>
    <w:rsid w:val="005B6A58"/>
    <w:rsid w:val="006371BB"/>
    <w:rsid w:val="0066134C"/>
    <w:rsid w:val="00666C78"/>
    <w:rsid w:val="00686E5C"/>
    <w:rsid w:val="006F05CE"/>
    <w:rsid w:val="00722DE6"/>
    <w:rsid w:val="007C5800"/>
    <w:rsid w:val="007C6A33"/>
    <w:rsid w:val="00817553"/>
    <w:rsid w:val="00825CDD"/>
    <w:rsid w:val="00835953"/>
    <w:rsid w:val="008B5637"/>
    <w:rsid w:val="0093669B"/>
    <w:rsid w:val="00961255"/>
    <w:rsid w:val="009E26A4"/>
    <w:rsid w:val="009E2BFB"/>
    <w:rsid w:val="009E6AE8"/>
    <w:rsid w:val="00A5312E"/>
    <w:rsid w:val="00A84E4C"/>
    <w:rsid w:val="00A91E55"/>
    <w:rsid w:val="00AA0BBA"/>
    <w:rsid w:val="00AC19E5"/>
    <w:rsid w:val="00B57394"/>
    <w:rsid w:val="00B639E4"/>
    <w:rsid w:val="00BB51B9"/>
    <w:rsid w:val="00BC7A72"/>
    <w:rsid w:val="00BF2CE5"/>
    <w:rsid w:val="00BF6EF6"/>
    <w:rsid w:val="00BF75E8"/>
    <w:rsid w:val="00CA69D7"/>
    <w:rsid w:val="00CA7D26"/>
    <w:rsid w:val="00CB55FC"/>
    <w:rsid w:val="00D426BA"/>
    <w:rsid w:val="00DA6200"/>
    <w:rsid w:val="00DA6D2F"/>
    <w:rsid w:val="00DB74E1"/>
    <w:rsid w:val="00DB7731"/>
    <w:rsid w:val="00DC5D81"/>
    <w:rsid w:val="00E27702"/>
    <w:rsid w:val="00E36445"/>
    <w:rsid w:val="00E409F2"/>
    <w:rsid w:val="00E73346"/>
    <w:rsid w:val="00EE7C92"/>
    <w:rsid w:val="00F102CF"/>
    <w:rsid w:val="00F15618"/>
    <w:rsid w:val="00F24713"/>
    <w:rsid w:val="00F53EC0"/>
    <w:rsid w:val="00F7287C"/>
    <w:rsid w:val="00F7460F"/>
    <w:rsid w:val="00F754A9"/>
    <w:rsid w:val="00FC0F05"/>
    <w:rsid w:val="04CB2483"/>
    <w:rsid w:val="07CF61BD"/>
    <w:rsid w:val="09642B3E"/>
    <w:rsid w:val="0B9C795C"/>
    <w:rsid w:val="0C617C47"/>
    <w:rsid w:val="0D8B0A01"/>
    <w:rsid w:val="0EA450B9"/>
    <w:rsid w:val="0EC95749"/>
    <w:rsid w:val="0FC248E9"/>
    <w:rsid w:val="0FE8539A"/>
    <w:rsid w:val="130F77B2"/>
    <w:rsid w:val="13B862C8"/>
    <w:rsid w:val="15C90318"/>
    <w:rsid w:val="18512847"/>
    <w:rsid w:val="1B1632BF"/>
    <w:rsid w:val="1C961170"/>
    <w:rsid w:val="1DD32C63"/>
    <w:rsid w:val="2AF051DE"/>
    <w:rsid w:val="2B390FCE"/>
    <w:rsid w:val="2DD41AF8"/>
    <w:rsid w:val="2EB762BB"/>
    <w:rsid w:val="2F8149F4"/>
    <w:rsid w:val="2FBF5D63"/>
    <w:rsid w:val="30F02E87"/>
    <w:rsid w:val="334F5635"/>
    <w:rsid w:val="341F232F"/>
    <w:rsid w:val="377125BA"/>
    <w:rsid w:val="378E3F74"/>
    <w:rsid w:val="39372B51"/>
    <w:rsid w:val="3C6113A6"/>
    <w:rsid w:val="3FAE4D80"/>
    <w:rsid w:val="427159BC"/>
    <w:rsid w:val="42BC60FB"/>
    <w:rsid w:val="45B10270"/>
    <w:rsid w:val="45DC2E47"/>
    <w:rsid w:val="47C00CCC"/>
    <w:rsid w:val="48561630"/>
    <w:rsid w:val="49C15CF7"/>
    <w:rsid w:val="4A0B54EF"/>
    <w:rsid w:val="4BD96175"/>
    <w:rsid w:val="4E6753C8"/>
    <w:rsid w:val="501D4B63"/>
    <w:rsid w:val="51B9641B"/>
    <w:rsid w:val="532F31A9"/>
    <w:rsid w:val="579F619E"/>
    <w:rsid w:val="587B35A1"/>
    <w:rsid w:val="58F7BF8D"/>
    <w:rsid w:val="59D817DB"/>
    <w:rsid w:val="5AA473DE"/>
    <w:rsid w:val="5E3262EC"/>
    <w:rsid w:val="5EFA4C9A"/>
    <w:rsid w:val="614641D2"/>
    <w:rsid w:val="632919C3"/>
    <w:rsid w:val="672F32D4"/>
    <w:rsid w:val="6B2E9927"/>
    <w:rsid w:val="701C15A2"/>
    <w:rsid w:val="73001A1F"/>
    <w:rsid w:val="797C3C3C"/>
    <w:rsid w:val="797D65E6"/>
    <w:rsid w:val="7BAF537E"/>
    <w:rsid w:val="7CDB0C5D"/>
    <w:rsid w:val="AF3C97BF"/>
    <w:rsid w:val="B94F6663"/>
    <w:rsid w:val="C4FB8F7B"/>
    <w:rsid w:val="E8FD7F53"/>
    <w:rsid w:val="EFCA3937"/>
    <w:rsid w:val="F7170CA2"/>
    <w:rsid w:val="F95F4D05"/>
    <w:rsid w:val="FB6F6DD6"/>
    <w:rsid w:val="FFFF1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国家统计局</Company>
  <Pages>7</Pages>
  <Words>1981</Words>
  <Characters>2521</Characters>
  <Lines>13</Lines>
  <Paragraphs>3</Paragraphs>
  <TotalTime>1</TotalTime>
  <ScaleCrop>false</ScaleCrop>
  <LinksUpToDate>false</LinksUpToDate>
  <CharactersWithSpaces>2599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2019-04-30T17:41:00Z</dcterms:created>
  <dc:creator>gdh</dc:creator>
  <cp:lastModifiedBy>。</cp:lastModifiedBy>
  <cp:lastPrinted>2022-07-22T02:58:00Z</cp:lastPrinted>
  <dcterms:modified xsi:type="dcterms:W3CDTF">2022-07-26T01:42:26Z</dcterms:modified>
  <cp:revision>66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015FA38E49694E1BBA49B918279BFE8A</vt:lpwstr>
  </property>
</Properties>
</file>