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黑体" w:eastAsia="黑体"/>
        </w:rPr>
      </w:pPr>
      <w:r>
        <w:rPr>
          <w:rFonts w:hint="eastAsia" w:ascii="黑体" w:hAnsi="微软雅黑" w:eastAsia="黑体" w:cs="仿宋_GB2312"/>
          <w:sz w:val="32"/>
          <w:szCs w:val="32"/>
        </w:rPr>
        <w:t>附件2</w:t>
      </w:r>
      <w:r>
        <w:rPr>
          <w:rFonts w:hint="eastAsia" w:eastAsia="黑体"/>
        </w:rPr>
        <w:t>    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在职人员现实表现及同意报考证明样式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ascii="仿宋_GB2312" w:hAnsi="微软雅黑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兹有（姓名），年月起在我单位工作，现为我单位在编在职人员。该同志在我单位期间认真工作，表现良好，遵纪守法，未参加非法组织活动，无违法违纪行为。经研究，同意其参加赣州市赣县区高层次人才（党校教师）考核招聘。如被录用，将配合有关单位为其办理档案、工资、党团关系的移交手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特此证明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 xml:space="preserve">          （单位和主管部门公章）</w:t>
      </w:r>
    </w:p>
    <w:p>
      <w:pPr>
        <w:adjustRightInd w:val="0"/>
        <w:snapToGrid w:val="0"/>
        <w:spacing w:line="300" w:lineRule="auto"/>
        <w:ind w:right="640" w:firstLine="5280" w:firstLineChars="1650"/>
        <w:rPr>
          <w:rFonts w:ascii="仿宋_GB2312" w:hAnsi="微软雅黑" w:eastAsia="仿宋_GB2312" w:cs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327" w:right="1349" w:bottom="1440" w:left="1349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年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 xml:space="preserve">  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月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日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Calibri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Calibri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D6071"/>
    <w:rsid w:val="3ABD5C60"/>
    <w:rsid w:val="604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2022-07-26T07:28:00Z</dcterms:created>
  <dc:creator>xtf</dc:creator>
  <cp:lastModifiedBy>xtf</cp:lastModifiedBy>
  <dcterms:modified xsi:type="dcterms:W3CDTF">2022-07-26T07:29:31Z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