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Style w:val="10"/>
          <w:rFonts w:ascii="方正小标宋简体" w:eastAsia="方正小标宋简体" w:cs="方正小标宋简体"/>
          <w:b w:val="0"/>
          <w:bCs/>
          <w:color w:val="00000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Style w:val="10"/>
          <w:rFonts w:ascii="方正小标宋简体" w:eastAsia="方正小标宋简体" w:cs="方正小标宋简体"/>
          <w:b w:val="0"/>
          <w:bCs/>
          <w:color w:val="00000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Style w:val="10"/>
          <w:rFonts w:ascii="方正小标宋简体" w:eastAsia="方正小标宋简体" w:cs="方正小标宋简体"/>
          <w:b w:val="0"/>
          <w:bCs/>
          <w:color w:val="000000"/>
          <w:sz w:val="44"/>
          <w:szCs w:val="44"/>
          <w:shd w:val="clear" w:color="auto" w:fill="FFFFFF"/>
          <w:lang w:val="en-US" w:eastAsia="zh-CN"/>
        </w:rPr>
      </w:pPr>
      <w:r>
        <w:rPr>
          <w:rStyle w:val="10"/>
          <w:rFonts w:hint="eastAsia" w:ascii="方正小标宋简体" w:eastAsia="方正小标宋简体" w:cs="方正小标宋简体"/>
          <w:b w:val="0"/>
          <w:bCs/>
          <w:color w:val="000000"/>
          <w:sz w:val="44"/>
          <w:szCs w:val="44"/>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ascii="方正小标宋简体" w:eastAsia="方正小标宋简体" w:cs="方正小标宋简体"/>
          <w:kern w:val="0"/>
          <w:sz w:val="44"/>
          <w:szCs w:val="44"/>
          <w:lang w:val="en-US" w:eastAsia="zh-CN"/>
        </w:rPr>
      </w:pPr>
      <w:r>
        <w:rPr>
          <w:rFonts w:hint="eastAsia" w:ascii="方正小标宋简体" w:eastAsia="方正小标宋简体" w:cs="方正小标宋简体"/>
          <w:kern w:val="0"/>
          <w:sz w:val="44"/>
          <w:szCs w:val="44"/>
          <w:lang w:val="en-US" w:eastAsia="zh-CN"/>
        </w:rPr>
        <w:t>吕梁市</w:t>
      </w:r>
      <w:r>
        <w:rPr>
          <w:rFonts w:ascii="方正小标宋简体" w:eastAsia="方正小标宋简体" w:cs="方正小标宋简体"/>
          <w:kern w:val="0"/>
          <w:sz w:val="44"/>
          <w:szCs w:val="44"/>
          <w:lang w:val="en-US" w:eastAsia="zh-CN"/>
        </w:rPr>
        <w:t>乡村振兴局所属事业单位</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ascii="方正小标宋简体" w:eastAsia="方正小标宋简体" w:cs="方正小标宋简体"/>
          <w:kern w:val="0"/>
          <w:sz w:val="44"/>
          <w:szCs w:val="44"/>
          <w:lang w:eastAsia="zh-CN"/>
        </w:rPr>
      </w:pPr>
      <w:r>
        <w:rPr>
          <w:rFonts w:hint="eastAsia" w:ascii="方正小标宋简体" w:eastAsia="方正小标宋简体" w:cs="方正小标宋简体"/>
          <w:kern w:val="0"/>
          <w:sz w:val="44"/>
          <w:szCs w:val="44"/>
          <w:lang w:val="en-US" w:eastAsia="zh-CN"/>
        </w:rPr>
        <w:t>2022年度招才引智</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方正小标宋简体" w:eastAsia="方正小标宋简体" w:cs="方正小标宋简体"/>
          <w:color w:val="000000"/>
          <w:sz w:val="44"/>
          <w:szCs w:val="44"/>
          <w:lang w:val="en-US" w:eastAsia="zh-CN"/>
        </w:rPr>
      </w:pPr>
      <w:r>
        <w:rPr>
          <w:rFonts w:hint="eastAsia" w:ascii="方正小标宋简体" w:eastAsia="方正小标宋简体" w:cs="方正小标宋简体"/>
          <w:b w:val="0"/>
          <w:bCs/>
          <w:sz w:val="44"/>
          <w:szCs w:val="44"/>
          <w:lang w:val="en-US" w:eastAsia="zh-CN"/>
        </w:rPr>
        <w:t>资格复审</w:t>
      </w:r>
      <w:r>
        <w:rPr>
          <w:rFonts w:hint="eastAsia" w:ascii="方正小标宋简体" w:eastAsia="方正小标宋简体" w:cs="方正小标宋简体"/>
          <w:color w:val="000000"/>
          <w:sz w:val="44"/>
          <w:szCs w:val="44"/>
          <w:lang w:val="en-US" w:eastAsia="zh-CN"/>
        </w:rPr>
        <w:t xml:space="preserve">递补公告   </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lang w:val="en-US"/>
        </w:rPr>
      </w:pPr>
      <w:r>
        <w:rPr>
          <w:rFonts w:hint="eastAsia" w:ascii="方正小标宋简体" w:eastAsia="方正小标宋简体" w:cs="方正小标宋简体"/>
          <w:color w:val="00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eastAsia="仿宋_GB2312" w:cs="仿宋_GB2312"/>
          <w:kern w:val="0"/>
          <w:sz w:val="32"/>
          <w:szCs w:val="32"/>
          <w:lang w:val="en-US" w:eastAsia="zh-CN"/>
        </w:rPr>
      </w:pPr>
      <w:r>
        <w:rPr>
          <w:rFonts w:ascii="仿宋_GB2312" w:eastAsia="仿宋_GB2312" w:cs="仿宋_GB2312"/>
          <w:kern w:val="0"/>
          <w:sz w:val="32"/>
          <w:szCs w:val="32"/>
          <w:lang w:eastAsia="zh-CN"/>
        </w:rPr>
        <w:t>根据《吕梁市2022年度市直事业单位招才引智公告》</w:t>
      </w:r>
      <w:r>
        <w:rPr>
          <w:rFonts w:hint="eastAsia" w:ascii="仿宋_GB2312" w:eastAsia="仿宋_GB2312" w:cs="仿宋_GB2312"/>
          <w:kern w:val="0"/>
          <w:sz w:val="32"/>
          <w:szCs w:val="32"/>
          <w:lang w:val="en-US" w:eastAsia="zh-CN"/>
        </w:rPr>
        <w:t>，经</w:t>
      </w:r>
      <w:r>
        <w:rPr>
          <w:rFonts w:ascii="仿宋_GB2312" w:eastAsia="仿宋_GB2312" w:cs="仿宋_GB2312"/>
          <w:color w:val="auto"/>
          <w:sz w:val="32"/>
          <w:szCs w:val="32"/>
          <w:lang w:val="en-US" w:eastAsia="zh-CN"/>
        </w:rPr>
        <w:t>吕梁市乡村振兴局</w:t>
      </w:r>
      <w:r>
        <w:rPr>
          <w:rFonts w:hint="eastAsia" w:ascii="仿宋_GB2312" w:eastAsia="仿宋_GB2312" w:cs="仿宋_GB2312"/>
          <w:kern w:val="0"/>
          <w:sz w:val="32"/>
          <w:szCs w:val="32"/>
          <w:lang w:val="en-US" w:eastAsia="zh-CN"/>
        </w:rPr>
        <w:t>招才引智工作领导组研究，现将吕梁市</w:t>
      </w:r>
      <w:r>
        <w:rPr>
          <w:rFonts w:ascii="仿宋_GB2312" w:eastAsia="仿宋_GB2312" w:cs="仿宋_GB2312"/>
          <w:kern w:val="0"/>
          <w:sz w:val="32"/>
          <w:szCs w:val="32"/>
          <w:lang w:val="en-US" w:eastAsia="zh-CN"/>
        </w:rPr>
        <w:t>乡村振兴局所属事业单位</w:t>
      </w:r>
      <w:r>
        <w:rPr>
          <w:rFonts w:hint="eastAsia" w:ascii="仿宋_GB2312" w:eastAsia="仿宋_GB2312" w:cs="仿宋_GB2312"/>
          <w:kern w:val="0"/>
          <w:sz w:val="32"/>
          <w:szCs w:val="32"/>
          <w:lang w:val="en-US" w:eastAsia="zh-CN"/>
        </w:rPr>
        <w:t>2022年度招才引智资格复审递补有关事项公告如下:</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ascii="仿宋_GB2312" w:eastAsia="仿宋_GB2312"/>
          <w:color w:val="auto"/>
          <w:sz w:val="32"/>
          <w:szCs w:val="32"/>
          <w:lang w:val="en-US" w:eastAsia="zh-CN"/>
        </w:rPr>
      </w:pPr>
      <w:r>
        <w:rPr>
          <w:rFonts w:hint="eastAsia" w:ascii="黑体" w:eastAsia="黑体" w:cs="黑体"/>
          <w:color w:val="000000"/>
          <w:sz w:val="32"/>
          <w:szCs w:val="32"/>
        </w:rPr>
        <w:t>一、</w:t>
      </w:r>
      <w:r>
        <w:rPr>
          <w:rFonts w:hint="eastAsia" w:ascii="黑体" w:eastAsia="黑体" w:cs="黑体"/>
          <w:color w:val="000000"/>
          <w:sz w:val="32"/>
          <w:szCs w:val="32"/>
          <w:lang w:eastAsia="zh-CN"/>
        </w:rPr>
        <w:t>递补对象</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left="0" w:firstLine="640" w:firstLineChars="200"/>
        <w:textAlignment w:val="auto"/>
        <w:outlineLvl w:val="9"/>
        <w:rPr>
          <w:rFonts w:ascii="仿宋_GB2312" w:eastAsia="仿宋_GB2312" w:cs="仿宋_GB2312"/>
          <w:kern w:val="0"/>
          <w:sz w:val="32"/>
          <w:szCs w:val="32"/>
          <w:lang w:val="en-US" w:eastAsia="zh-CN"/>
        </w:rPr>
      </w:pPr>
      <w:r>
        <w:rPr>
          <w:rFonts w:hint="eastAsia" w:ascii="仿宋_GB2312" w:eastAsia="仿宋_GB2312" w:cs="Times New Roman"/>
          <w:color w:val="000000"/>
          <w:sz w:val="32"/>
          <w:szCs w:val="32"/>
        </w:rPr>
        <w:t>取得</w:t>
      </w:r>
      <w:r>
        <w:rPr>
          <w:rFonts w:hint="eastAsia" w:ascii="仿宋_GB2312" w:eastAsia="仿宋_GB2312" w:cs="Times New Roman"/>
          <w:color w:val="000000"/>
          <w:sz w:val="32"/>
          <w:szCs w:val="32"/>
          <w:lang w:eastAsia="zh-CN"/>
        </w:rPr>
        <w:t>资格复审</w:t>
      </w:r>
      <w:r>
        <w:rPr>
          <w:rFonts w:hint="eastAsia" w:ascii="仿宋_GB2312" w:eastAsia="仿宋_GB2312" w:cs="Times New Roman"/>
          <w:color w:val="000000"/>
          <w:sz w:val="32"/>
          <w:szCs w:val="32"/>
        </w:rPr>
        <w:t>的人员确认放弃资格复审或资格复审不合格</w:t>
      </w:r>
      <w:r>
        <w:rPr>
          <w:rFonts w:hint="eastAsia" w:ascii="仿宋_GB2312" w:eastAsia="仿宋_GB2312" w:cs="Times New Roman"/>
          <w:color w:val="000000"/>
          <w:sz w:val="32"/>
          <w:szCs w:val="32"/>
          <w:lang w:val="en-US" w:eastAsia="zh-CN"/>
        </w:rPr>
        <w:t>形成的缺额</w:t>
      </w:r>
      <w:r>
        <w:rPr>
          <w:rFonts w:hint="eastAsia" w:ascii="仿宋_GB2312" w:eastAsia="仿宋_GB2312" w:cs="Times New Roman"/>
          <w:color w:val="000000"/>
          <w:sz w:val="32"/>
          <w:szCs w:val="32"/>
        </w:rPr>
        <w:t>，</w:t>
      </w:r>
      <w:r>
        <w:rPr>
          <w:rFonts w:hint="eastAsia" w:ascii="仿宋_GB2312" w:eastAsia="仿宋_GB2312" w:cs="Times New Roman"/>
          <w:color w:val="000000"/>
          <w:sz w:val="32"/>
          <w:szCs w:val="32"/>
          <w:lang w:val="en-US" w:eastAsia="zh-CN"/>
        </w:rPr>
        <w:t>在同一岗位</w:t>
      </w:r>
      <w:r>
        <w:rPr>
          <w:rFonts w:hint="eastAsia" w:ascii="仿宋_GB2312" w:eastAsia="仿宋_GB2312" w:cs="Times New Roman"/>
          <w:color w:val="000000"/>
          <w:sz w:val="32"/>
          <w:szCs w:val="32"/>
        </w:rPr>
        <w:t>笔试</w:t>
      </w:r>
      <w:r>
        <w:rPr>
          <w:rFonts w:hint="eastAsia" w:ascii="仿宋_GB2312" w:eastAsia="仿宋_GB2312"/>
          <w:color w:val="000000"/>
          <w:sz w:val="32"/>
          <w:szCs w:val="32"/>
        </w:rPr>
        <w:t>成绩达到60分及以上的考生中</w:t>
      </w:r>
      <w:r>
        <w:rPr>
          <w:rFonts w:hint="eastAsia" w:ascii="仿宋_GB2312" w:eastAsia="仿宋_GB2312" w:cs="Times New Roman"/>
          <w:color w:val="000000"/>
          <w:sz w:val="32"/>
          <w:szCs w:val="32"/>
          <w:lang w:val="en-US" w:eastAsia="zh-CN"/>
        </w:rPr>
        <w:t>，</w:t>
      </w:r>
      <w:r>
        <w:rPr>
          <w:rFonts w:hint="eastAsia" w:ascii="仿宋_GB2312" w:eastAsia="仿宋_GB2312" w:cs="Times New Roman"/>
          <w:color w:val="000000"/>
          <w:sz w:val="32"/>
          <w:szCs w:val="32"/>
        </w:rPr>
        <w:t>依据从高分到低分的顺序，</w:t>
      </w:r>
      <w:r>
        <w:rPr>
          <w:rFonts w:hint="eastAsia" w:ascii="仿宋_GB2312" w:eastAsia="仿宋_GB2312" w:cs="Times New Roman"/>
          <w:color w:val="000000"/>
          <w:sz w:val="32"/>
          <w:szCs w:val="32"/>
          <w:lang w:val="en-US" w:eastAsia="zh-CN"/>
        </w:rPr>
        <w:t>等额</w:t>
      </w:r>
      <w:r>
        <w:rPr>
          <w:rFonts w:hint="eastAsia" w:ascii="仿宋_GB2312" w:eastAsia="仿宋_GB2312" w:cs="Times New Roman"/>
          <w:color w:val="000000"/>
          <w:sz w:val="32"/>
          <w:szCs w:val="32"/>
        </w:rPr>
        <w:t>依次递补</w:t>
      </w:r>
      <w:r>
        <w:rPr>
          <w:rFonts w:hint="eastAsia" w:ascii="仿宋_GB2312" w:eastAsia="仿宋_GB2312" w:cs="Times New Roman"/>
          <w:color w:val="000000"/>
          <w:sz w:val="32"/>
          <w:szCs w:val="32"/>
          <w:lang w:eastAsia="zh-CN"/>
        </w:rPr>
        <w:t>资格复审</w:t>
      </w:r>
      <w:r>
        <w:rPr>
          <w:rFonts w:hint="eastAsia" w:ascii="仿宋_GB2312" w:eastAsia="仿宋_GB2312" w:cs="Times New Roman"/>
          <w:color w:val="000000"/>
          <w:sz w:val="32"/>
          <w:szCs w:val="32"/>
        </w:rPr>
        <w:t>人选</w:t>
      </w:r>
      <w:r>
        <w:rPr>
          <w:rFonts w:hint="eastAsia" w:ascii="仿宋_GB2312" w:eastAsia="仿宋_GB2312" w:cs="Times New Roman"/>
          <w:color w:val="000000"/>
          <w:sz w:val="32"/>
          <w:szCs w:val="32"/>
          <w:lang w:eastAsia="zh-CN"/>
        </w:rPr>
        <w:t>。</w:t>
      </w:r>
      <w:r>
        <w:rPr>
          <w:rFonts w:hint="eastAsia" w:ascii="仿宋_GB2312" w:eastAsia="仿宋_GB2312" w:cs="Times New Roman"/>
          <w:color w:val="000000"/>
          <w:sz w:val="32"/>
          <w:szCs w:val="32"/>
          <w:lang w:val="en-US" w:eastAsia="zh-CN"/>
        </w:rPr>
        <w:t>递补时，出现笔试成绩并列的，并列者同时确定为资格复审人员。递补只进行一次。递补</w:t>
      </w:r>
      <w:r>
        <w:rPr>
          <w:rFonts w:hint="eastAsia" w:ascii="仿宋_GB2312" w:eastAsia="仿宋_GB2312" w:cs="Times New Roman"/>
          <w:color w:val="000000"/>
          <w:sz w:val="32"/>
          <w:szCs w:val="32"/>
        </w:rPr>
        <w:t>人员名单</w:t>
      </w:r>
      <w:r>
        <w:rPr>
          <w:rFonts w:ascii="仿宋_GB2312" w:eastAsia="仿宋_GB2312" w:cs="仿宋_GB2312"/>
          <w:kern w:val="0"/>
          <w:sz w:val="32"/>
          <w:szCs w:val="32"/>
          <w:lang w:val="en-US" w:eastAsia="zh-CN"/>
        </w:rPr>
        <w:t>如下：</w:t>
      </w:r>
    </w:p>
    <w:tbl>
      <w:tblPr>
        <w:tblStyle w:val="8"/>
        <w:tblW w:w="8700" w:type="dxa"/>
        <w:tblInd w:w="-1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1"/>
        <w:gridCol w:w="749"/>
        <w:gridCol w:w="981"/>
        <w:gridCol w:w="473"/>
        <w:gridCol w:w="1016"/>
        <w:gridCol w:w="969"/>
        <w:gridCol w:w="681"/>
        <w:gridCol w:w="923"/>
        <w:gridCol w:w="565"/>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4"/>
                <w:szCs w:val="24"/>
                <w:u w:val="none"/>
              </w:rPr>
            </w:pPr>
            <w:r>
              <w:rPr>
                <w:rFonts w:hint="eastAsia" w:ascii="宋体" w:eastAsia="宋体" w:cs="宋体"/>
                <w:i w:val="0"/>
                <w:iCs w:val="0"/>
                <w:color w:val="000000"/>
                <w:kern w:val="0"/>
                <w:sz w:val="24"/>
                <w:szCs w:val="24"/>
                <w:u w:val="none"/>
                <w:lang w:val="en-US" w:eastAsia="zh-CN"/>
              </w:rPr>
              <w:t>招聘部门</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4"/>
                <w:szCs w:val="24"/>
                <w:u w:val="none"/>
              </w:rPr>
            </w:pPr>
            <w:r>
              <w:rPr>
                <w:rFonts w:hint="eastAsia" w:ascii="宋体" w:eastAsia="宋体" w:cs="宋体"/>
                <w:i w:val="0"/>
                <w:iCs w:val="0"/>
                <w:color w:val="000000"/>
                <w:kern w:val="0"/>
                <w:sz w:val="24"/>
                <w:szCs w:val="24"/>
                <w:u w:val="none"/>
                <w:lang w:val="en-US" w:eastAsia="zh-CN"/>
              </w:rPr>
              <w:t>招聘单位</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4"/>
                <w:szCs w:val="24"/>
                <w:u w:val="none"/>
              </w:rPr>
            </w:pPr>
            <w:r>
              <w:rPr>
                <w:rFonts w:hint="eastAsia" w:ascii="宋体" w:eastAsia="宋体" w:cs="宋体"/>
                <w:i w:val="0"/>
                <w:iCs w:val="0"/>
                <w:color w:val="000000"/>
                <w:kern w:val="0"/>
                <w:sz w:val="24"/>
                <w:szCs w:val="24"/>
                <w:u w:val="none"/>
                <w:lang w:val="en-US" w:eastAsia="zh-CN"/>
              </w:rPr>
              <w:t>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4"/>
                <w:szCs w:val="24"/>
                <w:u w:val="none"/>
              </w:rPr>
            </w:pPr>
            <w:r>
              <w:rPr>
                <w:rFonts w:hint="eastAsia" w:ascii="宋体" w:eastAsia="宋体" w:cs="宋体"/>
                <w:i w:val="0"/>
                <w:iCs w:val="0"/>
                <w:color w:val="000000"/>
                <w:kern w:val="0"/>
                <w:sz w:val="24"/>
                <w:szCs w:val="24"/>
                <w:u w:val="none"/>
                <w:lang w:val="en-US" w:eastAsia="zh-CN"/>
              </w:rPr>
              <w:t>招聘人数</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4"/>
                <w:szCs w:val="24"/>
                <w:u w:val="none"/>
              </w:rPr>
            </w:pPr>
            <w:r>
              <w:rPr>
                <w:rFonts w:hint="eastAsia" w:ascii="宋体" w:eastAsia="宋体" w:cs="宋体"/>
                <w:i w:val="0"/>
                <w:iCs w:val="0"/>
                <w:color w:val="000000"/>
                <w:kern w:val="0"/>
                <w:sz w:val="24"/>
                <w:szCs w:val="24"/>
                <w:u w:val="none"/>
                <w:lang w:val="en-US" w:eastAsia="zh-CN"/>
              </w:rPr>
              <w:t>姓名</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4"/>
                <w:szCs w:val="24"/>
                <w:u w:val="none"/>
              </w:rPr>
            </w:pPr>
            <w:r>
              <w:rPr>
                <w:rFonts w:hint="eastAsia" w:ascii="宋体" w:eastAsia="宋体" w:cs="宋体"/>
                <w:i w:val="0"/>
                <w:iCs w:val="0"/>
                <w:color w:val="000000"/>
                <w:kern w:val="0"/>
                <w:sz w:val="24"/>
                <w:szCs w:val="24"/>
                <w:u w:val="none"/>
                <w:lang w:val="en-US" w:eastAsia="zh-CN"/>
              </w:rPr>
              <w:t>报名序号</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4"/>
                <w:szCs w:val="24"/>
                <w:u w:val="none"/>
              </w:rPr>
            </w:pPr>
            <w:r>
              <w:rPr>
                <w:rFonts w:hint="eastAsia" w:ascii="宋体" w:eastAsia="宋体" w:cs="宋体"/>
                <w:i w:val="0"/>
                <w:iCs w:val="0"/>
                <w:color w:val="000000"/>
                <w:kern w:val="0"/>
                <w:sz w:val="24"/>
                <w:szCs w:val="24"/>
                <w:u w:val="none"/>
                <w:lang w:val="en-US" w:eastAsia="zh-CN"/>
              </w:rPr>
              <w:t>性别</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iCs w:val="0"/>
                <w:color w:val="000000"/>
                <w:sz w:val="24"/>
                <w:szCs w:val="24"/>
                <w:u w:val="none"/>
              </w:rPr>
            </w:pPr>
            <w:r>
              <w:rPr>
                <w:rFonts w:hint="eastAsia" w:ascii="宋体" w:eastAsia="宋体" w:cs="宋体"/>
                <w:i w:val="0"/>
                <w:iCs w:val="0"/>
                <w:color w:val="000000"/>
                <w:kern w:val="0"/>
                <w:sz w:val="24"/>
                <w:szCs w:val="24"/>
                <w:u w:val="none"/>
                <w:lang w:val="en-US" w:eastAsia="zh-CN"/>
              </w:rPr>
              <w:t>笔试成绩</w:t>
            </w:r>
          </w:p>
        </w:tc>
        <w:tc>
          <w:tcPr>
            <w:tcW w:w="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eastAsia="宋体" w:cs="宋体"/>
                <w:i w:val="0"/>
                <w:iCs w:val="0"/>
                <w:color w:val="000000"/>
                <w:kern w:val="0"/>
                <w:sz w:val="24"/>
                <w:szCs w:val="24"/>
                <w:u w:val="none"/>
                <w:lang w:val="en-US" w:eastAsia="zh-CN"/>
              </w:rPr>
            </w:pPr>
            <w:r>
              <w:rPr>
                <w:rFonts w:ascii="宋体" w:eastAsia="宋体" w:cs="宋体"/>
                <w:i w:val="0"/>
                <w:iCs w:val="0"/>
                <w:color w:val="000000"/>
                <w:kern w:val="0"/>
                <w:sz w:val="24"/>
                <w:szCs w:val="24"/>
                <w:u w:val="none"/>
                <w:lang w:val="en-US" w:eastAsia="zh-CN"/>
              </w:rPr>
              <w:t>排名</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eastAsia="宋体" w:cs="宋体"/>
                <w:i w:val="0"/>
                <w:iCs w:val="0"/>
                <w:color w:val="000000"/>
                <w:kern w:val="0"/>
                <w:sz w:val="24"/>
                <w:szCs w:val="24"/>
                <w:u w:val="none"/>
                <w:lang w:val="en-US" w:eastAsia="zh-CN"/>
              </w:rPr>
            </w:pPr>
            <w:r>
              <w:rPr>
                <w:rFonts w:hint="eastAsia" w:ascii="宋体" w:eastAsia="宋体" w:cs="宋体"/>
                <w:i w:val="0"/>
                <w:iCs w:val="0"/>
                <w:color w:val="000000"/>
                <w:kern w:val="0"/>
                <w:sz w:val="24"/>
                <w:szCs w:val="24"/>
                <w:u w:val="none"/>
                <w:lang w:val="en-US" w:eastAsia="zh-CN"/>
              </w:rPr>
              <w:t>咨询、监督</w:t>
            </w:r>
            <w:r>
              <w:rPr>
                <w:rFonts w:hint="eastAsia" w:ascii="宋体" w:cs="宋体"/>
                <w:i w:val="0"/>
                <w:iCs w:val="0"/>
                <w:color w:val="000000"/>
                <w:kern w:val="0"/>
                <w:sz w:val="24"/>
                <w:szCs w:val="24"/>
                <w:u w:val="none"/>
                <w:lang w:val="en-US" w:eastAsia="zh-CN"/>
              </w:rPr>
              <w:t xml:space="preserve">   </w:t>
            </w:r>
            <w:r>
              <w:rPr>
                <w:rFonts w:hint="eastAsia" w:ascii="宋体" w:eastAsia="宋体" w:cs="宋体"/>
                <w:i w:val="0"/>
                <w:iCs w:val="0"/>
                <w:color w:val="000000"/>
                <w:kern w:val="0"/>
                <w:sz w:val="24"/>
                <w:szCs w:val="24"/>
                <w:u w:val="none"/>
                <w:lang w:val="en-US" w:eastAsia="zh-CN"/>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t>吕梁市乡村振兴局</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t>吕梁市扶贫开发服务中心</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eastAsia="仿宋_GB2312" w:cs="仿宋_GB2312"/>
                <w:i w:val="0"/>
                <w:iCs w:val="0"/>
                <w:color w:val="000000"/>
                <w:kern w:val="0"/>
                <w:sz w:val="24"/>
                <w:szCs w:val="24"/>
                <w:u w:val="none"/>
                <w:lang w:val="en-US" w:eastAsia="zh-CN"/>
              </w:rPr>
              <w:t>专业技术岗位</w:t>
            </w:r>
            <w:r>
              <w:rPr>
                <w:rFonts w:ascii="仿宋_GB2312" w:eastAsia="仿宋_GB2312" w:cs="仿宋_GB2312"/>
                <w:i w:val="0"/>
                <w:iCs w:val="0"/>
                <w:color w:val="000000"/>
                <w:kern w:val="0"/>
                <w:sz w:val="24"/>
                <w:szCs w:val="24"/>
                <w:u w:val="none"/>
                <w:lang w:val="en-US" w:eastAsia="zh-CN"/>
              </w:rPr>
              <w:t>2</w:t>
            </w:r>
          </w:p>
        </w:tc>
        <w:tc>
          <w:tcPr>
            <w:tcW w:w="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eastAsia="仿宋_GB2312" w:cs="仿宋_GB2312"/>
                <w:i w:val="0"/>
                <w:iCs w:val="0"/>
                <w:color w:val="000000"/>
                <w:kern w:val="0"/>
                <w:sz w:val="24"/>
                <w:szCs w:val="24"/>
                <w:u w:val="none"/>
                <w:lang w:val="en-US" w:eastAsia="zh-CN"/>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冯利</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003813</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eastAsia="仿宋_GB2312" w:cs="仿宋_GB2312"/>
                <w:i w:val="0"/>
                <w:iCs w:val="0"/>
                <w:color w:val="000000"/>
                <w:kern w:val="0"/>
                <w:sz w:val="24"/>
                <w:szCs w:val="24"/>
                <w:u w:val="none"/>
                <w:lang w:val="en-US" w:eastAsia="zh-CN"/>
              </w:rPr>
              <w:t>女</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ascii="仿宋_GB2312" w:eastAsia="仿宋_GB2312" w:cs="仿宋_GB2312"/>
                <w:i w:val="0"/>
                <w:iCs w:val="0"/>
                <w:color w:val="000000"/>
                <w:sz w:val="24"/>
                <w:szCs w:val="24"/>
                <w:u w:val="none"/>
              </w:rPr>
              <w:t>78</w:t>
            </w:r>
          </w:p>
        </w:tc>
        <w:tc>
          <w:tcPr>
            <w:tcW w:w="565" w:type="dxa"/>
            <w:tcBorders>
              <w:top w:val="single" w:color="000000" w:sz="4" w:space="0"/>
              <w:left w:val="single" w:color="000000" w:sz="4" w:space="0"/>
              <w:bottom w:val="single" w:color="000000" w:sz="4" w:space="0"/>
              <w:right w:val="single" w:color="000000" w:sz="4" w:space="0"/>
              <w:tl2br w:val="nil"/>
              <w:tr2bl w:val="nil"/>
            </w:tcBorders>
            <w:shd w:val="clear" w:color="auto" w:fill="auto"/>
            <w:noWrap/>
            <w:vAlign w:val="center"/>
          </w:tcPr>
          <w:p>
            <w:pPr>
              <w:jc w:val="center"/>
            </w:pPr>
            <w:r>
              <w:t>4</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r>
              <w:t>咨询电话：0358-2233785监督电话：0358-2220222</w:t>
            </w:r>
          </w:p>
        </w:tc>
      </w:tr>
    </w:tbl>
    <w:p>
      <w:pPr>
        <w:keepNext w:val="0"/>
        <w:keepLines w:val="0"/>
        <w:pageBreakBefore w:val="0"/>
        <w:widowControl w:val="0"/>
        <w:kinsoku/>
        <w:wordWrap/>
        <w:overflowPunct/>
        <w:topLinePunct w:val="0"/>
        <w:autoSpaceDE/>
        <w:autoSpaceDN/>
        <w:bidi w:val="0"/>
        <w:adjustRightInd/>
        <w:snapToGrid w:val="0"/>
        <w:spacing w:line="660" w:lineRule="exact"/>
        <w:ind w:firstLine="567"/>
        <w:jc w:val="left"/>
        <w:textAlignment w:val="auto"/>
        <w:outlineLvl w:val="9"/>
        <w:rPr>
          <w:rFonts w:hint="eastAsia" w:ascii="黑体" w:eastAsia="黑体" w:cs="黑体"/>
          <w:kern w:val="0"/>
          <w:sz w:val="32"/>
          <w:szCs w:val="32"/>
          <w:lang w:val="en-US" w:eastAsia="zh-CN"/>
        </w:rPr>
      </w:pPr>
      <w:r>
        <w:rPr>
          <w:rFonts w:hint="eastAsia" w:ascii="黑体" w:eastAsia="黑体" w:cs="黑体"/>
          <w:kern w:val="0"/>
          <w:sz w:val="32"/>
          <w:szCs w:val="32"/>
          <w:lang w:val="en-US" w:eastAsia="zh-CN"/>
        </w:rPr>
        <w:t xml:space="preserve">二、递补人员资格复审时间、地点 </w:t>
      </w:r>
    </w:p>
    <w:p>
      <w:pPr>
        <w:keepNext w:val="0"/>
        <w:keepLines w:val="0"/>
        <w:pageBreakBefore w:val="0"/>
        <w:widowControl w:val="0"/>
        <w:kinsoku/>
        <w:wordWrap/>
        <w:overflowPunct/>
        <w:topLinePunct w:val="0"/>
        <w:autoSpaceDE/>
        <w:bidi w:val="0"/>
        <w:adjustRightInd/>
        <w:spacing w:line="660" w:lineRule="exact"/>
        <w:ind w:firstLine="643" w:firstLineChars="200"/>
        <w:textAlignment w:val="auto"/>
        <w:rPr>
          <w:rFonts w:ascii="仿宋_GB2312" w:eastAsia="仿宋_GB2312" w:cs="仿宋_GB2312"/>
          <w:b/>
          <w:bCs/>
          <w:sz w:val="32"/>
          <w:szCs w:val="32"/>
        </w:rPr>
      </w:pPr>
      <w:r>
        <w:rPr>
          <w:rFonts w:hint="eastAsia" w:ascii="仿宋_GB2312" w:eastAsia="仿宋_GB2312" w:cs="仿宋_GB2312"/>
          <w:b/>
          <w:bCs/>
          <w:sz w:val="32"/>
          <w:szCs w:val="32"/>
          <w:shd w:val="clear" w:color="auto" w:fill="auto"/>
          <w:lang w:val="en-US" w:eastAsia="zh-CN"/>
        </w:rPr>
        <w:t>时间：7月28日—29</w:t>
      </w:r>
      <w:bookmarkStart w:id="0" w:name="_GoBack"/>
      <w:bookmarkEnd w:id="0"/>
      <w:r>
        <w:rPr>
          <w:rFonts w:hint="eastAsia" w:ascii="仿宋_GB2312" w:eastAsia="仿宋_GB2312" w:cs="仿宋_GB2312"/>
          <w:b/>
          <w:bCs/>
          <w:sz w:val="32"/>
          <w:szCs w:val="32"/>
          <w:shd w:val="clear" w:color="auto" w:fill="auto"/>
          <w:lang w:val="en-US" w:eastAsia="zh-CN"/>
        </w:rPr>
        <w:t xml:space="preserve">日 </w:t>
      </w:r>
      <w:r>
        <w:rPr>
          <w:rFonts w:ascii="仿宋_GB2312" w:eastAsia="仿宋_GB2312" w:cs="仿宋_GB2312"/>
          <w:kern w:val="0"/>
          <w:sz w:val="32"/>
          <w:szCs w:val="32"/>
          <w:lang w:val="en-US" w:eastAsia="zh-CN"/>
        </w:rPr>
        <w:t xml:space="preserve">   </w:t>
      </w:r>
      <w:r>
        <w:rPr>
          <w:rFonts w:hint="eastAsia" w:ascii="仿宋_GB2312" w:eastAsia="仿宋_GB2312" w:cs="仿宋_GB2312"/>
          <w:b/>
          <w:bCs/>
          <w:sz w:val="32"/>
          <w:szCs w:val="32"/>
        </w:rPr>
        <w:t>上午09:</w:t>
      </w:r>
      <w:r>
        <w:rPr>
          <w:rFonts w:hint="eastAsia" w:ascii="仿宋_GB2312" w:eastAsia="仿宋_GB2312" w:cs="仿宋_GB2312"/>
          <w:b/>
          <w:bCs/>
          <w:sz w:val="32"/>
          <w:szCs w:val="32"/>
          <w:lang w:val="en-US" w:eastAsia="zh-CN"/>
        </w:rPr>
        <w:t>3</w:t>
      </w:r>
      <w:r>
        <w:rPr>
          <w:rFonts w:hint="eastAsia" w:ascii="仿宋_GB2312" w:eastAsia="仿宋_GB2312" w:cs="仿宋_GB2312"/>
          <w:b/>
          <w:bCs/>
          <w:sz w:val="32"/>
          <w:szCs w:val="32"/>
        </w:rPr>
        <w:t>0-11：</w:t>
      </w:r>
      <w:r>
        <w:rPr>
          <w:rFonts w:hint="eastAsia" w:ascii="仿宋_GB2312" w:eastAsia="仿宋_GB2312" w:cs="仿宋_GB2312"/>
          <w:b/>
          <w:bCs/>
          <w:sz w:val="32"/>
          <w:szCs w:val="32"/>
          <w:lang w:val="en-US" w:eastAsia="zh-CN"/>
        </w:rPr>
        <w:t>3</w:t>
      </w:r>
      <w:r>
        <w:rPr>
          <w:rFonts w:hint="eastAsia" w:ascii="仿宋_GB2312" w:eastAsia="仿宋_GB2312" w:cs="仿宋_GB2312"/>
          <w:b/>
          <w:bCs/>
          <w:sz w:val="32"/>
          <w:szCs w:val="32"/>
        </w:rPr>
        <w:t>0</w:t>
      </w:r>
    </w:p>
    <w:p>
      <w:pPr>
        <w:keepNext w:val="0"/>
        <w:keepLines w:val="0"/>
        <w:pageBreakBefore w:val="0"/>
        <w:widowControl w:val="0"/>
        <w:kinsoku/>
        <w:wordWrap/>
        <w:overflowPunct/>
        <w:topLinePunct w:val="0"/>
        <w:autoSpaceDE/>
        <w:bidi w:val="0"/>
        <w:adjustRightInd/>
        <w:spacing w:line="660" w:lineRule="exact"/>
        <w:ind w:left="0" w:firstLine="4658" w:firstLineChars="1450"/>
        <w:textAlignment w:val="auto"/>
        <w:rPr>
          <w:rFonts w:ascii="仿宋_GB2312" w:eastAsia="仿宋_GB2312" w:cs="仿宋_GB2312"/>
          <w:b/>
          <w:bCs/>
          <w:sz w:val="32"/>
          <w:szCs w:val="32"/>
        </w:rPr>
      </w:pPr>
      <w:r>
        <w:rPr>
          <w:rFonts w:hint="eastAsia" w:ascii="仿宋_GB2312" w:eastAsia="仿宋_GB2312" w:cs="仿宋_GB2312"/>
          <w:b/>
          <w:bCs/>
          <w:sz w:val="32"/>
          <w:szCs w:val="32"/>
        </w:rPr>
        <w:t>下午15:00-</w:t>
      </w:r>
      <w:r>
        <w:rPr>
          <w:rFonts w:hint="eastAsia" w:ascii="仿宋_GB2312" w:eastAsia="仿宋_GB2312" w:cs="仿宋_GB2312"/>
          <w:b/>
          <w:bCs/>
          <w:sz w:val="32"/>
          <w:szCs w:val="32"/>
          <w:lang w:val="en-US" w:eastAsia="zh-CN"/>
        </w:rPr>
        <w:t>17</w:t>
      </w:r>
      <w:r>
        <w:rPr>
          <w:rFonts w:hint="eastAsia" w:ascii="仿宋_GB2312" w:eastAsia="仿宋_GB2312" w:cs="仿宋_GB2312"/>
          <w:b/>
          <w:bCs/>
          <w:sz w:val="32"/>
          <w:szCs w:val="32"/>
        </w:rPr>
        <w:t>：00</w:t>
      </w:r>
    </w:p>
    <w:p>
      <w:pPr>
        <w:keepNext w:val="0"/>
        <w:keepLines w:val="0"/>
        <w:pageBreakBefore w:val="0"/>
        <w:widowControl w:val="0"/>
        <w:kinsoku/>
        <w:wordWrap/>
        <w:overflowPunct/>
        <w:topLinePunct w:val="0"/>
        <w:autoSpaceDE/>
        <w:bidi w:val="0"/>
        <w:adjustRightInd/>
        <w:spacing w:line="660" w:lineRule="exact"/>
        <w:ind w:firstLine="643" w:firstLineChars="200"/>
        <w:textAlignment w:val="auto"/>
        <w:rPr>
          <w:rFonts w:ascii="仿宋_GB2312" w:eastAsia="仿宋_GB2312" w:cs="仿宋_GB2312"/>
          <w:b/>
          <w:bCs/>
          <w:sz w:val="32"/>
          <w:szCs w:val="32"/>
          <w:lang w:val="en-US" w:eastAsia="zh-CN"/>
        </w:rPr>
      </w:pPr>
      <w:r>
        <w:rPr>
          <w:rFonts w:hint="eastAsia" w:ascii="仿宋_GB2312" w:eastAsia="仿宋_GB2312" w:cs="仿宋_GB2312"/>
          <w:b/>
          <w:bCs/>
          <w:sz w:val="32"/>
          <w:szCs w:val="32"/>
        </w:rPr>
        <w:t>地点:吕梁市</w:t>
      </w:r>
      <w:r>
        <w:rPr>
          <w:rFonts w:ascii="仿宋_GB2312" w:eastAsia="仿宋_GB2312" w:cs="仿宋_GB2312"/>
          <w:b/>
          <w:bCs/>
          <w:sz w:val="32"/>
          <w:szCs w:val="32"/>
        </w:rPr>
        <w:t>离石区</w:t>
      </w:r>
      <w:r>
        <w:rPr>
          <w:rFonts w:hint="eastAsia" w:ascii="仿宋_GB2312" w:eastAsia="仿宋_GB2312" w:cs="仿宋_GB2312"/>
          <w:b/>
          <w:bCs/>
          <w:sz w:val="32"/>
          <w:szCs w:val="32"/>
          <w:lang w:val="en-US" w:eastAsia="zh-CN"/>
        </w:rPr>
        <w:t>国投财经中心D座1</w:t>
      </w:r>
      <w:r>
        <w:rPr>
          <w:rFonts w:ascii="仿宋_GB2312" w:eastAsia="仿宋_GB2312" w:cs="仿宋_GB2312"/>
          <w:b/>
          <w:bCs/>
          <w:sz w:val="32"/>
          <w:szCs w:val="32"/>
          <w:lang w:val="en-US" w:eastAsia="zh-CN"/>
        </w:rPr>
        <w:t>5</w:t>
      </w:r>
      <w:r>
        <w:rPr>
          <w:rFonts w:hint="eastAsia" w:ascii="仿宋_GB2312" w:eastAsia="仿宋_GB2312" w:cs="仿宋_GB2312"/>
          <w:b/>
          <w:bCs/>
          <w:sz w:val="32"/>
          <w:szCs w:val="32"/>
          <w:lang w:val="en-US" w:eastAsia="zh-CN"/>
        </w:rPr>
        <w:t>层</w:t>
      </w:r>
      <w:r>
        <w:rPr>
          <w:rFonts w:ascii="仿宋_GB2312" w:eastAsia="仿宋_GB2312" w:cs="仿宋_GB2312"/>
          <w:b/>
          <w:bCs/>
          <w:sz w:val="32"/>
          <w:szCs w:val="32"/>
          <w:lang w:val="en-US" w:eastAsia="zh-CN"/>
        </w:rPr>
        <w:t>1517号</w:t>
      </w:r>
    </w:p>
    <w:p>
      <w:pPr>
        <w:keepNext w:val="0"/>
        <w:keepLines w:val="0"/>
        <w:pageBreakBefore w:val="0"/>
        <w:widowControl w:val="0"/>
        <w:kinsoku/>
        <w:wordWrap/>
        <w:overflowPunct/>
        <w:topLinePunct w:val="0"/>
        <w:autoSpaceDE/>
        <w:autoSpaceDN/>
        <w:bidi w:val="0"/>
        <w:adjustRightInd/>
        <w:snapToGrid w:val="0"/>
        <w:spacing w:line="660" w:lineRule="exact"/>
        <w:ind w:left="0" w:firstLine="640" w:firstLineChars="200"/>
        <w:jc w:val="left"/>
        <w:textAlignment w:val="auto"/>
        <w:outlineLvl w:val="9"/>
        <w:rPr>
          <w:rFonts w:hint="eastAsia" w:ascii="黑体" w:eastAsia="黑体" w:cs="黑体"/>
          <w:sz w:val="32"/>
          <w:szCs w:val="32"/>
          <w:lang w:val="en-US" w:eastAsia="zh-CN"/>
        </w:rPr>
      </w:pPr>
      <w:r>
        <w:rPr>
          <w:rFonts w:hint="eastAsia" w:ascii="黑体" w:eastAsia="黑体" w:cs="黑体"/>
          <w:kern w:val="0"/>
          <w:sz w:val="32"/>
          <w:szCs w:val="32"/>
          <w:lang w:val="en-US" w:eastAsia="zh-CN"/>
        </w:rPr>
        <w:t>三、资格复审所需材料</w:t>
      </w:r>
      <w:r>
        <w:rPr>
          <w:rFonts w:ascii="黑体" w:eastAsia="黑体" w:cs="黑体"/>
          <w:kern w:val="0"/>
          <w:sz w:val="32"/>
          <w:szCs w:val="32"/>
          <w:lang w:val="en-US" w:eastAsia="zh-CN"/>
        </w:rPr>
        <w:t xml:space="preserve">  </w:t>
      </w:r>
    </w:p>
    <w:p>
      <w:pPr>
        <w:keepNext w:val="0"/>
        <w:keepLines w:val="0"/>
        <w:pageBreakBefore w:val="0"/>
        <w:widowControl w:val="0"/>
        <w:kinsoku/>
        <w:wordWrap/>
        <w:overflowPunct/>
        <w:topLinePunct w:val="0"/>
        <w:autoSpaceDE/>
        <w:bidi w:val="0"/>
        <w:adjustRightInd/>
        <w:spacing w:line="6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1.《报名登记表》（彩色打印一式三份，并在本人承诺部分签字）；</w:t>
      </w:r>
    </w:p>
    <w:p>
      <w:pPr>
        <w:keepNext w:val="0"/>
        <w:keepLines w:val="0"/>
        <w:pageBreakBefore w:val="0"/>
        <w:widowControl w:val="0"/>
        <w:kinsoku/>
        <w:wordWrap/>
        <w:overflowPunct/>
        <w:topLinePunct w:val="0"/>
        <w:autoSpaceDE/>
        <w:bidi w:val="0"/>
        <w:adjustRightInd/>
        <w:spacing w:line="6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2.本人有效居民身份证、户口簿（首页及本人页）原件及复印件（一式三份）；</w:t>
      </w:r>
    </w:p>
    <w:p>
      <w:pPr>
        <w:keepNext w:val="0"/>
        <w:keepLines w:val="0"/>
        <w:pageBreakBefore w:val="0"/>
        <w:widowControl w:val="0"/>
        <w:kinsoku/>
        <w:wordWrap/>
        <w:overflowPunct/>
        <w:topLinePunct w:val="0"/>
        <w:autoSpaceDE/>
        <w:bidi w:val="0"/>
        <w:adjustRightInd/>
        <w:spacing w:line="6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3.本人近一年内2寸红底免冠正面照片3张；</w:t>
      </w:r>
    </w:p>
    <w:p>
      <w:pPr>
        <w:keepNext w:val="0"/>
        <w:keepLines w:val="0"/>
        <w:pageBreakBefore w:val="0"/>
        <w:widowControl w:val="0"/>
        <w:kinsoku/>
        <w:wordWrap/>
        <w:overflowPunct/>
        <w:topLinePunct w:val="0"/>
        <w:autoSpaceDE/>
        <w:bidi w:val="0"/>
        <w:adjustRightInd/>
        <w:spacing w:line="6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4.毕业证、学位证原件及复印件（一式三份）；</w:t>
      </w:r>
    </w:p>
    <w:p>
      <w:pPr>
        <w:keepNext w:val="0"/>
        <w:keepLines w:val="0"/>
        <w:pageBreakBefore w:val="0"/>
        <w:widowControl w:val="0"/>
        <w:kinsoku/>
        <w:wordWrap/>
        <w:overflowPunct/>
        <w:topLinePunct w:val="0"/>
        <w:autoSpaceDE/>
        <w:bidi w:val="0"/>
        <w:adjustRightInd/>
        <w:spacing w:line="6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5.通过学信网下载的《教育部学历证书电子注册备案表》学历证明；通过中国学位与研究生教育信息网下载的《教育部与研究生发展中心认证报告》学位证明；</w:t>
      </w:r>
    </w:p>
    <w:p>
      <w:pPr>
        <w:keepNext w:val="0"/>
        <w:keepLines w:val="0"/>
        <w:pageBreakBefore w:val="0"/>
        <w:widowControl w:val="0"/>
        <w:kinsoku/>
        <w:wordWrap/>
        <w:overflowPunct/>
        <w:topLinePunct w:val="0"/>
        <w:autoSpaceDE/>
        <w:bidi w:val="0"/>
        <w:adjustRightInd/>
        <w:spacing w:line="6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6.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keepNext w:val="0"/>
        <w:keepLines w:val="0"/>
        <w:pageBreakBefore w:val="0"/>
        <w:widowControl w:val="0"/>
        <w:kinsoku/>
        <w:wordWrap/>
        <w:overflowPunct/>
        <w:topLinePunct w:val="0"/>
        <w:autoSpaceDE/>
        <w:bidi w:val="0"/>
        <w:adjustRightInd/>
        <w:spacing w:line="6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7.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2022年4月29日）的工作年限等。</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660" w:lineRule="exact"/>
        <w:ind w:left="0" w:leftChars="0" w:firstLine="640" w:firstLineChars="200"/>
        <w:textAlignment w:val="auto"/>
        <w:rPr>
          <w:rFonts w:ascii="仿宋_GB2312" w:eastAsia="仿宋_GB2312" w:cs="仿宋_GB2312"/>
          <w:kern w:val="0"/>
          <w:sz w:val="32"/>
          <w:szCs w:val="32"/>
          <w:lang w:eastAsia="zh-CN"/>
        </w:rPr>
      </w:pPr>
      <w:r>
        <w:rPr>
          <w:rFonts w:hint="eastAsia" w:ascii="仿宋_GB2312" w:eastAsia="仿宋_GB2312" w:cs="仿宋_GB2312"/>
          <w:sz w:val="32"/>
          <w:szCs w:val="32"/>
        </w:rPr>
        <w:t>资格审查贯穿本次招才引智工作全过程，在任何环节发现不符合岗位报名要求的考生，立即取消其考试资格。</w:t>
      </w:r>
      <w:r>
        <w:rPr>
          <w:rFonts w:hint="eastAsia" w:ascii="仿宋_GB2312" w:eastAsia="仿宋_GB2312" w:cs="仿宋_GB2312"/>
          <w:sz w:val="32"/>
          <w:szCs w:val="32"/>
          <w:lang w:val="en-US" w:eastAsia="zh-CN"/>
        </w:rPr>
        <w:t>受新冠肺炎疫情影响，资格复审有关要求和疫情防控措施等将根据山西省疫情防控办政策作出实时调整，请考生密切关注吕梁人事人才网相关公告。</w:t>
      </w:r>
    </w:p>
    <w:p>
      <w:pPr>
        <w:keepNext w:val="0"/>
        <w:keepLines w:val="0"/>
        <w:pageBreakBefore w:val="0"/>
        <w:widowControl w:val="0"/>
        <w:kinsoku/>
        <w:wordWrap/>
        <w:overflowPunct/>
        <w:topLinePunct w:val="0"/>
        <w:autoSpaceDE/>
        <w:bidi w:val="0"/>
        <w:adjustRightInd/>
        <w:spacing w:line="660" w:lineRule="exact"/>
        <w:ind w:firstLine="640" w:firstLineChars="200"/>
        <w:textAlignment w:val="auto"/>
        <w:rPr>
          <w:rFonts w:ascii="黑体" w:eastAsia="黑体" w:cs="黑体"/>
          <w:sz w:val="32"/>
          <w:szCs w:val="32"/>
        </w:rPr>
      </w:pPr>
      <w:r>
        <w:rPr>
          <w:rFonts w:hint="eastAsia" w:ascii="黑体" w:eastAsia="黑体" w:cs="黑体"/>
          <w:sz w:val="32"/>
          <w:szCs w:val="32"/>
        </w:rPr>
        <w:t>四、资格复审注意事项</w:t>
      </w:r>
    </w:p>
    <w:p>
      <w:pPr>
        <w:keepNext w:val="0"/>
        <w:keepLines w:val="0"/>
        <w:pageBreakBefore w:val="0"/>
        <w:widowControl w:val="0"/>
        <w:kinsoku/>
        <w:wordWrap/>
        <w:overflowPunct/>
        <w:topLinePunct w:val="0"/>
        <w:autoSpaceDE/>
        <w:bidi w:val="0"/>
        <w:adjustRightInd/>
        <w:spacing w:line="6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 xml:space="preserve">1.资格复审必须由考生本人参加，其他人不得代替资格复审。 </w:t>
      </w:r>
    </w:p>
    <w:p>
      <w:pPr>
        <w:keepNext w:val="0"/>
        <w:keepLines w:val="0"/>
        <w:pageBreakBefore w:val="0"/>
        <w:widowControl w:val="0"/>
        <w:kinsoku/>
        <w:wordWrap/>
        <w:overflowPunct/>
        <w:topLinePunct w:val="0"/>
        <w:autoSpaceDE/>
        <w:bidi w:val="0"/>
        <w:adjustRightInd/>
        <w:spacing w:line="6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 xml:space="preserve">2.考生本人未按规定时间、地点参加资格复审的，视为自动放弃面试资格。 </w:t>
      </w:r>
    </w:p>
    <w:p>
      <w:pPr>
        <w:keepNext w:val="0"/>
        <w:keepLines w:val="0"/>
        <w:pageBreakBefore w:val="0"/>
        <w:widowControl w:val="0"/>
        <w:kinsoku/>
        <w:wordWrap/>
        <w:overflowPunct/>
        <w:topLinePunct w:val="0"/>
        <w:autoSpaceDE/>
        <w:bidi w:val="0"/>
        <w:adjustRightInd/>
        <w:spacing w:line="6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3.证件（证明）不全或所提供的证件（证明）与所报岗位资格条件不符以及主要信息不实，影响资格复审的，取消该考生参加面试资格。</w:t>
      </w:r>
      <w:r>
        <w:rPr>
          <w:rFonts w:ascii="仿宋_GB2312" w:eastAsia="仿宋_GB2312" w:cs="仿宋_GB2312"/>
          <w:sz w:val="32"/>
          <w:szCs w:val="32"/>
        </w:rPr>
        <w:t>应聘人员未按规定时间、地点参加资格复审的，视为自动放弃面试资格。</w:t>
      </w:r>
    </w:p>
    <w:p>
      <w:pPr>
        <w:keepNext w:val="0"/>
        <w:keepLines w:val="0"/>
        <w:pageBreakBefore w:val="0"/>
        <w:widowControl w:val="0"/>
        <w:kinsoku/>
        <w:wordWrap/>
        <w:overflowPunct/>
        <w:topLinePunct w:val="0"/>
        <w:autoSpaceDE/>
        <w:autoSpaceDN w:val="0"/>
        <w:bidi w:val="0"/>
        <w:adjustRightInd/>
        <w:snapToGrid w:val="0"/>
        <w:spacing w:line="660" w:lineRule="exact"/>
        <w:ind w:firstLine="640" w:firstLineChars="20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rPr>
        <w:t>4.参加资格复审的考生请认真阅读本公告，提前准备所需材料。</w:t>
      </w:r>
    </w:p>
    <w:p>
      <w:pPr>
        <w:keepNext w:val="0"/>
        <w:keepLines w:val="0"/>
        <w:pageBreakBefore w:val="0"/>
        <w:widowControl w:val="0"/>
        <w:kinsoku/>
        <w:wordWrap/>
        <w:overflowPunct/>
        <w:topLinePunct w:val="0"/>
        <w:autoSpaceDE/>
        <w:bidi w:val="0"/>
        <w:adjustRightInd/>
        <w:spacing w:line="660" w:lineRule="exact"/>
        <w:ind w:firstLine="640" w:firstLineChars="200"/>
        <w:textAlignment w:val="auto"/>
        <w:rPr>
          <w:rFonts w:ascii="黑体" w:eastAsia="黑体" w:cs="黑体"/>
          <w:sz w:val="32"/>
          <w:szCs w:val="32"/>
        </w:rPr>
      </w:pPr>
      <w:r>
        <w:rPr>
          <w:rFonts w:hint="eastAsia" w:ascii="黑体" w:eastAsia="黑体" w:cs="黑体"/>
          <w:sz w:val="32"/>
          <w:szCs w:val="32"/>
        </w:rPr>
        <w:t>五、疫情防控注意事项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60" w:lineRule="exact"/>
        <w:ind w:right="0" w:firstLine="640" w:firstLineChars="200"/>
        <w:jc w:val="both"/>
        <w:textAlignment w:val="auto"/>
        <w:rPr>
          <w:rFonts w:hint="eastAsia" w:ascii="仿宋_GB2312" w:eastAsia="仿宋_GB2312" w:cs="仿宋_GB2312"/>
          <w:kern w:val="2"/>
          <w:sz w:val="32"/>
          <w:szCs w:val="32"/>
          <w:lang w:val="en-US" w:eastAsia="zh-CN" w:bidi="ar-SA"/>
        </w:rPr>
      </w:pPr>
      <w:r>
        <w:rPr>
          <w:rFonts w:hint="eastAsia" w:ascii="仿宋_GB2312" w:cs="仿宋_GB2312"/>
          <w:kern w:val="2"/>
          <w:sz w:val="32"/>
          <w:szCs w:val="32"/>
          <w:lang w:val="en-US" w:eastAsia="zh-CN" w:bidi="ar-SA"/>
        </w:rPr>
        <w:t>1.</w:t>
      </w:r>
      <w:r>
        <w:rPr>
          <w:rFonts w:hint="eastAsia" w:ascii="仿宋_GB2312" w:eastAsia="仿宋_GB2312" w:cs="仿宋_GB2312"/>
          <w:kern w:val="2"/>
          <w:sz w:val="32"/>
          <w:szCs w:val="32"/>
          <w:lang w:val="en-US" w:eastAsia="zh-CN" w:bidi="ar-SA"/>
        </w:rPr>
        <w:t>考生要密切关注并严格遵守居住地和吕梁市疫情防控最新要求及交通出行规定。</w:t>
      </w:r>
      <w:r>
        <w:rPr>
          <w:rFonts w:hint="eastAsia" w:ascii="仿宋_GB2312" w:cs="仿宋_GB2312"/>
          <w:b w:val="0"/>
          <w:i w:val="0"/>
          <w:caps w:val="0"/>
          <w:smallCaps w:val="0"/>
          <w:color w:val="222222"/>
          <w:spacing w:val="0"/>
          <w:kern w:val="0"/>
          <w:sz w:val="32"/>
          <w:szCs w:val="32"/>
          <w:shd w:val="clear" w:color="auto" w:fill="FFFFFF"/>
          <w:lang w:val="en-US" w:eastAsia="zh-CN" w:bidi="ar-SA"/>
        </w:rPr>
        <w:t>资格复审</w:t>
      </w:r>
      <w:r>
        <w:rPr>
          <w:rFonts w:hint="eastAsia" w:ascii="仿宋_GB2312" w:eastAsia="仿宋_GB2312" w:cs="仿宋_GB2312"/>
          <w:kern w:val="2"/>
          <w:sz w:val="32"/>
          <w:szCs w:val="32"/>
          <w:lang w:val="en-US" w:eastAsia="zh-CN" w:bidi="ar-SA"/>
        </w:rPr>
        <w:t>前非必要不参加聚集性活动，确保</w:t>
      </w:r>
      <w:r>
        <w:rPr>
          <w:rFonts w:hint="eastAsia" w:ascii="仿宋_GB2312" w:cs="仿宋_GB2312"/>
          <w:kern w:val="2"/>
          <w:sz w:val="32"/>
          <w:szCs w:val="32"/>
          <w:lang w:val="en-US" w:eastAsia="zh-CN" w:bidi="ar-SA"/>
        </w:rPr>
        <w:t>资格复审</w:t>
      </w:r>
      <w:r>
        <w:rPr>
          <w:rFonts w:hint="eastAsia" w:ascii="仿宋_GB2312" w:eastAsia="仿宋_GB2312" w:cs="仿宋_GB2312"/>
          <w:kern w:val="2"/>
          <w:sz w:val="32"/>
          <w:szCs w:val="32"/>
          <w:lang w:val="en-US" w:eastAsia="zh-CN" w:bidi="ar-SA"/>
        </w:rPr>
        <w:t>期间身体状况良好。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60" w:lineRule="exact"/>
        <w:ind w:right="0" w:firstLine="640" w:firstLineChars="200"/>
        <w:jc w:val="both"/>
        <w:textAlignment w:val="auto"/>
        <w:rPr>
          <w:rFonts w:hint="eastAsia" w:ascii="仿宋_GB2312" w:eastAsia="仿宋_GB2312" w:cs="仿宋_GB2312"/>
          <w:kern w:val="2"/>
          <w:sz w:val="32"/>
          <w:szCs w:val="32"/>
          <w:lang w:val="en-US" w:eastAsia="zh-CN" w:bidi="ar-SA"/>
        </w:rPr>
      </w:pPr>
      <w:r>
        <w:rPr>
          <w:rFonts w:hint="eastAsia" w:ascii="仿宋_GB2312" w:cs="仿宋_GB2312"/>
          <w:kern w:val="2"/>
          <w:sz w:val="32"/>
          <w:szCs w:val="32"/>
          <w:lang w:val="en-US" w:eastAsia="zh-CN" w:bidi="ar-SA"/>
        </w:rPr>
        <w:t>2.</w:t>
      </w:r>
      <w:r>
        <w:rPr>
          <w:rFonts w:hint="eastAsia" w:ascii="仿宋_GB2312" w:eastAsia="仿宋_GB2312" w:cs="仿宋_GB2312"/>
          <w:kern w:val="2"/>
          <w:sz w:val="32"/>
          <w:szCs w:val="32"/>
          <w:lang w:val="en-US" w:eastAsia="zh-CN" w:bidi="ar-SA"/>
        </w:rPr>
        <w:t>考生须提前申领“山西健康码”（健康码）和“通信大数据行程卡”（行程码），做好个人健康监测。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60" w:lineRule="exact"/>
        <w:ind w:right="0" w:firstLine="640" w:firstLineChars="200"/>
        <w:jc w:val="both"/>
        <w:textAlignment w:val="auto"/>
        <w:rPr>
          <w:rFonts w:hint="eastAsia" w:ascii="仿宋_GB2312" w:eastAsia="仿宋_GB2312" w:cs="仿宋_GB2312"/>
          <w:kern w:val="2"/>
          <w:sz w:val="32"/>
          <w:szCs w:val="32"/>
          <w:lang w:val="en-US" w:eastAsia="zh-CN" w:bidi="ar-SA"/>
        </w:rPr>
      </w:pPr>
      <w:r>
        <w:rPr>
          <w:rFonts w:hint="eastAsia" w:ascii="仿宋_GB2312" w:cs="仿宋_GB2312"/>
          <w:kern w:val="2"/>
          <w:sz w:val="32"/>
          <w:szCs w:val="32"/>
          <w:lang w:val="en-US" w:eastAsia="zh-CN" w:bidi="ar-SA"/>
        </w:rPr>
        <w:t>3.资格复审</w:t>
      </w:r>
      <w:r>
        <w:rPr>
          <w:rFonts w:hint="eastAsia" w:ascii="仿宋_GB2312" w:eastAsia="仿宋_GB2312" w:cs="仿宋_GB2312"/>
          <w:kern w:val="2"/>
          <w:sz w:val="32"/>
          <w:szCs w:val="32"/>
          <w:lang w:val="en-US" w:eastAsia="zh-CN" w:bidi="ar-SA"/>
        </w:rPr>
        <w:t>前</w:t>
      </w:r>
      <w:r>
        <w:rPr>
          <w:rFonts w:hint="eastAsia" w:ascii="仿宋_GB2312" w:cs="仿宋_GB2312"/>
          <w:kern w:val="2"/>
          <w:sz w:val="32"/>
          <w:szCs w:val="32"/>
          <w:lang w:val="en-US" w:eastAsia="zh-CN" w:bidi="ar-SA"/>
        </w:rPr>
        <w:t>7</w:t>
      </w:r>
      <w:r>
        <w:rPr>
          <w:rFonts w:hint="eastAsia" w:ascii="仿宋_GB2312" w:eastAsia="仿宋_GB2312" w:cs="仿宋_GB2312"/>
          <w:kern w:val="2"/>
          <w:sz w:val="32"/>
          <w:szCs w:val="32"/>
          <w:lang w:val="en-US" w:eastAsia="zh-CN" w:bidi="ar-SA"/>
        </w:rPr>
        <w:t>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w:t>
      </w:r>
      <w:r>
        <w:rPr>
          <w:rFonts w:hint="eastAsia" w:ascii="仿宋_GB2312" w:cs="仿宋_GB2312"/>
          <w:b/>
          <w:bCs/>
          <w:kern w:val="2"/>
          <w:sz w:val="32"/>
          <w:szCs w:val="32"/>
          <w:lang w:val="en-US" w:eastAsia="zh-CN" w:bidi="ar-SA"/>
        </w:rPr>
        <w:t>资格复审前</w:t>
      </w:r>
      <w:r>
        <w:rPr>
          <w:rFonts w:hint="eastAsia" w:ascii="仿宋_GB2312" w:eastAsia="仿宋_GB2312" w:cs="仿宋_GB2312"/>
          <w:b/>
          <w:bCs/>
          <w:kern w:val="2"/>
          <w:sz w:val="32"/>
          <w:szCs w:val="32"/>
          <w:lang w:val="en-US" w:eastAsia="zh-CN" w:bidi="ar-SA"/>
        </w:rPr>
        <w:t>未完成隔离管控等措施的，不能参加</w:t>
      </w:r>
      <w:r>
        <w:rPr>
          <w:rFonts w:hint="eastAsia" w:ascii="仿宋_GB2312" w:cs="仿宋_GB2312"/>
          <w:b/>
          <w:bCs/>
          <w:kern w:val="2"/>
          <w:sz w:val="32"/>
          <w:szCs w:val="32"/>
          <w:lang w:val="en-US" w:eastAsia="zh-CN" w:bidi="ar-SA"/>
        </w:rPr>
        <w:t>资格复审</w:t>
      </w:r>
      <w:r>
        <w:rPr>
          <w:rFonts w:hint="eastAsia" w:ascii="仿宋_GB2312" w:eastAsia="仿宋_GB2312" w:cs="仿宋_GB2312"/>
          <w:kern w:val="2"/>
          <w:sz w:val="32"/>
          <w:szCs w:val="32"/>
          <w:lang w:val="en-US" w:eastAsia="zh-CN" w:bidi="ar-SA"/>
        </w:rPr>
        <w:t>。新冠肺炎确诊病例、无症状感染者、疑似病例及密切接触者，已治愈出院或解除隔离，但尚在随访及医学观察期内的禁止</w:t>
      </w:r>
      <w:r>
        <w:rPr>
          <w:rFonts w:hint="eastAsia" w:ascii="仿宋_GB2312" w:cs="仿宋_GB2312"/>
          <w:kern w:val="2"/>
          <w:sz w:val="32"/>
          <w:szCs w:val="32"/>
          <w:lang w:val="en-US" w:eastAsia="zh-CN" w:bidi="ar-SA"/>
        </w:rPr>
        <w:t>参加资格复审</w:t>
      </w:r>
      <w:r>
        <w:rPr>
          <w:rFonts w:hint="eastAsia" w:ascii="仿宋_GB2312" w:eastAsia="仿宋_GB2312" w:cs="仿宋_GB2312"/>
          <w:kern w:val="2"/>
          <w:sz w:val="32"/>
          <w:szCs w:val="32"/>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adjustRightInd/>
        <w:snapToGrid w:val="0"/>
        <w:spacing w:before="0" w:beforeAutospacing="0" w:after="0" w:afterAutospacing="0" w:line="660" w:lineRule="exact"/>
        <w:ind w:firstLine="640" w:firstLineChars="200"/>
        <w:jc w:val="both"/>
        <w:rPr>
          <w:rFonts w:hint="eastAsia" w:ascii="仿宋_GB2312" w:cs="仿宋_GB2312"/>
          <w:sz w:val="32"/>
          <w:szCs w:val="32"/>
        </w:rPr>
      </w:pPr>
      <w:r>
        <w:rPr>
          <w:rFonts w:ascii="仿宋_GB2312" w:cs="仿宋_GB2312"/>
          <w:b w:val="0"/>
          <w:i w:val="0"/>
          <w:caps w:val="0"/>
          <w:smallCaps w:val="0"/>
          <w:color w:val="222222"/>
          <w:spacing w:val="0"/>
          <w:kern w:val="0"/>
          <w:sz w:val="32"/>
          <w:szCs w:val="32"/>
          <w:shd w:val="clear" w:color="auto" w:fill="FFFFFF"/>
          <w:lang w:val="en-US" w:eastAsia="zh-CN" w:bidi="ar-SA"/>
        </w:rPr>
        <w:t>4</w:t>
      </w:r>
      <w:r>
        <w:rPr>
          <w:rFonts w:hint="eastAsia" w:ascii="仿宋_GB2312" w:cs="仿宋_GB2312"/>
          <w:b w:val="0"/>
          <w:i w:val="0"/>
          <w:caps w:val="0"/>
          <w:smallCaps w:val="0"/>
          <w:color w:val="222222"/>
          <w:spacing w:val="0"/>
          <w:kern w:val="0"/>
          <w:sz w:val="32"/>
          <w:szCs w:val="32"/>
          <w:shd w:val="clear" w:color="auto" w:fill="FFFFFF"/>
          <w:lang w:val="en-US" w:eastAsia="zh-CN" w:bidi="ar-SA"/>
        </w:rPr>
        <w:t>.</w:t>
      </w:r>
      <w:r>
        <w:rPr>
          <w:rFonts w:hint="eastAsia" w:ascii="仿宋_GB2312" w:eastAsia="仿宋_GB2312" w:cs="仿宋_GB2312"/>
          <w:b w:val="0"/>
          <w:i w:val="0"/>
          <w:caps w:val="0"/>
          <w:smallCaps w:val="0"/>
          <w:color w:val="222222"/>
          <w:spacing w:val="0"/>
          <w:kern w:val="0"/>
          <w:sz w:val="32"/>
          <w:szCs w:val="32"/>
          <w:shd w:val="clear" w:color="auto" w:fill="FFFFFF"/>
          <w:lang w:val="en-US" w:eastAsia="zh-CN" w:bidi="ar-SA"/>
        </w:rPr>
        <w:t>考生在</w:t>
      </w:r>
      <w:r>
        <w:rPr>
          <w:rFonts w:hint="eastAsia" w:ascii="仿宋_GB2312" w:cs="仿宋_GB2312"/>
          <w:b w:val="0"/>
          <w:i w:val="0"/>
          <w:caps w:val="0"/>
          <w:smallCaps w:val="0"/>
          <w:color w:val="222222"/>
          <w:spacing w:val="0"/>
          <w:kern w:val="0"/>
          <w:sz w:val="32"/>
          <w:szCs w:val="32"/>
          <w:shd w:val="clear" w:color="auto" w:fill="FFFFFF"/>
          <w:lang w:val="en-US" w:eastAsia="zh-CN" w:bidi="ar-SA"/>
        </w:rPr>
        <w:t>资格复审前</w:t>
      </w:r>
      <w:r>
        <w:rPr>
          <w:rFonts w:hint="eastAsia" w:ascii="仿宋_GB2312" w:eastAsia="仿宋_GB2312" w:cs="仿宋_GB2312"/>
          <w:b w:val="0"/>
          <w:i w:val="0"/>
          <w:caps w:val="0"/>
          <w:smallCaps w:val="0"/>
          <w:color w:val="222222"/>
          <w:spacing w:val="0"/>
          <w:kern w:val="0"/>
          <w:sz w:val="32"/>
          <w:szCs w:val="32"/>
          <w:shd w:val="clear" w:color="auto" w:fill="FFFFFF"/>
          <w:lang w:val="en-US" w:eastAsia="zh-CN" w:bidi="ar-SA"/>
        </w:rPr>
        <w:t>，须认真阅读并签</w:t>
      </w:r>
      <w:r>
        <w:rPr>
          <w:rFonts w:hint="eastAsia" w:ascii="仿宋_GB2312" w:eastAsia="仿宋_GB2312" w:cs="仿宋_GB2312"/>
          <w:kern w:val="2"/>
          <w:sz w:val="32"/>
          <w:szCs w:val="32"/>
          <w:lang w:val="en-US" w:eastAsia="zh-CN" w:bidi="ar-SA"/>
        </w:rPr>
        <w:t>署《吕梁市2022年度市直事业单位招才引智考试考生健康状况、行程登记表暨考生承诺书》。</w:t>
      </w:r>
      <w:r>
        <w:rPr>
          <w:rFonts w:hint="eastAsia" w:ascii="仿宋_GB2312" w:cs="仿宋_GB2312"/>
          <w:b w:val="0"/>
          <w:i w:val="0"/>
          <w:caps w:val="0"/>
          <w:smallCaps w:val="0"/>
          <w:color w:val="222222"/>
          <w:spacing w:val="0"/>
          <w:kern w:val="0"/>
          <w:sz w:val="32"/>
          <w:szCs w:val="32"/>
          <w:shd w:val="clear" w:color="auto" w:fill="FFFFFF"/>
          <w:lang w:val="en-US" w:eastAsia="zh-CN" w:bidi="ar-SA"/>
        </w:rPr>
        <w:t>资格复审</w:t>
      </w:r>
      <w:r>
        <w:rPr>
          <w:rFonts w:hint="eastAsia" w:ascii="仿宋_GB2312" w:eastAsia="仿宋_GB2312" w:cs="仿宋_GB2312"/>
          <w:kern w:val="2"/>
          <w:sz w:val="32"/>
          <w:szCs w:val="32"/>
          <w:lang w:val="en-US" w:eastAsia="zh-CN" w:bidi="ar-SA"/>
        </w:rPr>
        <w:t>前</w:t>
      </w:r>
      <w:r>
        <w:rPr>
          <w:rFonts w:hint="eastAsia" w:ascii="仿宋_GB2312" w:cs="仿宋_GB2312"/>
          <w:b w:val="0"/>
          <w:i w:val="0"/>
          <w:caps w:val="0"/>
          <w:smallCaps w:val="0"/>
          <w:color w:val="222222"/>
          <w:spacing w:val="0"/>
          <w:kern w:val="0"/>
          <w:sz w:val="32"/>
          <w:szCs w:val="32"/>
          <w:shd w:val="clear" w:color="auto" w:fill="FFFFFF"/>
          <w:lang w:val="en-US" w:eastAsia="zh-CN" w:bidi="ar-SA"/>
        </w:rPr>
        <w:t>须严格执行测温、扫验码(场所码、健康码、行程码)、查证(48小时内核酸检测阴性证明，以检测时间为准，电子、纸质均可)、戴口罩(考生自备)等疫情防控“四要素”。</w:t>
      </w:r>
      <w:r>
        <w:rPr>
          <w:rFonts w:hint="eastAsia" w:ascii="仿宋_GB2312" w:eastAsia="仿宋_GB2312" w:cs="仿宋_GB2312"/>
          <w:sz w:val="32"/>
          <w:szCs w:val="32"/>
          <w:lang w:val="en-US" w:eastAsia="zh-CN"/>
        </w:rPr>
        <w:t>山西健康码非绿码及不能提供</w:t>
      </w:r>
      <w:r>
        <w:rPr>
          <w:rFonts w:hint="eastAsia" w:ascii="仿宋_GB2312" w:cs="仿宋_GB2312"/>
          <w:sz w:val="32"/>
          <w:szCs w:val="32"/>
          <w:lang w:val="en-US" w:eastAsia="zh-CN"/>
        </w:rPr>
        <w:t>资格</w:t>
      </w:r>
      <w:r>
        <w:rPr>
          <w:rFonts w:ascii="仿宋_GB2312" w:cs="仿宋_GB2312"/>
          <w:sz w:val="32"/>
          <w:szCs w:val="32"/>
          <w:lang w:val="en-US" w:eastAsia="zh-CN"/>
        </w:rPr>
        <w:t>复</w:t>
      </w:r>
      <w:r>
        <w:rPr>
          <w:rFonts w:hint="eastAsia" w:ascii="仿宋_GB2312" w:cs="仿宋_GB2312"/>
          <w:sz w:val="32"/>
          <w:szCs w:val="32"/>
          <w:lang w:val="en-US" w:eastAsia="zh-CN"/>
        </w:rPr>
        <w:t>审</w:t>
      </w:r>
      <w:r>
        <w:rPr>
          <w:rFonts w:hint="eastAsia" w:ascii="仿宋_GB2312" w:eastAsia="仿宋_GB2312" w:cs="仿宋_GB2312"/>
          <w:sz w:val="32"/>
          <w:szCs w:val="32"/>
          <w:lang w:val="en-US" w:eastAsia="zh-CN"/>
        </w:rPr>
        <w:t>前48小时内核酸检测阴性证明的考生，不得</w:t>
      </w:r>
      <w:r>
        <w:rPr>
          <w:rFonts w:hint="eastAsia" w:ascii="仿宋_GB2312" w:cs="仿宋_GB2312"/>
          <w:sz w:val="32"/>
          <w:szCs w:val="32"/>
          <w:lang w:val="en-US" w:eastAsia="zh-CN"/>
        </w:rPr>
        <w:t>参加资格复审</w:t>
      </w:r>
      <w:r>
        <w:rPr>
          <w:rFonts w:hint="eastAsia" w:ascii="仿宋_GB2312" w:eastAsia="仿宋_GB2312" w:cs="仿宋_GB2312"/>
          <w:sz w:val="32"/>
          <w:szCs w:val="32"/>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60" w:lineRule="exact"/>
        <w:ind w:right="0" w:firstLine="640" w:firstLineChars="200"/>
        <w:jc w:val="both"/>
        <w:textAlignment w:val="auto"/>
        <w:rPr>
          <w:rFonts w:hint="eastAsia" w:ascii="仿宋_GB2312" w:eastAsia="仿宋_GB2312" w:cs="仿宋_GB2312"/>
          <w:b w:val="0"/>
          <w:i w:val="0"/>
          <w:caps w:val="0"/>
          <w:smallCaps w:val="0"/>
          <w:color w:val="222222"/>
          <w:spacing w:val="0"/>
          <w:kern w:val="0"/>
          <w:sz w:val="32"/>
          <w:szCs w:val="32"/>
          <w:shd w:val="clear" w:color="auto" w:fill="FFFFFF"/>
          <w:lang w:val="en-US" w:eastAsia="zh-CN" w:bidi="ar-SA"/>
        </w:rPr>
      </w:pPr>
      <w:r>
        <w:rPr>
          <w:rFonts w:ascii="仿宋_GB2312" w:cs="仿宋_GB2312"/>
          <w:b w:val="0"/>
          <w:i w:val="0"/>
          <w:caps w:val="0"/>
          <w:smallCaps w:val="0"/>
          <w:color w:val="222222"/>
          <w:spacing w:val="0"/>
          <w:kern w:val="0"/>
          <w:sz w:val="32"/>
          <w:szCs w:val="32"/>
          <w:shd w:val="clear" w:color="auto" w:fill="FFFFFF"/>
          <w:lang w:val="en-US" w:eastAsia="zh-CN" w:bidi="ar-SA"/>
        </w:rPr>
        <w:t>5</w:t>
      </w:r>
      <w:r>
        <w:rPr>
          <w:rFonts w:hint="eastAsia" w:ascii="仿宋_GB2312" w:cs="仿宋_GB2312"/>
          <w:b w:val="0"/>
          <w:i w:val="0"/>
          <w:caps w:val="0"/>
          <w:smallCaps w:val="0"/>
          <w:color w:val="222222"/>
          <w:spacing w:val="0"/>
          <w:kern w:val="0"/>
          <w:sz w:val="32"/>
          <w:szCs w:val="32"/>
          <w:shd w:val="clear" w:color="auto" w:fill="FFFFFF"/>
          <w:lang w:val="en-US" w:eastAsia="zh-CN" w:bidi="ar-SA"/>
        </w:rPr>
        <w:t>.</w:t>
      </w:r>
      <w:r>
        <w:rPr>
          <w:rFonts w:hint="eastAsia" w:ascii="仿宋_GB2312" w:eastAsia="仿宋_GB2312" w:cs="仿宋_GB2312"/>
          <w:b w:val="0"/>
          <w:i w:val="0"/>
          <w:caps w:val="0"/>
          <w:smallCaps w:val="0"/>
          <w:color w:val="222222"/>
          <w:spacing w:val="0"/>
          <w:kern w:val="0"/>
          <w:sz w:val="32"/>
          <w:szCs w:val="32"/>
          <w:shd w:val="clear" w:color="auto" w:fill="FFFFFF"/>
          <w:lang w:val="en-US" w:eastAsia="zh-CN" w:bidi="ar-SA"/>
        </w:rPr>
        <w:t>考生</w:t>
      </w:r>
      <w:r>
        <w:rPr>
          <w:rFonts w:hint="eastAsia" w:ascii="仿宋_GB2312" w:cs="仿宋_GB2312"/>
          <w:b w:val="0"/>
          <w:i w:val="0"/>
          <w:caps w:val="0"/>
          <w:smallCaps w:val="0"/>
          <w:color w:val="222222"/>
          <w:spacing w:val="0"/>
          <w:kern w:val="0"/>
          <w:sz w:val="32"/>
          <w:szCs w:val="32"/>
          <w:shd w:val="clear" w:color="auto" w:fill="FFFFFF"/>
          <w:lang w:val="en-US" w:eastAsia="zh-CN" w:bidi="ar-SA"/>
        </w:rPr>
        <w:t>资格复审时</w:t>
      </w:r>
      <w:r>
        <w:rPr>
          <w:rFonts w:hint="eastAsia" w:ascii="仿宋_GB2312" w:eastAsia="仿宋_GB2312" w:cs="仿宋_GB2312"/>
          <w:b w:val="0"/>
          <w:i w:val="0"/>
          <w:caps w:val="0"/>
          <w:smallCaps w:val="0"/>
          <w:color w:val="222222"/>
          <w:spacing w:val="0"/>
          <w:kern w:val="0"/>
          <w:sz w:val="32"/>
          <w:szCs w:val="32"/>
          <w:shd w:val="clear" w:color="auto" w:fill="FFFFFF"/>
          <w:lang w:val="en-US" w:eastAsia="zh-CN" w:bidi="ar-SA"/>
        </w:rPr>
        <w:t>应注意个人防护，服从现场工作人员管理。考生应自备一次性医用口罩，除核验身份外，须全程佩戴口罩，且在划定区域内活动。</w:t>
      </w:r>
      <w:r>
        <w:rPr>
          <w:rFonts w:hint="eastAsia" w:ascii="仿宋_GB2312" w:cs="仿宋_GB2312"/>
          <w:b w:val="0"/>
          <w:i w:val="0"/>
          <w:caps w:val="0"/>
          <w:smallCaps w:val="0"/>
          <w:color w:val="222222"/>
          <w:spacing w:val="0"/>
          <w:kern w:val="0"/>
          <w:sz w:val="32"/>
          <w:szCs w:val="32"/>
          <w:shd w:val="clear" w:color="auto" w:fill="FFFFFF"/>
          <w:lang w:val="en-US" w:eastAsia="zh-CN" w:bidi="ar-SA"/>
        </w:rPr>
        <w:t>资格复审</w:t>
      </w:r>
      <w:r>
        <w:rPr>
          <w:rFonts w:hint="eastAsia" w:ascii="仿宋_GB2312" w:eastAsia="仿宋_GB2312" w:cs="仿宋_GB2312"/>
          <w:b w:val="0"/>
          <w:i w:val="0"/>
          <w:caps w:val="0"/>
          <w:smallCaps w:val="0"/>
          <w:color w:val="222222"/>
          <w:spacing w:val="0"/>
          <w:kern w:val="0"/>
          <w:sz w:val="32"/>
          <w:szCs w:val="32"/>
          <w:shd w:val="clear" w:color="auto" w:fill="FFFFFF"/>
          <w:lang w:val="en-US" w:eastAsia="zh-CN" w:bidi="ar-SA"/>
        </w:rPr>
        <w:t>结束后，应听从工作人员指挥，依次、有序离开</w:t>
      </w:r>
      <w:r>
        <w:rPr>
          <w:rFonts w:hint="eastAsia" w:ascii="仿宋_GB2312" w:cs="仿宋_GB2312"/>
          <w:b w:val="0"/>
          <w:i w:val="0"/>
          <w:caps w:val="0"/>
          <w:smallCaps w:val="0"/>
          <w:color w:val="222222"/>
          <w:spacing w:val="0"/>
          <w:kern w:val="0"/>
          <w:sz w:val="32"/>
          <w:szCs w:val="32"/>
          <w:shd w:val="clear" w:color="auto" w:fill="FFFFFF"/>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60" w:lineRule="exact"/>
        <w:ind w:right="0" w:firstLine="640" w:firstLineChars="200"/>
        <w:jc w:val="both"/>
        <w:textAlignment w:val="auto"/>
        <w:rPr>
          <w:rFonts w:hint="eastAsia" w:ascii="仿宋_GB2312" w:eastAsia="仿宋_GB2312" w:cs="仿宋_GB2312"/>
          <w:b w:val="0"/>
          <w:i w:val="0"/>
          <w:caps w:val="0"/>
          <w:smallCaps w:val="0"/>
          <w:color w:val="222222"/>
          <w:spacing w:val="0"/>
          <w:kern w:val="0"/>
          <w:sz w:val="32"/>
          <w:szCs w:val="32"/>
          <w:shd w:val="clear" w:color="auto" w:fill="FFFFFF"/>
          <w:lang w:val="en-US" w:eastAsia="zh-CN" w:bidi="ar-SA"/>
        </w:rPr>
      </w:pPr>
      <w:r>
        <w:rPr>
          <w:rFonts w:ascii="仿宋_GB2312" w:cs="仿宋_GB2312"/>
          <w:b w:val="0"/>
          <w:i w:val="0"/>
          <w:caps w:val="0"/>
          <w:smallCaps w:val="0"/>
          <w:color w:val="222222"/>
          <w:spacing w:val="0"/>
          <w:kern w:val="0"/>
          <w:sz w:val="32"/>
          <w:szCs w:val="32"/>
          <w:shd w:val="clear" w:color="auto" w:fill="FFFFFF"/>
          <w:lang w:val="en-US" w:eastAsia="zh-CN" w:bidi="ar-SA"/>
        </w:rPr>
        <w:t>6</w:t>
      </w:r>
      <w:r>
        <w:rPr>
          <w:rFonts w:hint="eastAsia" w:ascii="仿宋_GB2312" w:cs="仿宋_GB2312"/>
          <w:b w:val="0"/>
          <w:i w:val="0"/>
          <w:caps w:val="0"/>
          <w:smallCaps w:val="0"/>
          <w:color w:val="222222"/>
          <w:spacing w:val="0"/>
          <w:kern w:val="0"/>
          <w:sz w:val="32"/>
          <w:szCs w:val="32"/>
          <w:shd w:val="clear" w:color="auto" w:fill="FFFFFF"/>
          <w:lang w:val="en-US" w:eastAsia="zh-CN" w:bidi="ar-SA"/>
        </w:rPr>
        <w:t>.</w:t>
      </w:r>
      <w:r>
        <w:rPr>
          <w:rFonts w:hint="eastAsia" w:ascii="仿宋_GB2312" w:eastAsia="仿宋_GB2312" w:cs="仿宋_GB2312"/>
          <w:b w:val="0"/>
          <w:i w:val="0"/>
          <w:caps w:val="0"/>
          <w:smallCaps w:val="0"/>
          <w:color w:val="222222"/>
          <w:spacing w:val="0"/>
          <w:kern w:val="0"/>
          <w:sz w:val="32"/>
          <w:szCs w:val="32"/>
          <w:shd w:val="clear" w:color="auto" w:fill="FFFFFF"/>
          <w:lang w:val="en-US" w:eastAsia="zh-CN" w:bidi="ar-SA"/>
        </w:rPr>
        <w:t>为确保广大考生和工作人员生命安全和身体健康，</w:t>
      </w:r>
      <w:r>
        <w:rPr>
          <w:rFonts w:hint="eastAsia" w:ascii="仿宋_GB2312" w:cs="仿宋_GB2312"/>
          <w:b w:val="0"/>
          <w:i w:val="0"/>
          <w:caps w:val="0"/>
          <w:smallCaps w:val="0"/>
          <w:color w:val="222222"/>
          <w:spacing w:val="0"/>
          <w:kern w:val="0"/>
          <w:sz w:val="32"/>
          <w:szCs w:val="32"/>
          <w:shd w:val="clear" w:color="auto" w:fill="FFFFFF"/>
          <w:lang w:val="en-US" w:eastAsia="zh-CN" w:bidi="ar-SA"/>
        </w:rPr>
        <w:t>资格复审</w:t>
      </w:r>
      <w:r>
        <w:rPr>
          <w:rFonts w:hint="eastAsia" w:ascii="仿宋_GB2312" w:eastAsia="仿宋_GB2312" w:cs="仿宋_GB2312"/>
          <w:b w:val="0"/>
          <w:i w:val="0"/>
          <w:caps w:val="0"/>
          <w:smallCaps w:val="0"/>
          <w:color w:val="222222"/>
          <w:spacing w:val="0"/>
          <w:kern w:val="0"/>
          <w:sz w:val="32"/>
          <w:szCs w:val="32"/>
          <w:shd w:val="clear" w:color="auto" w:fill="FFFFFF"/>
          <w:lang w:val="en-US" w:eastAsia="zh-CN" w:bidi="ar-SA"/>
        </w:rPr>
        <w:t>疫情防控措施会根据山西省和吕梁市疫情防控总体部署和要求适时调整，请及时关注吕梁人事人才网相关信息，如有调整，以吕梁人事人才网的最新通知为准。</w:t>
      </w:r>
    </w:p>
    <w:p>
      <w:pPr>
        <w:keepNext w:val="0"/>
        <w:keepLines w:val="0"/>
        <w:pageBreakBefore w:val="0"/>
        <w:widowControl w:val="0"/>
        <w:kinsoku/>
        <w:wordWrap/>
        <w:overflowPunct/>
        <w:topLinePunct w:val="0"/>
        <w:autoSpaceDE/>
        <w:bidi w:val="0"/>
        <w:adjustRightInd/>
        <w:spacing w:line="660" w:lineRule="exact"/>
        <w:ind w:firstLine="1280" w:firstLineChars="400"/>
        <w:jc w:val="center"/>
        <w:textAlignment w:val="auto"/>
        <w:rPr>
          <w:rFonts w:ascii="仿宋_GB2312" w:eastAsia="仿宋_GB2312" w:cs="仿宋_GB2312"/>
          <w:sz w:val="32"/>
          <w:szCs w:val="32"/>
        </w:rPr>
      </w:pPr>
    </w:p>
    <w:p>
      <w:pPr>
        <w:pStyle w:val="2"/>
        <w:keepNext w:val="0"/>
        <w:keepLines w:val="0"/>
        <w:pageBreakBefore w:val="0"/>
        <w:widowControl w:val="0"/>
        <w:bidi w:val="0"/>
      </w:pPr>
    </w:p>
    <w:p>
      <w:pPr>
        <w:keepNext w:val="0"/>
        <w:keepLines w:val="0"/>
        <w:pageBreakBefore w:val="0"/>
        <w:widowControl w:val="0"/>
        <w:kinsoku/>
        <w:wordWrap/>
        <w:overflowPunct/>
        <w:topLinePunct w:val="0"/>
        <w:autoSpaceDE/>
        <w:bidi w:val="0"/>
        <w:adjustRightInd/>
        <w:spacing w:line="660" w:lineRule="exact"/>
        <w:ind w:firstLine="1280" w:firstLineChars="400"/>
        <w:jc w:val="center"/>
        <w:textAlignment w:val="auto"/>
        <w:rPr>
          <w:rFonts w:ascii="仿宋_GB2312" w:eastAsia="仿宋_GB2312" w:cs="仿宋_GB2312"/>
          <w:sz w:val="32"/>
          <w:szCs w:val="32"/>
        </w:rPr>
      </w:pPr>
    </w:p>
    <w:p>
      <w:pPr>
        <w:keepNext w:val="0"/>
        <w:keepLines w:val="0"/>
        <w:pageBreakBefore w:val="0"/>
        <w:widowControl w:val="0"/>
        <w:kinsoku/>
        <w:wordWrap/>
        <w:overflowPunct/>
        <w:topLinePunct w:val="0"/>
        <w:autoSpaceDE/>
        <w:bidi w:val="0"/>
        <w:adjustRightInd/>
        <w:spacing w:line="660" w:lineRule="exact"/>
        <w:ind w:firstLine="1280" w:firstLineChars="400"/>
        <w:jc w:val="center"/>
        <w:textAlignment w:val="auto"/>
        <w:rPr>
          <w:rFonts w:hint="eastAsia" w:ascii="仿宋_GB2312" w:eastAsia="仿宋_GB2312" w:cs="仿宋_GB2312"/>
          <w:sz w:val="32"/>
          <w:szCs w:val="32"/>
          <w:lang w:eastAsia="zh-CN"/>
        </w:rPr>
      </w:pPr>
      <w:r>
        <w:rPr>
          <w:rFonts w:ascii="仿宋_GB2312" w:eastAsia="仿宋_GB2312" w:cs="仿宋_GB2312"/>
          <w:sz w:val="32"/>
          <w:szCs w:val="32"/>
        </w:rPr>
        <w:t xml:space="preserve">                </w:t>
      </w:r>
      <w:r>
        <w:rPr>
          <w:rFonts w:hint="eastAsia" w:ascii="仿宋_GB2312" w:eastAsia="仿宋_GB2312" w:cs="仿宋_GB2312"/>
          <w:sz w:val="32"/>
          <w:szCs w:val="32"/>
        </w:rPr>
        <w:t>吕梁市</w:t>
      </w:r>
      <w:r>
        <w:rPr>
          <w:rFonts w:ascii="仿宋_GB2312" w:eastAsia="仿宋_GB2312" w:cs="仿宋_GB2312"/>
          <w:sz w:val="32"/>
          <w:szCs w:val="32"/>
          <w:lang w:val="en-US" w:eastAsia="zh-CN"/>
        </w:rPr>
        <w:t>乡村振兴局</w:t>
      </w:r>
    </w:p>
    <w:p>
      <w:pPr>
        <w:pStyle w:val="2"/>
        <w:keepNext w:val="0"/>
        <w:keepLines w:val="0"/>
        <w:pageBreakBefore w:val="0"/>
        <w:widowControl w:val="0"/>
        <w:kinsoku/>
        <w:wordWrap/>
        <w:overflowPunct/>
        <w:topLinePunct w:val="0"/>
        <w:autoSpaceDE/>
        <w:bidi w:val="0"/>
        <w:adjustRightInd/>
        <w:spacing w:beforeAutospacing="0" w:afterAutospacing="0" w:line="660" w:lineRule="exact"/>
        <w:textAlignment w:val="auto"/>
      </w:pPr>
      <w:r>
        <w:rPr>
          <w:rFonts w:hint="eastAsia"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ascii="仿宋_GB2312" w:eastAsia="仿宋_GB2312" w:cs="仿宋_GB2312"/>
          <w:sz w:val="32"/>
          <w:szCs w:val="32"/>
          <w:lang w:val="en-US" w:eastAsia="zh-CN"/>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2022年</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月</w:t>
      </w:r>
      <w:r>
        <w:rPr>
          <w:rFonts w:ascii="仿宋_GB2312" w:eastAsia="仿宋_GB2312" w:cs="仿宋_GB2312"/>
          <w:sz w:val="32"/>
          <w:szCs w:val="32"/>
        </w:rPr>
        <w:t>22</w:t>
      </w:r>
      <w:r>
        <w:rPr>
          <w:rFonts w:hint="eastAsia" w:ascii="仿宋_GB2312" w:eastAsia="仿宋_GB2312" w:cs="仿宋_GB2312"/>
          <w:sz w:val="32"/>
          <w:szCs w:val="32"/>
        </w:rPr>
        <w:t>日</w:t>
      </w:r>
    </w:p>
    <w:p>
      <w:pPr>
        <w:keepNext w:val="0"/>
        <w:keepLines w:val="0"/>
        <w:pageBreakBefore w:val="0"/>
        <w:widowControl w:val="0"/>
        <w:kinsoku/>
        <w:wordWrap/>
        <w:overflowPunct/>
        <w:topLinePunct w:val="0"/>
        <w:autoSpaceDE/>
        <w:autoSpaceDN/>
        <w:adjustRightInd/>
        <w:snapToGrid w:val="0"/>
        <w:spacing w:line="660" w:lineRule="exact"/>
        <w:ind w:firstLine="420" w:firstLineChars="200"/>
      </w:pPr>
    </w:p>
    <w:p>
      <w:pPr>
        <w:pStyle w:val="2"/>
        <w:keepNext w:val="0"/>
        <w:keepLines w:val="0"/>
        <w:pageBreakBefore w:val="0"/>
        <w:widowControl w:val="0"/>
        <w:spacing w:beforeAutospacing="0" w:afterAutospacing="0" w:line="66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Nzk0Yzg4OWRlMWJmMzg4ZjJkOTljZTUwNzEyNThmMTMifQ=="/>
  </w:docVars>
  <w:rsids>
    <w:rsidRoot w:val="00000000"/>
    <w:rsid w:val="634F66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9">
    <w:name w:val="Default Paragraph Font"/>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spacing w:before="100" w:beforeAutospacing="1" w:after="100" w:afterAutospacing="1"/>
      <w:ind w:left="20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next w:val="6"/>
    <w:qFormat/>
    <w:uiPriority w:val="0"/>
    <w:pPr>
      <w:widowControl/>
      <w:spacing w:before="100" w:beforeAutospacing="1" w:after="100" w:afterAutospacing="1"/>
      <w:jc w:val="left"/>
    </w:pPr>
    <w:rPr>
      <w:rFonts w:ascii="宋体" w:hAnsi="宋体" w:eastAsia="仿宋_GB2312" w:cs="宋体"/>
      <w:kern w:val="0"/>
      <w:sz w:val="24"/>
      <w:szCs w:val="24"/>
      <w:lang w:val="en-US" w:eastAsia="zh-CN" w:bidi="ar-SA"/>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Pages>
  <Words>1811</Words>
  <Characters>1910</Characters>
  <Lines>136</Lines>
  <Paragraphs>53</Paragraphs>
  <TotalTime>35</TotalTime>
  <ScaleCrop>false</ScaleCrop>
  <LinksUpToDate>false</LinksUpToDate>
  <CharactersWithSpaces>1973</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2020-01-10T12:06:00Z</dcterms:created>
  <dc:creator>Lenovo</dc:creator>
  <cp:lastModifiedBy>靖靖</cp:lastModifiedBy>
  <cp:lastPrinted>2022-07-22T07:57:00Z</cp:lastPrinted>
  <dcterms:modified xsi:type="dcterms:W3CDTF">2022-07-25T08:09:35Z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A6DFE72719EB43A0BE115BDB9C2CE95F</vt:lpwstr>
  </property>
</Properties>
</file>