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bCs/>
          <w:sz w:val="28"/>
          <w:szCs w:val="28"/>
        </w:rPr>
      </w:pPr>
      <w:bookmarkStart w:id="0" w:name="OLE_LINK3"/>
      <w:bookmarkStart w:id="1" w:name="OLE_LINK1"/>
      <w:bookmarkStart w:id="2" w:name="OLE_LINK5"/>
      <w:r>
        <w:rPr>
          <w:rFonts w:hint="eastAsia" w:ascii="仿宋_GB2312" w:eastAsia="仿宋_GB2312"/>
          <w:bCs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仿宋_GB2312" w:eastAsia="仿宋_GB2312"/>
          <w:bCs/>
          <w:sz w:val="32"/>
          <w:szCs w:val="32"/>
        </w:rPr>
      </w:pPr>
      <w:bookmarkStart w:id="3" w:name="_GoBack"/>
      <w:r>
        <w:rPr>
          <w:rFonts w:hint="eastAsia" w:ascii="仿宋_GB2312" w:eastAsia="仿宋_GB2312"/>
          <w:bCs/>
          <w:sz w:val="32"/>
          <w:szCs w:val="32"/>
        </w:rPr>
        <w:t>屏山县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新市镇民族中心卫生院</w:t>
      </w:r>
      <w:r>
        <w:rPr>
          <w:rFonts w:hint="eastAsia" w:ascii="仿宋_GB2312" w:eastAsia="仿宋_GB2312"/>
          <w:bCs/>
          <w:sz w:val="32"/>
          <w:szCs w:val="32"/>
        </w:rPr>
        <w:t>招聘工作人员岗位表</w:t>
      </w:r>
    </w:p>
    <w:bookmarkEnd w:id="3"/>
    <w:tbl>
      <w:tblPr>
        <w:tblStyle w:val="5"/>
        <w:tblW w:w="14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27"/>
        <w:gridCol w:w="1357"/>
        <w:gridCol w:w="992"/>
        <w:gridCol w:w="1418"/>
        <w:gridCol w:w="1663"/>
        <w:gridCol w:w="1290"/>
        <w:gridCol w:w="1500"/>
        <w:gridCol w:w="3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sz w:val="20"/>
                <w:szCs w:val="20"/>
              </w:rPr>
              <w:t>岗位名称</w:t>
            </w:r>
          </w:p>
        </w:tc>
        <w:tc>
          <w:tcPr>
            <w:tcW w:w="62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</w:rPr>
              <w:t>招聘</w:t>
            </w:r>
          </w:p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</w:rPr>
              <w:t>名额</w:t>
            </w:r>
          </w:p>
        </w:tc>
        <w:tc>
          <w:tcPr>
            <w:tcW w:w="135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  <w:t>岗位</w:t>
            </w:r>
          </w:p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  <w:t>类别</w:t>
            </w:r>
          </w:p>
        </w:tc>
        <w:tc>
          <w:tcPr>
            <w:tcW w:w="536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  <w:t>条件要求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sz w:val="20"/>
                <w:szCs w:val="20"/>
              </w:rPr>
              <w:t>考评</w:t>
            </w:r>
          </w:p>
          <w:p>
            <w:pPr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sz w:val="20"/>
                <w:szCs w:val="20"/>
              </w:rPr>
              <w:t>方式</w:t>
            </w:r>
          </w:p>
        </w:tc>
        <w:tc>
          <w:tcPr>
            <w:tcW w:w="379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sz w:val="20"/>
                <w:szCs w:val="20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2" w:hRule="atLeast"/>
        </w:trPr>
        <w:tc>
          <w:tcPr>
            <w:tcW w:w="1668" w:type="dxa"/>
            <w:vMerge w:val="continue"/>
          </w:tcPr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0"/>
                <w:szCs w:val="20"/>
              </w:rPr>
              <w:t>学历(学位</w:t>
            </w:r>
            <w:r>
              <w:rPr>
                <w:rFonts w:hint="eastAsia" w:ascii="宋体" w:hAnsi="宋体" w:eastAsia="宋体"/>
                <w:bCs/>
                <w:sz w:val="20"/>
                <w:szCs w:val="20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/>
                <w:bCs/>
                <w:sz w:val="20"/>
                <w:szCs w:val="20"/>
              </w:rPr>
              <w:t>要求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sz w:val="20"/>
                <w:szCs w:val="20"/>
              </w:rPr>
              <w:t>教育</w:t>
            </w:r>
          </w:p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0"/>
                <w:szCs w:val="20"/>
              </w:rPr>
              <w:t>形式</w:t>
            </w:r>
          </w:p>
        </w:tc>
        <w:tc>
          <w:tcPr>
            <w:tcW w:w="1663" w:type="dxa"/>
            <w:vAlign w:val="center"/>
          </w:tcPr>
          <w:p>
            <w:pPr>
              <w:spacing w:line="520" w:lineRule="exact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sz w:val="20"/>
                <w:szCs w:val="20"/>
              </w:rPr>
              <w:t>专业条件要求</w:t>
            </w:r>
          </w:p>
        </w:tc>
        <w:tc>
          <w:tcPr>
            <w:tcW w:w="129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20"/>
                <w:szCs w:val="20"/>
              </w:rPr>
              <w:t>年龄</w:t>
            </w:r>
          </w:p>
        </w:tc>
        <w:tc>
          <w:tcPr>
            <w:tcW w:w="1500" w:type="dxa"/>
            <w:vMerge w:val="continue"/>
          </w:tcPr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3795" w:type="dxa"/>
            <w:vMerge w:val="continue"/>
          </w:tcPr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临床医生</w:t>
            </w:r>
          </w:p>
        </w:tc>
        <w:tc>
          <w:tcPr>
            <w:tcW w:w="6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临床医学、中西医结合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周岁以下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有中级职称放宽至40周岁以下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医学检验</w:t>
            </w:r>
          </w:p>
        </w:tc>
        <w:tc>
          <w:tcPr>
            <w:tcW w:w="62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医学检验技术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具有检验士及以上资格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62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护理、护理学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具有执业护士及以上资格</w:t>
            </w:r>
          </w:p>
        </w:tc>
      </w:tr>
      <w:bookmarkEnd w:id="1"/>
      <w:bookmarkEnd w:id="2"/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6838" w:h="11906" w:orient="landscape"/>
      <w:pgMar w:top="567" w:right="567" w:bottom="567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2874495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31516"/>
    <w:rsid w:val="5303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2022-07-22T08:15:00Z</dcterms:created>
  <dc:creator>Than</dc:creator>
  <cp:lastModifiedBy>Than</cp:lastModifiedBy>
  <dcterms:modified xsi:type="dcterms:W3CDTF">2022-07-22T08:16:10Z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