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附件2：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FF0000"/>
          <w:sz w:val="44"/>
          <w:szCs w:val="44"/>
        </w:rPr>
        <w:t>体检注意事项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0" w:firstLineChars="0"/>
        <w:jc w:val="both"/>
        <w:textAlignment w:val="auto"/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1.体检前3天：保持正常工作、生活和饮食状态，忌暴饮暴食。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2.体检前1天：忌烟酒与油腻饮食，晚8时后禁食。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3.体检当天：携带本人身份证和笔试准考证按时参加体检，晨起应禁饮、禁食，待完成采血、B超等空腹检查项目后，可进食早餐。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4.需要憋尿检查项目：妇科、前列腺或膀胱等部位的经腹B超检查应憋尿，建议检查前请勿排尿。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5.静息体检项目：心脏、血管检查、测量血压等检查前，应安静休息至少10分钟。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6.慢病带药提示：高血压、糖尿病、心脏病等慢性病患者，体检当日请携带日常用药。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7.采集尿标本：留取尿液标本时，应注意留取中段尿(即先排一点尿后，再留尿标本)。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8.已婚女性妇科检查前需先排空尿液；未婚女性不做常规妇查；备孕与孕期女性不宜进行X光检查。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9.拍胸片时，请勿配带项链、胸罩及有金属物的内衣等。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sz w:val="32"/>
          <w:szCs w:val="32"/>
        </w:rPr>
        <w:t>10.有晕血史者请在采血前告知医护人员。</w:t>
      </w:r>
    </w:p>
    <w:p>
      <w:pPr>
        <w:spacing w:line="440" w:lineRule="exact"/>
        <w:ind w:left="420" w:leftChars="200"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1203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2ZjIzYzJiZGVmYTA4OGQ1YWIzNjUyNjg3OTZmZGQifQ=="/>
  </w:docVars>
  <w:rsids>
    <w:rsidRoot w:val="00A51740"/>
    <w:rsid w:val="009C5D37"/>
    <w:rsid w:val="00A51740"/>
    <w:rsid w:val="06371F31"/>
    <w:rsid w:val="07D877DF"/>
    <w:rsid w:val="38220D92"/>
    <w:rsid w:val="45912FA9"/>
    <w:rsid w:val="57B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5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6">
    <w:name w:val="16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374</Characters>
  <Lines>2</Lines>
  <Paragraphs>1</Paragraphs>
  <TotalTime>8</TotalTime>
  <ScaleCrop>false</ScaleCrop>
  <LinksUpToDate>false</LinksUpToDate>
  <CharactersWithSpaces>384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2022-07-18T12:20:00Z</dcterms:created>
  <dc:creator>yang hailong</dc:creator>
  <cp:lastModifiedBy>Lenovo</cp:lastModifiedBy>
  <cp:lastPrinted>2022-07-23T04:31:00Z</cp:lastPrinted>
  <dcterms:modified xsi:type="dcterms:W3CDTF">2022-07-23T07:19:25Z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3120F320A45D4521A7F21C17BACD94A7</vt:lpwstr>
  </property>
</Properties>
</file>