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武城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县公开招聘备案制管理幼儿园教师笔试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为切实做好新冠肺炎疫情防控常态化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形势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幼儿园教师公开招聘笔试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疫情防控工作，确保广大考生和考务工作人员身体健康，根据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国务院、省、市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等疫情防控有关规定，结合我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工作实际，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特向广大考生告知如下：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一、考生应熟悉本告知书有关内容，积极了解疫情防控知识，主动进行流行病学史申报和自我健康监测等事项，严格遵守我县疫情防控相关规定，积极配合考点、考场做好现场疫情防控工作。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"/>
        </w:rPr>
        <w:t>考生体温正常（未超过37.3℃）、持有考前48小时内核酸检测阴性证明以及“考生健康管理信息承诺书”（以上材料请提前准备好打印好的纸质版，以备收取），方可进入考点参加考试。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具有以下特殊情形的考生应遵守相关要求：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）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省内跨市参加考试的考生，须提供启程前48小时内核酸检测阴性证明和抵达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 w:bidi="ar"/>
        </w:rPr>
        <w:t>我县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后考前48小时内核酸检测阴性证明参加考试。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）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</w:rPr>
        <w:t>省外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入武返武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</w:rPr>
        <w:t>和省内疫情重点地区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入武返武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</w:rPr>
        <w:t>参加考试的考生，需根据疫情防控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有关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</w:rPr>
        <w:t>要求，提前3天向目的地社区（村）、单位或宾馆主动报备，也可通过“德州公安”微信公众号、“智慧德州”APP自主申报，抵达我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县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</w:rPr>
        <w:t>后须落实好下述各项疫情防控措施，参加考试时须提供规定次数的全部核酸检测证明。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省外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入武返武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参加考试的考生，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在落实好下述各项疫情防控措施基础上再按要求参加考试：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 w:bidi="ar"/>
        </w:rPr>
        <w:t>1.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省外低风险地区所在县（市、区）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入武返武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参加考试的考生，须提前3天到达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 w:bidi="ar"/>
        </w:rPr>
        <w:t>我县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，持启程前48小时内核酸检测阴性证明，抵达后第1天和第3天各进行1次核酸检测。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Times New Roman" w:hAnsi="Times New Roman" w:cs="Times New Roman"/>
          <w:b/>
          <w:bCs/>
          <w:sz w:val="32"/>
          <w:szCs w:val="32"/>
          <w:lang w:bidi="ar-SA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 w:bidi="ar"/>
        </w:rPr>
        <w:t>2.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省外中风险地区所在县（市、区）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入武返武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参加考试的考生，须提前7天到达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 w:bidi="ar"/>
        </w:rPr>
        <w:t>我县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，持启程前48小时内核酸检测阴性证明，抵达后进行7天居家健康监测，在第1天、第3天和第7天各进行1次核酸检测。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 w:bidi="ar"/>
        </w:rPr>
        <w:t>3.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省外高风险地区所在县（市、区）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入武返武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参加考试的考生，须提前14天到达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 w:bidi="ar"/>
        </w:rPr>
        <w:t>我县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，持启程前48小时内核酸检测阴性证明，抵达后进行7天集中隔离和7天居家健康监测，在集中隔离第1、4、7天和居家健康检测第7天各进行1次核酸检测。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 w:bidi="ar"/>
        </w:rPr>
        <w:t>4.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Times New Roman" w:eastAsia="仿宋_GB2312" w:cs="仿宋_GB2312"/>
          <w:b/>
          <w:bCs/>
          <w:sz w:val="32"/>
          <w:szCs w:val="32"/>
          <w:lang w:bidi="ar-SA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 w:bidi="ar"/>
        </w:rPr>
        <w:t>三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 w:bidi="ar"/>
        </w:rPr>
        <w:t>）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考前14天内从省外发生本土疫情省份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入武返武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bidi="ar"/>
        </w:rPr>
        <w:t>参加考试的考生，应在相对独立的考场考试。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"/>
        </w:rPr>
        <w:t>四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考生属于以下情形的，须提供考前48小时内和24小时内的两次核酸检测阴性证明，并在隔离考场考试：有中、高风险等疫情重点地区旅居史且离开上述地区已满14天但不满21天者；居住社区21天内发生疫情者；有境外旅居史且入境已满21天但不满28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考前14天有发热、咳嗽等症状的，须提供医疗机构出具的诊断证明、考前48小时内和24小时内的两次核酸检测阴性证明，并在隔离考场考试。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Times New Roman" w:eastAsia="仿宋_GB2312" w:cs="仿宋_GB2312"/>
          <w:b/>
          <w:bCs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"/>
        </w:rPr>
        <w:t>七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存在以下情形的考生，不得参加考试：确诊病例、疑似病例、无症状感染者和尚在隔离观察期的密切接触者、次密接；考前14天内有发热、咳嗽等症状未痊愈且未排除传染病及身体不适者；有中、高风险等疫情重点地区旅居史且离开上述地区不满14天者；有境外旅居史且入境未满21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考生通过入场通道进入考点前，须佩戴一次性使用医用口罩或医用外科口罩，主动扫描考点场所码，</w:t>
      </w:r>
      <w:r>
        <w:rPr>
          <w:rFonts w:hint="eastAsia" w:ascii="黑体" w:hAnsi="黑体" w:eastAsia="黑体" w:cs="黑体"/>
          <w:b/>
          <w:bCs/>
          <w:sz w:val="32"/>
          <w:szCs w:val="32"/>
          <w:lang w:bidi="ar"/>
        </w:rPr>
        <w:t>出示山东省电子健康通行码、通信大数据行程卡、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"/>
        </w:rPr>
        <w:t>规定次数的</w:t>
      </w:r>
      <w:r>
        <w:rPr>
          <w:rFonts w:hint="eastAsia" w:ascii="黑体" w:hAnsi="黑体" w:eastAsia="黑体" w:cs="黑体"/>
          <w:b/>
          <w:bCs/>
          <w:sz w:val="32"/>
          <w:szCs w:val="32"/>
          <w:lang w:bidi="ar"/>
        </w:rPr>
        <w:t>核酸检测阴性证明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"/>
        </w:rPr>
        <w:t>及“考生健康承诺书”（以上出示的材料请提前准备好打印好的纸质版，以备收取）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，接受体温测量。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排队等候时保持安全距离（一米以上），应全程佩戴口罩，考生进入考场前核对身份时，应摘下口罩并尽量缩短时间，以便监考人员确认是否为其本人。经现场检测体温高于37.3℃或健康通行码为非绿码的考生不得进入集体考场，应立即启动应急处置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入场查验健康通行码发现黄码、红码且无健康证明的，不得进入考场参加考试，并立即向疫情防控部门报告，纳入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我县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疫情防控体系管理。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3" w:firstLineChars="200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四、我县可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bidi="ar"/>
        </w:rPr>
        <w:t>根据疫情防控形势变化，对以上疫情防控措施适时作出调整。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adjustRightInd w:val="0"/>
        <w:snapToGrid w:val="0"/>
        <w:spacing w:line="50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bidi="ar"/>
        </w:rPr>
      </w:pPr>
    </w:p>
    <w:p>
      <w:pPr>
        <w:adjustRightInd w:val="0"/>
        <w:snapToGrid w:val="0"/>
        <w:spacing w:line="50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bidi="ar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0" w:leftChars="100" w:right="210" w:rightChars="10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6295"/>
    <w:rsid w:val="01B97533"/>
    <w:rsid w:val="062E36DA"/>
    <w:rsid w:val="1358434A"/>
    <w:rsid w:val="15890F53"/>
    <w:rsid w:val="280F0BAC"/>
    <w:rsid w:val="5D2F6DEB"/>
    <w:rsid w:val="64E33EC4"/>
    <w:rsid w:val="670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index 5"/>
    <w:basedOn w:val="1"/>
    <w:next w:val="1"/>
    <w:uiPriority w:val="0"/>
    <w:pPr>
      <w:ind w:left="800" w:leftChars="800"/>
    </w:pPr>
  </w:style>
  <w:style w:type="paragraph" w:styleId="6">
    <w:name w:val="footer"/>
    <w:basedOn w:val="1"/>
    <w:next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2022-07-23T01:48:00Z</dcterms:created>
  <dc:creator>Administrator</dc:creator>
  <cp:lastModifiedBy>Administrator</cp:lastModifiedBy>
  <dcterms:modified xsi:type="dcterms:W3CDTF">2022-07-23T02:38:03Z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