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" w:leftChars="-200" w:hanging="525" w:hangingChars="175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附件2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中国地质博物馆2022年公开招聘在职人员报名表</w:t>
      </w:r>
    </w:p>
    <w:p>
      <w:pPr>
        <w:ind w:left="-420" w:leftChars="-200" w:firstLine="480" w:firstLineChars="200"/>
        <w:jc w:val="left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24"/>
        </w:rPr>
        <w:t>应聘岗位：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152"/>
        <w:gridCol w:w="1400"/>
        <w:gridCol w:w="1294"/>
        <w:gridCol w:w="1417"/>
        <w:gridCol w:w="1268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</w:t>
            </w:r>
            <w:r>
              <w:rPr>
                <w:rFonts w:hint="eastAsia" w:ascii="宋体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</w:t>
            </w:r>
            <w:r>
              <w:rPr>
                <w:rFonts w:hint="eastAsia" w:ascii="宋体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别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宋体" w:hAnsi="宋体"/>
                <w:bCs/>
                <w:sz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</w:t>
            </w:r>
            <w:r>
              <w:rPr>
                <w:rFonts w:hint="eastAsia" w:ascii="宋体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族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</w:t>
            </w:r>
            <w:r>
              <w:rPr>
                <w:rFonts w:hint="eastAsia" w:ascii="宋体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贯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入党时间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</w:t>
            </w:r>
          </w:p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健康</w:t>
            </w:r>
            <w:r>
              <w:rPr>
                <w:rFonts w:hint="eastAsia" w:ascii="宋体" w:hAnsi="宋体"/>
                <w:bCs/>
                <w:sz w:val="24"/>
              </w:rPr>
              <w:t>状况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最高学历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最高学位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手机号码</w:t>
            </w:r>
          </w:p>
        </w:tc>
        <w:tc>
          <w:tcPr>
            <w:tcW w:w="3846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备用联系人及电话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现居住地址</w:t>
            </w:r>
          </w:p>
        </w:tc>
        <w:tc>
          <w:tcPr>
            <w:tcW w:w="3846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户籍所在地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现工作单位</w:t>
            </w:r>
          </w:p>
          <w:p>
            <w:pPr>
              <w:ind w:left="-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及职务/职称</w:t>
            </w:r>
          </w:p>
        </w:tc>
        <w:tc>
          <w:tcPr>
            <w:tcW w:w="7957" w:type="dxa"/>
            <w:gridSpan w:val="6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7957" w:type="dxa"/>
            <w:gridSpan w:val="6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学习经历</w:t>
            </w:r>
          </w:p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eastAsia="仿宋_GB2312"/>
                <w:kern w:val="1"/>
                <w:szCs w:val="21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eastAsia="仿宋_GB2312"/>
                <w:kern w:val="1"/>
                <w:szCs w:val="21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从事工作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left="-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业绩成果</w:t>
            </w:r>
          </w:p>
        </w:tc>
        <w:tc>
          <w:tcPr>
            <w:tcW w:w="7957" w:type="dxa"/>
            <w:gridSpan w:val="6"/>
            <w:noWrap w:val="0"/>
            <w:vAlign w:val="center"/>
          </w:tcPr>
          <w:p>
            <w:pPr>
              <w:ind w:left="-20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ind w:left="-2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学术水平</w:t>
            </w:r>
          </w:p>
        </w:tc>
        <w:tc>
          <w:tcPr>
            <w:tcW w:w="7957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奖惩情况</w:t>
            </w:r>
          </w:p>
        </w:tc>
        <w:tc>
          <w:tcPr>
            <w:tcW w:w="7957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本人与我单位工作人员关系情况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关系类别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是否存在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涉及人员姓名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夫妻关系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直系血亲关系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三代以内旁系血亲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近姻亲关系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其他亲属关系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7957" w:type="dxa"/>
            <w:gridSpan w:val="6"/>
            <w:noWrap w:val="0"/>
            <w:vAlign w:val="top"/>
          </w:tcPr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本人承诺提供的各项应聘材料与信息保证真实、准确。</w:t>
            </w:r>
          </w:p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其他需要说明的情况：</w:t>
            </w:r>
          </w:p>
          <w:p>
            <w:pPr>
              <w:spacing w:line="360" w:lineRule="auto"/>
              <w:ind w:right="958" w:firstLine="4560" w:firstLineChars="19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ind w:right="958" w:firstLine="4560" w:firstLineChars="19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958" w:firstLine="4800" w:firstLineChars="20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本人签字：</w:t>
            </w:r>
          </w:p>
          <w:p>
            <w:pPr>
              <w:ind w:right="95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年    月    日</w:t>
            </w:r>
          </w:p>
        </w:tc>
      </w:tr>
    </w:tbl>
    <w:p>
      <w:pPr>
        <w:ind w:left="-708" w:leftChars="-337"/>
        <w:jc w:val="left"/>
        <w:rPr>
          <w:rFonts w:ascii="仿宋_GB2312" w:hAnsi="微软雅黑" w:eastAsia="仿宋_GB2312" w:cs="宋体"/>
          <w:color w:val="000000"/>
          <w:kern w:val="0"/>
          <w:sz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宋体"/>
          <w:color w:val="000000"/>
          <w:kern w:val="0"/>
          <w:sz w:val="24"/>
        </w:rPr>
        <w:t>备注：表中其他亲属关系指养父母子女、形成抚养关系的继父母子女及由此形成的直系血</w:t>
      </w:r>
    </w:p>
    <w:p>
      <w:pPr>
        <w:ind w:left="-708" w:leftChars="-337"/>
        <w:jc w:val="left"/>
        <w:rPr>
          <w:rFonts w:ascii="仿宋_GB2312" w:hAnsi="微软雅黑" w:eastAsia="仿宋_GB2312" w:cs="宋体"/>
          <w:color w:val="000000"/>
          <w:kern w:val="0"/>
          <w:sz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</w:rPr>
        <w:t xml:space="preserve">        亲、三代以内旁系血亲和近姻亲关系。</w:t>
      </w:r>
    </w:p>
    <w:p/>
    <w:sectPr>
      <w:pgSz w:w="11906" w:h="16838"/>
      <w:pgMar w:top="1043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7B1D49BC"/>
    <w:rsid w:val="7B1D4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2022-07-22T08:07:00Z</dcterms:created>
  <dc:creator>user</dc:creator>
  <cp:lastModifiedBy>user</cp:lastModifiedBy>
  <dcterms:modified xsi:type="dcterms:W3CDTF">2022-07-22T08:09:46Z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58DF98CD716D470AA2696E3AE85FDFEC</vt:lpwstr>
  </property>
</Properties>
</file>