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附件3</w:t>
      </w: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bookmarkStart w:id="0" w:name="_GoBack"/>
      <w:r>
        <w:rPr>
          <w:rFonts w:hint="default" w:ascii="Times New Roman" w:hAnsi="Times New Roman" w:eastAsia="方正小标宋简体" w:cs="Times New Roman"/>
          <w:bCs/>
          <w:sz w:val="44"/>
          <w:szCs w:val="44"/>
        </w:rPr>
        <w:t>基层工作经历证明</w:t>
      </w:r>
      <w:bookmarkEnd w:id="0"/>
    </w:p>
    <w:p>
      <w:pPr>
        <w:pStyle w:val="2"/>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（模版）</w:t>
      </w:r>
    </w:p>
    <w:p>
      <w:pPr>
        <w:pStyle w:val="2"/>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280" w:firstLineChars="1650"/>
      </w:pPr>
      <w:r>
        <w:rPr>
          <w:rFonts w:hint="default" w:ascii="Times New Roman" w:hAnsi="Times New Roman" w:eastAsia="仿宋_GB2312" w:cs="Times New Roman"/>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55CA7"/>
    <w:rsid w:val="13355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2022-07-21T23:57:00Z</dcterms:created>
  <dc:creator>RD323</dc:creator>
  <cp:lastModifiedBy>RD323</cp:lastModifiedBy>
  <dcterms:modified xsi:type="dcterms:W3CDTF">2022-07-21T23:58:26Z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