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2</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黑体"/>
          <w:bCs/>
          <w:sz w:val="40"/>
          <w:szCs w:val="40"/>
          <w:lang w:val="en-US" w:eastAsia="zh-CN"/>
        </w:rPr>
      </w:pPr>
      <w:r>
        <w:rPr>
          <w:rFonts w:hint="eastAsia" w:ascii="黑体" w:hAnsi="黑体" w:eastAsia="黑体" w:cs="黑体"/>
          <w:bCs/>
          <w:sz w:val="40"/>
          <w:szCs w:val="40"/>
          <w:lang w:val="en-US" w:eastAsia="zh-CN"/>
        </w:rPr>
        <w:t>参加</w:t>
      </w:r>
      <w:r>
        <w:rPr>
          <w:rFonts w:hint="default" w:ascii="黑体" w:hAnsi="黑体" w:eastAsia="黑体" w:cs="黑体"/>
          <w:bCs/>
          <w:sz w:val="40"/>
          <w:szCs w:val="40"/>
          <w:lang w:val="en-US" w:eastAsia="zh-CN"/>
        </w:rPr>
        <w:t>琼中黎族苗族自治县教育局2022年学科骨干教师</w:t>
      </w:r>
      <w:r>
        <w:rPr>
          <w:rFonts w:hint="eastAsia" w:ascii="黑体" w:hAnsi="黑体" w:eastAsia="黑体" w:cs="黑体"/>
          <w:bCs/>
          <w:sz w:val="40"/>
          <w:szCs w:val="40"/>
          <w:lang w:val="en-US" w:eastAsia="zh-CN"/>
        </w:rPr>
        <w:t>考试涉考人员防疫承诺书</w:t>
      </w:r>
    </w:p>
    <w:p>
      <w:pPr>
        <w:spacing w:line="520" w:lineRule="exact"/>
        <w:jc w:val="center"/>
        <w:rPr>
          <w:rFonts w:hint="eastAsia" w:ascii="方正小标宋_GBK" w:hAnsi="方正小标宋_GBK" w:eastAsia="方正小标宋_GBK" w:cs="方正小标宋_GBK"/>
          <w:bCs/>
          <w:sz w:val="40"/>
          <w:szCs w:val="40"/>
          <w:lang w:val="en-US" w:eastAsia="zh-CN"/>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30F4B62D-A87A-483E-B604-5666A7A16AF3}"/>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32B4C48E-ED86-4507-B841-4CC6FA5F04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3" w:fontKey="{F540A1CA-2910-4D5A-92A9-6236E4B5E747}"/>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FB021621-5EE6-4EAA-BE7C-B4D6E93BC6A9}"/>
  </w:font>
  <w:font w:name="方正小标宋_GBK">
    <w:panose1 w:val="02000000000000000000"/>
    <w:charset w:val="86"/>
    <w:family w:val="script"/>
    <w:pitch w:val="default"/>
    <w:sig w:usb0="A00002BF" w:usb1="38CF7CFA" w:usb2="00082016" w:usb3="00000000" w:csb0="00040001" w:csb1="00000000"/>
    <w:embedRegular r:id="rId5" w:fontKey="{002AF28C-42D7-4067-A8D3-B8338FC07F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Njc1MmY0ZTY2ODVhODQxODE2OGNjNGEwZWRkOWE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970EF6"/>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00CFF"/>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4F837E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49442F"/>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0D5397"/>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341B0D"/>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2</TotalTime>
  <ScaleCrop>false</ScaleCrop>
  <LinksUpToDate>false</LinksUpToDate>
  <CharactersWithSpaces>491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2022-07-21T08:48:45Z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7798E4C47CA84C468AB683C6462F45DE</vt:lpwstr>
  </property>
</Properties>
</file>