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阳泉市人大代表联络服务中心（阳泉市人大常委会机关信息中心）</w:t>
      </w:r>
      <w:r>
        <w:rPr>
          <w:rFonts w:hint="eastAsia"/>
          <w:sz w:val="44"/>
          <w:szCs w:val="44"/>
          <w:lang w:val="en-US" w:eastAsia="zh-CN"/>
        </w:rPr>
        <w:t>资格复审人员名单</w:t>
      </w:r>
    </w:p>
    <w:tbl>
      <w:tblPr>
        <w:tblW w:w="85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905"/>
        <w:gridCol w:w="1054"/>
        <w:gridCol w:w="3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20211011108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20211022730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20211031813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段璐瑶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阳泉市人大常委会预算管理中心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资格复审人员名单</w:t>
      </w:r>
    </w:p>
    <w:tbl>
      <w:tblPr>
        <w:tblStyle w:val="2"/>
        <w:tblW w:w="85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891"/>
        <w:gridCol w:w="1065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</w:tbl>
    <w:tbl>
      <w:tblPr>
        <w:tblW w:w="851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1901"/>
        <w:gridCol w:w="1051"/>
        <w:gridCol w:w="3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20211013807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刘美玲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20211013620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梁红丽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20211021806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专技岗位１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20211022324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樊嘉琦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20211012210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伍扬扬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20211015515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牛睿杰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专技岗位２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DRlODRlYzVhNGY2MDQ4ZjBiYzhjZGJhZWI2ODYifQ=="/>
  </w:docVars>
  <w:rsids>
    <w:rsidRoot w:val="112D56B5"/>
    <w:rsid w:val="104B0F9F"/>
    <w:rsid w:val="112D56B5"/>
    <w:rsid w:val="21852C8B"/>
    <w:rsid w:val="464B7E5C"/>
    <w:rsid w:val="60E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257</Characters>
  <Lines>0</Lines>
  <Paragraphs>0</Paragraphs>
  <TotalTime>2</TotalTime>
  <ScaleCrop>false</ScaleCrop>
  <LinksUpToDate>false</LinksUpToDate>
  <CharactersWithSpaces>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2022-07-19T07:18:00Z</dcterms:created>
  <dc:creator>yqrd</dc:creator>
  <cp:lastModifiedBy>yqrd</cp:lastModifiedBy>
  <cp:lastPrinted>2022-07-19T07:26:49Z</cp:lastPrinted>
  <dcterms:modified xsi:type="dcterms:W3CDTF">2022-07-19T07:28:22Z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1808E8EADC9E4D6D873946E672DC3A6A</vt:lpwstr>
  </property>
</Properties>
</file>