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健康管理信息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采集表</w:t>
      </w:r>
    </w:p>
    <w:p>
      <w:pPr>
        <w:pStyle w:val="2"/>
        <w:rPr>
          <w:rFonts w:hint="eastAsia"/>
          <w:lang w:eastAsia="zh-CN"/>
        </w:rPr>
      </w:pPr>
    </w:p>
    <w:tbl>
      <w:tblPr>
        <w:tblStyle w:val="3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738"/>
        <w:gridCol w:w="963"/>
        <w:gridCol w:w="1180"/>
        <w:gridCol w:w="1200"/>
        <w:gridCol w:w="2055"/>
        <w:gridCol w:w="112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06" w:type="dxa"/>
            <w:vMerge w:val="restart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方正小标宋简体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10795</wp:posOffset>
                      </wp:positionV>
                      <wp:extent cx="697865" cy="1313815"/>
                      <wp:effectExtent l="4445" t="2540" r="21590" b="1714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7865" cy="131381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2pt;margin-top:0.85pt;height:103.45pt;width:54.95pt;z-index:251659264;mso-width-relative:page;mso-height-relative:page;" filled="f" stroked="t" coordsize="21600,21600" o:gfxdata="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UVbA61gAAAAgBAAAPAAAAAAAAAAEAIAAAACIAAABkcnMv&#10;ZG93bnJldi54bWxQSwECFAAUAAAACACHTuJAQFYgxAUCAAD/AwAADgAAAAAAAAABACAAAAAlAQAA&#10;ZHJzL2Uyb0RvYy54bWxQSwUGAAAAAAYABgBZAQAAnA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姓 名</w:t>
            </w:r>
          </w:p>
        </w:tc>
        <w:tc>
          <w:tcPr>
            <w:tcW w:w="8392" w:type="dxa"/>
            <w:gridSpan w:val="7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06" w:type="dxa"/>
            <w:vMerge w:val="continue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情重点地区旅居地（县（市、区））</w:t>
            </w:r>
          </w:p>
        </w:tc>
        <w:tc>
          <w:tcPr>
            <w:tcW w:w="118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区）</w:t>
            </w:r>
          </w:p>
        </w:tc>
        <w:tc>
          <w:tcPr>
            <w:tcW w:w="12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①是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</w:tc>
        <w:tc>
          <w:tcPr>
            <w:tcW w:w="2055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以上都不是</w:t>
            </w:r>
          </w:p>
        </w:tc>
        <w:tc>
          <w:tcPr>
            <w:tcW w:w="1122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是否解除医学隔离观察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阳性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阴性</w:t>
            </w:r>
          </w:p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06" w:type="dxa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天数</w:t>
            </w:r>
          </w:p>
        </w:tc>
        <w:tc>
          <w:tcPr>
            <w:tcW w:w="73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日期</w:t>
            </w:r>
          </w:p>
        </w:tc>
        <w:tc>
          <w:tcPr>
            <w:tcW w:w="96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绿码</w:t>
            </w:r>
          </w:p>
        </w:tc>
        <w:tc>
          <w:tcPr>
            <w:tcW w:w="118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早体温</w:t>
            </w:r>
          </w:p>
        </w:tc>
        <w:tc>
          <w:tcPr>
            <w:tcW w:w="120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晚体温</w:t>
            </w:r>
          </w:p>
        </w:tc>
        <w:tc>
          <w:tcPr>
            <w:tcW w:w="205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发热</w:t>
            </w:r>
            <w:r>
              <w:rPr>
                <w:rFonts w:hint="default" w:ascii="Times New Roman" w:hAnsi="Times New Roman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乏力</w:t>
            </w: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味觉和嗅觉减退</w:t>
            </w:r>
            <w:r>
              <w:rPr>
                <w:rFonts w:hint="default" w:ascii="Times New Roman" w:hAnsi="Times New Roman" w:cs="Times New Roman"/>
                <w:szCs w:val="21"/>
              </w:rPr>
              <w:t>③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咳嗽或打喷嚏</w:t>
            </w:r>
            <w:r>
              <w:rPr>
                <w:rFonts w:hint="default" w:ascii="Times New Roman" w:hAnsi="Times New Roman" w:cs="Times New Roman"/>
                <w:szCs w:val="21"/>
              </w:rPr>
              <w:t>④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咽痛</w:t>
            </w:r>
            <w:r>
              <w:rPr>
                <w:rFonts w:hint="default" w:ascii="Times New Roman" w:hAnsi="Times New Roman" w:cs="Times New Roman"/>
                <w:szCs w:val="21"/>
              </w:rPr>
              <w:t>⑤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腹泻</w:t>
            </w:r>
            <w:r>
              <w:rPr>
                <w:rFonts w:hint="default" w:ascii="Times New Roman" w:hAnsi="Times New Roman" w:cs="Times New Roman"/>
                <w:szCs w:val="21"/>
              </w:rPr>
              <w:t>⑥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呕吐</w:t>
            </w:r>
            <w:r>
              <w:rPr>
                <w:rFonts w:hint="default" w:ascii="Times New Roman" w:hAnsi="Times New Roman" w:cs="Times New Roman"/>
                <w:szCs w:val="21"/>
              </w:rPr>
              <w:t>⑦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黄疸</w:t>
            </w:r>
            <w:r>
              <w:rPr>
                <w:rFonts w:hint="default" w:ascii="Times New Roman" w:hAnsi="Times New Roman" w:cs="Times New Roman"/>
                <w:szCs w:val="21"/>
              </w:rPr>
              <w:t>⑧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皮疹</w:t>
            </w:r>
            <w:r>
              <w:rPr>
                <w:rFonts w:hint="default" w:ascii="Times New Roman" w:hAnsi="Times New Roman" w:cs="Times New Roman"/>
                <w:szCs w:val="21"/>
              </w:rPr>
              <w:t>⑨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结膜充血</w:t>
            </w:r>
            <w:r>
              <w:rPr>
                <w:rFonts w:hint="default" w:ascii="Times New Roman" w:hAnsi="Times New Roman" w:cs="Times New Roman"/>
                <w:szCs w:val="21"/>
              </w:rPr>
              <w:t>⑩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都没有</w:t>
            </w:r>
          </w:p>
        </w:tc>
        <w:tc>
          <w:tcPr>
            <w:tcW w:w="22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①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 xml:space="preserve">是 </w:t>
            </w:r>
            <w:r>
              <w:rPr>
                <w:rFonts w:hint="default" w:ascii="Times New Roman" w:hAnsi="Times New Roman" w:cs="Times New Roman"/>
                <w:szCs w:val="21"/>
              </w:rPr>
              <w:t>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7.20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25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7.21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25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7.22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25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7.23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25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7.24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25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7.25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25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7.26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25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审核第1天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25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21"/>
                <w:lang w:val="en-US" w:eastAsia="zh-CN"/>
              </w:rPr>
              <w:t>审核第2天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25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25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256" w:type="dxa"/>
            <w:gridSpan w:val="2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本人承诺：以上信息属实，如有虚报、瞒报，愿承担责任及后果。</w:t>
      </w:r>
    </w:p>
    <w:p>
      <w:pPr>
        <w:wordWrap w:val="0"/>
        <w:jc w:val="right"/>
        <w:rPr>
          <w:rFonts w:hint="default" w:ascii="Times New Roman" w:hAnsi="Times New Roman" w:eastAsia="楷体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签字：</w:t>
      </w:r>
      <w:r>
        <w:rPr>
          <w:rFonts w:hint="eastAsia" w:ascii="Times New Roman" w:hAnsi="Times New Roman" w:eastAsia="楷体" w:cs="Times New Roman"/>
          <w:sz w:val="28"/>
          <w:szCs w:val="28"/>
          <w:lang w:val="en-US" w:eastAsia="zh-CN"/>
        </w:rPr>
        <w:t xml:space="preserve">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0YjMxODhmM2FmZTE3OTRhZDk1YTU3MjU2MmZmZmMifQ=="/>
  </w:docVars>
  <w:rsids>
    <w:rsidRoot w:val="00000000"/>
    <w:rsid w:val="0B8A5F75"/>
    <w:rsid w:val="5F415783"/>
    <w:rsid w:val="626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322</Characters>
  <Lines>0</Lines>
  <Paragraphs>0</Paragraphs>
  <TotalTime>2</TotalTime>
  <ScaleCrop>false</ScaleCrop>
  <LinksUpToDate>false</LinksUpToDate>
  <CharactersWithSpaces>341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娜仙</cp:lastModifiedBy>
  <dcterms:modified xsi:type="dcterms:W3CDTF">2022-07-20T08:14:59Z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0D29D7A374A24E789800CF38BC3F3A7A</vt:lpwstr>
  </property>
</Properties>
</file>