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620" w:firstLineChars="450"/>
        <w:rPr>
          <w:rFonts w:ascii="方正小标宋简体" w:hAnsi="仿宋" w:eastAsia="方正小标宋简体"/>
          <w:sz w:val="36"/>
          <w:szCs w:val="36"/>
        </w:rPr>
      </w:pPr>
      <w:bookmarkStart w:id="0" w:name="OLE_LINK141"/>
      <w:bookmarkStart w:id="1" w:name="OLE_LINK142"/>
      <w:r>
        <w:rPr>
          <w:rFonts w:hint="eastAsia" w:ascii="方正小标宋简体" w:hAnsi="仿宋" w:eastAsia="方正小标宋简体"/>
          <w:sz w:val="36"/>
          <w:szCs w:val="36"/>
        </w:rPr>
        <w:t>环江毛南族自治县20</w:t>
      </w:r>
      <w:r>
        <w:rPr>
          <w:rFonts w:ascii="方正小标宋简体" w:hAnsi="仿宋" w:eastAsia="方正小标宋简体"/>
          <w:sz w:val="36"/>
          <w:szCs w:val="36"/>
        </w:rPr>
        <w:t>2</w:t>
      </w:r>
      <w:r>
        <w:rPr>
          <w:rFonts w:hint="eastAsia" w:ascii="方正小标宋简体" w:hAnsi="仿宋" w:eastAsia="方正小标宋简体"/>
          <w:sz w:val="36"/>
          <w:szCs w:val="36"/>
        </w:rPr>
        <w:t>2年第二次自主招聘</w:t>
      </w:r>
    </w:p>
    <w:p>
      <w:pPr>
        <w:spacing w:line="460" w:lineRule="exact"/>
        <w:ind w:firstLine="2700" w:firstLineChars="750"/>
        <w:rPr>
          <w:rFonts w:ascii="方正小标宋简体" w:hAnsi="仿宋" w:eastAsia="方正小标宋简体" w:cs="仿宋_GB2312"/>
          <w:sz w:val="32"/>
          <w:szCs w:val="32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中小学教师考生面试须知</w:t>
      </w:r>
    </w:p>
    <w:p>
      <w:pPr>
        <w:spacing w:line="300" w:lineRule="exact"/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280" w:lineRule="exact"/>
        <w:ind w:firstLine="330" w:firstLineChars="1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（一）环江毛南族自治县20</w:t>
      </w:r>
      <w:r>
        <w:rPr>
          <w:rFonts w:ascii="仿宋" w:hAnsi="仿宋" w:eastAsia="仿宋"/>
          <w:sz w:val="22"/>
        </w:rPr>
        <w:t>2</w:t>
      </w:r>
      <w:r>
        <w:rPr>
          <w:rFonts w:hint="eastAsia" w:ascii="仿宋" w:hAnsi="仿宋" w:eastAsia="仿宋"/>
          <w:sz w:val="22"/>
        </w:rPr>
        <w:t>2年第二次自主招聘中小学教师面试于20</w:t>
      </w:r>
      <w:r>
        <w:rPr>
          <w:rFonts w:ascii="仿宋" w:hAnsi="仿宋" w:eastAsia="仿宋"/>
          <w:sz w:val="22"/>
        </w:rPr>
        <w:t>2</w:t>
      </w:r>
      <w:r>
        <w:rPr>
          <w:rFonts w:hint="eastAsia" w:ascii="仿宋" w:hAnsi="仿宋" w:eastAsia="仿宋"/>
          <w:sz w:val="22"/>
        </w:rPr>
        <w:t>2年7月</w:t>
      </w:r>
      <w:r>
        <w:rPr>
          <w:rFonts w:ascii="仿宋" w:hAnsi="仿宋" w:eastAsia="仿宋"/>
          <w:sz w:val="22"/>
        </w:rPr>
        <w:t>2</w:t>
      </w:r>
      <w:r>
        <w:rPr>
          <w:rFonts w:hint="eastAsia" w:ascii="仿宋" w:hAnsi="仿宋" w:eastAsia="仿宋"/>
          <w:sz w:val="22"/>
        </w:rPr>
        <w:t>3日、24日在自治县第二小学举行，幼儿园教师岗位面试时间：7月23日，其它学科岗位面试时间：7月24日。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（二）考生必须遵守面试纪律，按面试程序和要求参加面试，不得以任何理由违反规定，影响面试。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（三）考生必须携带身份证、笔试准考证、及面试通知书于面试当天上午7:30到自治县第二小学参加面试。面试期间实行封闭式管理，中午不安排午休，午餐统一就餐。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（四）考生不得穿制服或穿带有特别标志的服装参加面试。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（五）上午</w:t>
      </w:r>
      <w:r>
        <w:rPr>
          <w:rFonts w:hint="eastAsia" w:ascii="仿宋" w:hAnsi="仿宋" w:eastAsia="仿宋"/>
          <w:b/>
          <w:sz w:val="22"/>
        </w:rPr>
        <w:t>7:50</w:t>
      </w:r>
      <w:r>
        <w:rPr>
          <w:rFonts w:hint="eastAsia" w:ascii="仿宋" w:hAnsi="仿宋" w:eastAsia="仿宋"/>
          <w:sz w:val="22"/>
        </w:rPr>
        <w:t>考生进入候考室，按照监考员的指示有序入坐，将面试通知书、身份证等证件放在座位左上角，主动将关闭电源后的手机及其它电子产品交由工作人员集中存放。如不交工作人员统一存放的，一经发现，按违规处理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（六）上午</w:t>
      </w:r>
      <w:r>
        <w:rPr>
          <w:rFonts w:hint="eastAsia" w:ascii="仿宋" w:hAnsi="仿宋" w:eastAsia="仿宋"/>
          <w:b/>
          <w:sz w:val="22"/>
          <w:u w:val="single"/>
        </w:rPr>
        <w:t>8:00</w:t>
      </w:r>
      <w:r>
        <w:rPr>
          <w:rFonts w:hint="eastAsia" w:ascii="仿宋" w:hAnsi="仿宋" w:eastAsia="仿宋"/>
          <w:b/>
          <w:sz w:val="22"/>
        </w:rPr>
        <w:t>，</w:t>
      </w:r>
      <w:r>
        <w:rPr>
          <w:rFonts w:hint="eastAsia" w:ascii="仿宋" w:hAnsi="仿宋" w:eastAsia="仿宋"/>
          <w:sz w:val="22"/>
        </w:rPr>
        <w:t>考生抽签确定面试顺序，先由不同职位的考生代表抽签确定该职位的面试顺序，相同职位的考生再抽签确定个人面试的顺序。抽签开始时仍未到达候考室的，剩余签号为该考生面试序号。</w:t>
      </w:r>
      <w:r>
        <w:rPr>
          <w:rFonts w:hint="eastAsia" w:ascii="仿宋" w:hAnsi="仿宋" w:eastAsia="仿宋"/>
          <w:b/>
          <w:sz w:val="22"/>
        </w:rPr>
        <w:t>上午</w:t>
      </w:r>
      <w:r>
        <w:rPr>
          <w:rFonts w:hint="eastAsia" w:ascii="仿宋" w:hAnsi="仿宋" w:eastAsia="仿宋"/>
          <w:b/>
          <w:sz w:val="22"/>
          <w:u w:val="single"/>
        </w:rPr>
        <w:t>8:20</w:t>
      </w:r>
      <w:r>
        <w:rPr>
          <w:rFonts w:hint="eastAsia" w:ascii="仿宋" w:hAnsi="仿宋" w:eastAsia="仿宋"/>
          <w:b/>
          <w:sz w:val="22"/>
        </w:rPr>
        <w:t>后</w:t>
      </w:r>
      <w:r>
        <w:rPr>
          <w:rFonts w:hint="eastAsia" w:ascii="仿宋" w:hAnsi="仿宋" w:eastAsia="仿宋"/>
          <w:sz w:val="22"/>
        </w:rPr>
        <w:t>未到达的考生不允许进入候考室，按自动放弃面试资格处理。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（七）抽签结束后，监督员给考生发放《面试顺序通知单》，考生凭《面试顺序通知单》由引导员引领参加备课和面试。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（八）考生在候考、备课、面试过程中不得随意出入候考室、备课室及面试室，如有特殊情况要求出入的须有工作人员监督。在候考期间要保持肃静，不得与外界进行联系和接触。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（九）考生不得夹带参考资料、书籍进入备课室、面试室。进入面试室时只准携带《面试顺序通知单》、备课草稿纸，其它物品一律不得携带。面试结束后，不得将题本和草稿纸带出面试室。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sz w:val="22"/>
          <w:szCs w:val="24"/>
        </w:rPr>
        <w:t>（十）各学科职位面试内容说明：幼儿教师、</w:t>
      </w:r>
      <w:bookmarkStart w:id="2" w:name="OLE_LINK3"/>
      <w:bookmarkStart w:id="3" w:name="OLE_LINK4"/>
      <w:bookmarkStart w:id="4" w:name="OLE_LINK11"/>
      <w:bookmarkStart w:id="5" w:name="OLE_LINK12"/>
      <w:r>
        <w:rPr>
          <w:rFonts w:hint="eastAsia" w:ascii="仿宋" w:hAnsi="仿宋" w:eastAsia="仿宋"/>
          <w:sz w:val="22"/>
          <w:szCs w:val="24"/>
        </w:rPr>
        <w:t>初中信息技术、初中语文、初中数学、初中英语</w:t>
      </w:r>
      <w:bookmarkEnd w:id="2"/>
      <w:bookmarkEnd w:id="3"/>
      <w:r>
        <w:rPr>
          <w:rFonts w:hint="eastAsia" w:ascii="仿宋" w:hAnsi="仿宋" w:eastAsia="仿宋"/>
          <w:sz w:val="22"/>
          <w:szCs w:val="24"/>
        </w:rPr>
        <w:t>、初中物理、初中化学、初中生物、初中道法、初中美术、初中体育、初中音乐、高中物理、高中化学、高中生物、高中英语</w:t>
      </w:r>
      <w:bookmarkEnd w:id="4"/>
      <w:bookmarkEnd w:id="5"/>
      <w:r>
        <w:rPr>
          <w:rFonts w:hint="eastAsia" w:ascii="仿宋" w:hAnsi="仿宋" w:eastAsia="仿宋"/>
          <w:sz w:val="22"/>
          <w:szCs w:val="24"/>
        </w:rPr>
        <w:t>等16个学科教师职位面试内容均以现行相应学科教材为面试内容。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 w:cs="仿宋_GB2312"/>
          <w:bCs/>
          <w:sz w:val="22"/>
          <w:szCs w:val="24"/>
        </w:rPr>
      </w:pPr>
      <w:bookmarkStart w:id="6" w:name="OLE_LINK1"/>
      <w:bookmarkStart w:id="7" w:name="OLE_LINK2"/>
      <w:r>
        <w:rPr>
          <w:rFonts w:hint="eastAsia" w:ascii="仿宋" w:hAnsi="仿宋" w:eastAsia="仿宋"/>
          <w:sz w:val="22"/>
        </w:rPr>
        <w:t>（十一）</w:t>
      </w:r>
      <w:bookmarkEnd w:id="6"/>
      <w:bookmarkEnd w:id="7"/>
      <w:r>
        <w:rPr>
          <w:rFonts w:hint="eastAsia" w:ascii="仿宋" w:hAnsi="仿宋" w:eastAsia="仿宋"/>
          <w:sz w:val="22"/>
          <w:szCs w:val="24"/>
        </w:rPr>
        <w:t>面试</w:t>
      </w:r>
      <w:bookmarkStart w:id="8" w:name="OLE_LINK5"/>
      <w:bookmarkStart w:id="9" w:name="OLE_LINK6"/>
      <w:r>
        <w:rPr>
          <w:rFonts w:hint="eastAsia" w:ascii="仿宋" w:hAnsi="仿宋" w:eastAsia="仿宋"/>
          <w:sz w:val="22"/>
          <w:szCs w:val="24"/>
        </w:rPr>
        <w:t>采用</w:t>
      </w:r>
      <w:r>
        <w:rPr>
          <w:rFonts w:hint="eastAsia" w:ascii="仿宋" w:hAnsi="仿宋" w:eastAsia="仿宋"/>
          <w:b/>
          <w:sz w:val="22"/>
          <w:szCs w:val="24"/>
        </w:rPr>
        <w:t>“说课+答辩”</w:t>
      </w:r>
      <w:bookmarkEnd w:id="8"/>
      <w:bookmarkEnd w:id="9"/>
      <w:r>
        <w:rPr>
          <w:rFonts w:hint="eastAsia" w:ascii="仿宋" w:hAnsi="仿宋" w:eastAsia="仿宋"/>
          <w:b/>
          <w:sz w:val="22"/>
          <w:szCs w:val="24"/>
        </w:rPr>
        <w:t>和“</w:t>
      </w:r>
      <w:bookmarkStart w:id="10" w:name="OLE_LINK10"/>
      <w:bookmarkStart w:id="11" w:name="OLE_LINK9"/>
      <w:r>
        <w:rPr>
          <w:rFonts w:hint="eastAsia" w:ascii="仿宋" w:hAnsi="仿宋" w:eastAsia="仿宋"/>
          <w:b/>
          <w:sz w:val="22"/>
          <w:szCs w:val="24"/>
        </w:rPr>
        <w:t>说课+</w:t>
      </w:r>
      <w:bookmarkStart w:id="12" w:name="OLE_LINK13"/>
      <w:bookmarkStart w:id="13" w:name="OLE_LINK14"/>
      <w:r>
        <w:rPr>
          <w:rFonts w:hint="eastAsia" w:ascii="仿宋" w:hAnsi="仿宋" w:eastAsia="仿宋"/>
          <w:b/>
          <w:sz w:val="22"/>
          <w:szCs w:val="24"/>
        </w:rPr>
        <w:t>实践</w:t>
      </w:r>
      <w:bookmarkEnd w:id="12"/>
      <w:bookmarkEnd w:id="13"/>
      <w:r>
        <w:rPr>
          <w:rFonts w:hint="eastAsia" w:ascii="仿宋" w:hAnsi="仿宋" w:eastAsia="仿宋"/>
          <w:b/>
          <w:sz w:val="22"/>
          <w:szCs w:val="24"/>
        </w:rPr>
        <w:t>技能操作”</w:t>
      </w:r>
      <w:r>
        <w:rPr>
          <w:rFonts w:hint="eastAsia" w:ascii="仿宋" w:hAnsi="仿宋" w:eastAsia="仿宋"/>
          <w:sz w:val="22"/>
          <w:szCs w:val="24"/>
        </w:rPr>
        <w:t>的方式进行</w:t>
      </w:r>
      <w:bookmarkEnd w:id="10"/>
      <w:bookmarkEnd w:id="11"/>
      <w:r>
        <w:rPr>
          <w:rFonts w:hint="eastAsia" w:ascii="仿宋" w:hAnsi="仿宋" w:eastAsia="仿宋"/>
          <w:sz w:val="22"/>
          <w:szCs w:val="24"/>
        </w:rPr>
        <w:t>。初中语文、初中数学、初中英语、初中物理、初中化学、初中生物、初中道法、初中信息技术、高中物理、高中化学、高中生物、高中英语等</w:t>
      </w:r>
      <w:bookmarkStart w:id="14" w:name="OLE_LINK8"/>
      <w:bookmarkStart w:id="15" w:name="OLE_LINK7"/>
      <w:r>
        <w:rPr>
          <w:rFonts w:hint="eastAsia" w:ascii="仿宋" w:hAnsi="仿宋" w:eastAsia="仿宋"/>
          <w:sz w:val="22"/>
          <w:szCs w:val="24"/>
        </w:rPr>
        <w:t>学科岗位采用</w:t>
      </w:r>
      <w:bookmarkEnd w:id="14"/>
      <w:bookmarkEnd w:id="15"/>
      <w:r>
        <w:rPr>
          <w:rFonts w:hint="eastAsia" w:ascii="仿宋" w:hAnsi="仿宋" w:eastAsia="仿宋"/>
          <w:b/>
          <w:sz w:val="22"/>
          <w:szCs w:val="24"/>
        </w:rPr>
        <w:t>“说课+答辩”</w:t>
      </w:r>
      <w:r>
        <w:rPr>
          <w:rFonts w:hint="eastAsia"/>
          <w:sz w:val="20"/>
        </w:rPr>
        <w:t xml:space="preserve"> </w:t>
      </w:r>
      <w:r>
        <w:rPr>
          <w:rFonts w:hint="eastAsia" w:ascii="仿宋" w:hAnsi="仿宋" w:eastAsia="仿宋"/>
          <w:sz w:val="22"/>
          <w:szCs w:val="24"/>
        </w:rPr>
        <w:t>方式进行面试，</w:t>
      </w:r>
      <w:r>
        <w:rPr>
          <w:rFonts w:hint="eastAsia" w:ascii="仿宋" w:hAnsi="仿宋" w:eastAsia="仿宋"/>
          <w:b/>
          <w:sz w:val="22"/>
          <w:szCs w:val="24"/>
        </w:rPr>
        <w:t>“说课+答辩”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 w:ascii="仿宋" w:hAnsi="仿宋" w:eastAsia="仿宋"/>
          <w:b/>
          <w:sz w:val="22"/>
          <w:szCs w:val="24"/>
        </w:rPr>
        <w:t>方式</w:t>
      </w:r>
      <w:r>
        <w:rPr>
          <w:rFonts w:hint="eastAsia" w:ascii="仿宋" w:hAnsi="仿宋" w:eastAsia="仿宋"/>
          <w:sz w:val="22"/>
          <w:szCs w:val="24"/>
        </w:rPr>
        <w:t>面试</w:t>
      </w:r>
      <w:r>
        <w:rPr>
          <w:rFonts w:hint="eastAsia" w:ascii="仿宋" w:hAnsi="仿宋" w:eastAsia="仿宋" w:cs="仿宋_GB2312"/>
          <w:bCs/>
          <w:sz w:val="22"/>
          <w:szCs w:val="24"/>
        </w:rPr>
        <w:t>说课时间为15分钟，现场答辩时间为5分钟，</w:t>
      </w:r>
      <w:r>
        <w:rPr>
          <w:rFonts w:hint="eastAsia" w:ascii="仿宋" w:hAnsi="仿宋" w:eastAsia="仿宋"/>
          <w:sz w:val="22"/>
          <w:szCs w:val="24"/>
        </w:rPr>
        <w:t>面试总成绩满分为100分，其中说课占90分，答辩占10分，总分达60分为合格。幼儿教师、初中美术、初中体育、初中音乐等学科岗位采用</w:t>
      </w:r>
      <w:r>
        <w:rPr>
          <w:rFonts w:hint="eastAsia" w:ascii="仿宋" w:hAnsi="仿宋" w:eastAsia="仿宋"/>
          <w:b/>
          <w:sz w:val="22"/>
          <w:szCs w:val="24"/>
        </w:rPr>
        <w:t>说课+实践技能操作”</w:t>
      </w:r>
      <w:r>
        <w:rPr>
          <w:rFonts w:hint="eastAsia" w:ascii="仿宋" w:hAnsi="仿宋" w:eastAsia="仿宋"/>
          <w:sz w:val="22"/>
          <w:szCs w:val="24"/>
        </w:rPr>
        <w:t>方式进行面试，</w:t>
      </w:r>
      <w:r>
        <w:rPr>
          <w:rFonts w:hint="eastAsia" w:ascii="仿宋" w:hAnsi="仿宋" w:eastAsia="仿宋"/>
          <w:b/>
          <w:sz w:val="22"/>
          <w:szCs w:val="24"/>
        </w:rPr>
        <w:t>“说课+实践技能操作”</w:t>
      </w:r>
      <w:r>
        <w:rPr>
          <w:rFonts w:hint="eastAsia" w:ascii="仿宋" w:hAnsi="仿宋" w:eastAsia="仿宋"/>
          <w:sz w:val="22"/>
          <w:szCs w:val="24"/>
        </w:rPr>
        <w:t xml:space="preserve"> 方式面试</w:t>
      </w:r>
      <w:r>
        <w:rPr>
          <w:rFonts w:hint="eastAsia" w:ascii="仿宋" w:hAnsi="仿宋" w:eastAsia="仿宋" w:cs="仿宋_GB2312"/>
          <w:bCs/>
          <w:sz w:val="22"/>
          <w:szCs w:val="24"/>
        </w:rPr>
        <w:t>说课时间为15分钟，下午</w:t>
      </w:r>
      <w:r>
        <w:rPr>
          <w:rFonts w:ascii="仿宋" w:hAnsi="仿宋" w:eastAsia="仿宋" w:cs="仿宋_GB2312"/>
          <w:bCs/>
          <w:sz w:val="22"/>
          <w:szCs w:val="24"/>
        </w:rPr>
        <w:t>1</w:t>
      </w:r>
      <w:r>
        <w:rPr>
          <w:rFonts w:hint="eastAsia" w:ascii="仿宋" w:hAnsi="仿宋" w:eastAsia="仿宋" w:cs="仿宋_GB2312"/>
          <w:bCs/>
          <w:sz w:val="22"/>
          <w:szCs w:val="24"/>
        </w:rPr>
        <w:t>点</w:t>
      </w:r>
      <w:r>
        <w:rPr>
          <w:rFonts w:ascii="仿宋" w:hAnsi="仿宋" w:eastAsia="仿宋" w:cs="仿宋_GB2312"/>
          <w:bCs/>
          <w:sz w:val="22"/>
          <w:szCs w:val="24"/>
        </w:rPr>
        <w:t>25</w:t>
      </w:r>
      <w:r>
        <w:rPr>
          <w:rFonts w:hint="eastAsia" w:ascii="仿宋" w:hAnsi="仿宋" w:eastAsia="仿宋" w:cs="仿宋_GB2312"/>
          <w:bCs/>
          <w:sz w:val="22"/>
          <w:szCs w:val="24"/>
        </w:rPr>
        <w:t>分到技能操作场地进行实践技能测试(时间由各学科根据具体情况确定，时间最多不超过1小时)，面试</w:t>
      </w:r>
      <w:r>
        <w:rPr>
          <w:rFonts w:hint="eastAsia" w:ascii="仿宋" w:hAnsi="仿宋" w:eastAsia="仿宋"/>
          <w:sz w:val="22"/>
          <w:szCs w:val="24"/>
        </w:rPr>
        <w:t>总成绩满分为100分，其中说课占</w:t>
      </w:r>
      <w:r>
        <w:rPr>
          <w:rFonts w:ascii="仿宋" w:hAnsi="仿宋" w:eastAsia="仿宋"/>
          <w:sz w:val="22"/>
          <w:szCs w:val="24"/>
        </w:rPr>
        <w:t>5</w:t>
      </w:r>
      <w:r>
        <w:rPr>
          <w:rFonts w:hint="eastAsia" w:ascii="仿宋" w:hAnsi="仿宋" w:eastAsia="仿宋"/>
          <w:sz w:val="22"/>
          <w:szCs w:val="24"/>
        </w:rPr>
        <w:t>0分，实践技能操作占</w:t>
      </w:r>
      <w:r>
        <w:rPr>
          <w:rFonts w:ascii="仿宋" w:hAnsi="仿宋" w:eastAsia="仿宋"/>
          <w:sz w:val="22"/>
          <w:szCs w:val="24"/>
        </w:rPr>
        <w:t>5</w:t>
      </w:r>
      <w:r>
        <w:rPr>
          <w:rFonts w:hint="eastAsia" w:ascii="仿宋" w:hAnsi="仿宋" w:eastAsia="仿宋"/>
          <w:sz w:val="22"/>
          <w:szCs w:val="24"/>
        </w:rPr>
        <w:t>0分，总分达60分为合格。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十二）考生面试说课时必须用普通话（英语考生须用英语说课）。在主考官告知“说课开始”时开始说课，在计时员提醒“时间到”时，不论是否说课完毕，应立即停止说课。如规定时间仍有剩余，考生须表示“说课完毕”。实践技能操作要求相同。</w:t>
      </w:r>
    </w:p>
    <w:p>
      <w:pPr>
        <w:snapToGrid w:val="0"/>
        <w:spacing w:line="280" w:lineRule="exact"/>
        <w:ind w:firstLine="440" w:firstLineChars="2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（十三）面试时，考生只能报自己的面试序号（如号岗位号考生），不得以任何方式向考官和工作人员（候考室、考务办公室工作人员除外）透露本人姓名、父母信息、籍贯、毕业院校、工作单位等个人信息。</w:t>
      </w:r>
      <w:r>
        <w:rPr>
          <w:rFonts w:hint="eastAsia" w:ascii="仿宋" w:hAnsi="仿宋" w:eastAsia="仿宋"/>
          <w:b/>
          <w:sz w:val="22"/>
        </w:rPr>
        <w:t>凡透露考生本人姓名的，参照公务员考录规定，面试成绩按零分处理，其余按扣3分处理。</w:t>
      </w:r>
    </w:p>
    <w:p>
      <w:pPr>
        <w:snapToGrid w:val="0"/>
        <w:spacing w:line="280" w:lineRule="exact"/>
        <w:ind w:firstLine="440" w:firstLineChars="200"/>
        <w:rPr>
          <w:sz w:val="20"/>
        </w:rPr>
      </w:pPr>
      <w:r>
        <w:rPr>
          <w:rFonts w:hint="eastAsia" w:ascii="仿宋" w:hAnsi="仿宋" w:eastAsia="仿宋"/>
          <w:sz w:val="22"/>
        </w:rPr>
        <w:t>（十四）考生面试结束后，由引导员带离考场，引领到指定区域等候公布面试成绩，不得靠近候考室、面试室。等候期间服从考点工作人员管理。</w:t>
      </w:r>
      <w:r>
        <w:rPr>
          <w:rFonts w:hint="eastAsia" w:ascii="仿宋" w:hAnsi="仿宋" w:eastAsia="仿宋"/>
          <w:b/>
          <w:sz w:val="22"/>
        </w:rPr>
        <w:t>待面试成绩宣布后，考生方可离开</w:t>
      </w:r>
      <w:bookmarkEnd w:id="0"/>
      <w:bookmarkEnd w:id="1"/>
      <w:r>
        <w:rPr>
          <w:rFonts w:hint="eastAsia" w:ascii="仿宋" w:hAnsi="仿宋" w:eastAsia="仿宋"/>
          <w:b/>
          <w:sz w:val="22"/>
          <w:lang w:val="en-US" w:eastAsia="zh-CN"/>
        </w:rPr>
        <w:t>考</w:t>
      </w:r>
      <w:r>
        <w:rPr>
          <w:rFonts w:hint="eastAsia" w:ascii="仿宋" w:hAnsi="仿宋" w:eastAsia="仿宋"/>
          <w:b/>
          <w:sz w:val="22"/>
        </w:rPr>
        <w:t>点。</w:t>
      </w:r>
    </w:p>
    <w:p>
      <w:bookmarkStart w:id="16" w:name="_GoBack"/>
      <w:bookmarkEnd w:id="16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5MmRjMWYzMGZhMjg5MDQ0NTUxNTg2YmRhZDVhMGIifQ=="/>
  </w:docVars>
  <w:rsids>
    <w:rsidRoot w:val="002E53E3"/>
    <w:rsid w:val="00102046"/>
    <w:rsid w:val="0026497F"/>
    <w:rsid w:val="002E53E3"/>
    <w:rsid w:val="009469C5"/>
    <w:rsid w:val="04B43CAF"/>
    <w:rsid w:val="106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1472</Words>
  <Characters>1511</Characters>
  <Lines>10</Lines>
  <Paragraphs>3</Paragraphs>
  <TotalTime>6</TotalTime>
  <ScaleCrop>false</ScaleCrop>
  <LinksUpToDate>false</LinksUpToDate>
  <CharactersWithSpaces>1514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2022-07-18T11:22:00Z</dcterms:created>
  <dc:creator>Windows User</dc:creator>
  <cp:lastModifiedBy>清水年华</cp:lastModifiedBy>
  <dcterms:modified xsi:type="dcterms:W3CDTF">2022-07-18T23:45:14Z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79D173377D2D453DA84616C24FD6D2C1</vt:lpwstr>
  </property>
</Properties>
</file>