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spacing w:before="240" w:beforeLines="100" w:after="120" w:afterLines="50" w:line="360" w:lineRule="auto"/>
        <w:ind w:firstLine="2200" w:firstLineChars="500"/>
        <w:outlineLvl w:val="0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线上面试考生操作手册</w:t>
      </w:r>
    </w:p>
    <w:p>
      <w:pPr>
        <w:keepNext/>
        <w:spacing w:before="240" w:beforeLines="100" w:after="120" w:afterLines="50" w:line="360" w:lineRule="auto"/>
        <w:outlineLvl w:val="0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一、准备工作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考生需要在面试前准备好面试当天需要使用的设备，并提前完成调试工作。</w:t>
      </w:r>
    </w:p>
    <w:p>
      <w:pPr>
        <w:keepNext/>
        <w:spacing w:before="240" w:beforeLines="100" w:after="120" w:afterLines="50" w:line="360" w:lineRule="auto"/>
        <w:outlineLvl w:val="0"/>
        <w:rPr>
          <w:rFonts w:ascii="黑体" w:hAnsi="黑体" w:eastAsia="黑体" w:cs="黑体"/>
          <w:b/>
          <w:bCs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z w:val="24"/>
          <w:szCs w:val="24"/>
        </w:rPr>
        <w:t>1.1 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硬件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一台台式机或笔记本电脑。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操作系统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（推荐）Microsoft Windows 7 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（推荐）Microsoft Windows 10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Microsoft Windows Vista SP1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Microsoft Windows 8/8.1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Mac OS 10.15 及其以上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浏览器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谷歌浏览器（版本 75 及其以上），可以访问此链接下载最新版浏览器：https://www.google.cn/chrome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显示器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屏幕可用分辨率至少 1200×600。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网络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能够访问互联网的网络环境，推荐使用有线网络。如果使用 Wi-Fi 环境，需要确保无线信号良好。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网络带宽：打开常用视频网站（如优酷、腾讯视频、爱奇艺等）能正常播放视频。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其他硬件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摄像头，支持外接 USB 摄像头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扬声器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手机</w:t>
      </w:r>
    </w:p>
    <w:p>
      <w:pPr>
        <w:pStyle w:val="11"/>
        <w:numPr>
          <w:ilvl w:val="0"/>
          <w:numId w:val="1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一台安装有微信 7.0 及其以上的智能手机，并能上网。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面试时，摄像头需要能够拍摄到考生本人，需要确保前置摄像头可用。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尽可能不要使用蓝牙耳机，推荐使用有线耳机。如果使用蓝牙耳机参加面试，需要确保蓝牙耳机电量充足，连接稳定。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请不要使用外置扬声器（如外接喇叭），使用外置扬声器可能产生回声，影响面试。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在屏幕分辨率达标的情况下，如果无法正常显示网站内容，请检查显示缩放是否设置超过 100%。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如果在苹果笔记本上安装 Windows，扬声器、麦克风 和/或 摄像头可能会出现不兼容的情况，请务必确保摄像头、麦克风和扬声器可用，并在面试前完成设备调试。</w:t>
      </w:r>
    </w:p>
    <w:p>
      <w:pPr>
        <w:pStyle w:val="11"/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手机将用于实人认证相关环节（针对部分证件类型），同时作为副视角架设，请确保有充足的电量，并能上网。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782695" cy="648970"/>
            <wp:effectExtent l="9525" t="9525" r="17780" b="273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6489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注意事项：在点击调试设备前，请确保摄像头、麦克风已连接。同时，没有其它应用程序正在使用摄像头和麦克风。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35630" cy="1461770"/>
            <wp:effectExtent l="19050" t="19050" r="26670" b="241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716" cy="147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54580" cy="2714625"/>
            <wp:effectExtent l="19050" t="19050" r="266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7369" cy="271739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注意事项：请使用能拍摄到您本人画面的摄像头进行调试。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524125" cy="2921000"/>
            <wp:effectExtent l="19050" t="19050" r="9525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93499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360" w:lineRule="auto"/>
        <w:ind w:left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调试分为两步，先录音，后回放，具体步骤如下。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1"/>
        <w:numPr>
          <w:ilvl w:val="0"/>
          <w:numId w:val="3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1.2.2.1 摄像头和麦克风被屏蔽如何解决？</w:t>
      </w:r>
    </w:p>
    <w:p>
      <w:pPr>
        <w:pStyle w:val="11"/>
        <w:spacing w:after="0" w:line="360" w:lineRule="auto"/>
        <w:ind w:left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827020" cy="1066800"/>
            <wp:effectExtent l="19050" t="19050" r="1143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6977" cy="10854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after="0" w:line="360" w:lineRule="auto"/>
        <w:ind w:left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pStyle w:val="11"/>
        <w:spacing w:after="0" w:line="360" w:lineRule="auto"/>
        <w:ind w:left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如果操作系统为 Windows 10 或 Windows 8/8.1，根据 1.2.2.1 节中的步骤操作后依然无法解决，请尝试以下步骤。</w:t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点击“开始”菜单 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点击“隐私” </w:t>
      </w:r>
      <w:r>
        <w:rPr>
          <w:rFonts w:hint="eastAsia" w:ascii="仿宋_GB2312" w:hAnsi="仿宋_GB2312" w:eastAsia="仿宋_GB2312" w:cs="仿宋_GB2312"/>
          <w:sz w:val="32"/>
          <w:szCs w:val="32"/>
        </w:rPr>
        <w:sym w:font="Wingdings" w:char="F0E0"/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确保“允许在此设备上访问相机”已打开，若未打开，请点击“更改”按钮来打开。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确保“允许应用访问你的相机”已打开，若未打开，请打开对应的开关。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4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830445" cy="2879725"/>
            <wp:effectExtent l="19050" t="19050" r="27305" b="158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75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确保“允许在此设备上访问麦克风”已打开，若未打开，请点击“更改”按钮来打开。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确保“允许应用访问你的麦克风”已打开，若未打开，请打开对应的开关。</w:t>
      </w:r>
    </w:p>
    <w:p>
      <w:pPr>
        <w:pStyle w:val="11"/>
        <w:numPr>
          <w:ilvl w:val="0"/>
          <w:numId w:val="5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028950" cy="1693545"/>
            <wp:effectExtent l="19050" t="19050" r="19050" b="209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505" cy="1702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1.2.2.3 切换摄像头、麦克风、扬声器</w:t>
      </w:r>
    </w:p>
    <w:p>
      <w:pPr>
        <w:pStyle w:val="11"/>
        <w:spacing w:after="0" w:line="360" w:lineRule="auto"/>
        <w:ind w:left="36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pStyle w:val="11"/>
        <w:spacing w:after="0" w:line="360" w:lineRule="auto"/>
        <w:ind w:left="36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457450" cy="2847340"/>
            <wp:effectExtent l="19050" t="19050" r="19050" b="101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1707" cy="28527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网络带宽：无特殊情况下，网络下行带宽 ≥ 10Mbsp 且 上行带宽 ≥ 2Mbps，通常 4G 网络环境可满足带宽要求。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请确保调试环境与正式面试时的环境一致。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尽可能不要使用单位电脑，特别是加入单位 Windows 域中的电脑。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尽可能在家 或 使用 4G 热点的参加面试。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建议使用有线网络。如果使用无线网络，则务必确保无线信号良好。</w:t>
      </w:r>
    </w:p>
    <w:p>
      <w:pPr>
        <w:pStyle w:val="11"/>
        <w:numPr>
          <w:ilvl w:val="0"/>
          <w:numId w:val="6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1.2.3.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pStyle w:val="11"/>
        <w:spacing w:after="0" w:line="360" w:lineRule="auto"/>
        <w:ind w:left="36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遇到网络检测结果为异常时，按以下步骤进行解决。</w:t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确认当前环境是否为面试当天的环境。如果不是则需要更换环境后重新检测。</w:t>
      </w:r>
      <w:r>
        <w:rPr>
          <w:rFonts w:hint="eastAsia" w:ascii="仿宋_GB2312" w:hAnsi="仿宋_GB2312" w:eastAsia="仿宋_GB2312" w:cs="仿宋_GB2312"/>
          <w:i/>
          <w:iCs/>
          <w:sz w:val="32"/>
          <w:szCs w:val="32"/>
        </w:rPr>
        <w:t>重要说明</w:t>
      </w:r>
      <w:r>
        <w:rPr>
          <w:rFonts w:hint="eastAsia" w:ascii="仿宋_GB2312" w:hAnsi="仿宋_GB2312" w:eastAsia="仿宋_GB2312" w:cs="仿宋_GB2312"/>
          <w:sz w:val="32"/>
          <w:szCs w:val="32"/>
        </w:rPr>
        <w:t>：如果设备调试环境与面试当天环境不一致时，即使网络检测通过，也无法确保面试当天的网络正常。</w:t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端口），但视频面试时还需要使用其它端口。此时，建议使用 4G 热点或更换场地来解决。</w:t>
      </w:r>
    </w:p>
    <w:p>
      <w:pPr>
        <w:pStyle w:val="11"/>
        <w:numPr>
          <w:ilvl w:val="0"/>
          <w:numId w:val="7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如果不在单位或者更换 4G 热点后依然异常，确定是否使用的是单位电脑。如果使用了单位电脑，则设备可能处于单位 Windows 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pStyle w:val="11"/>
        <w:spacing w:after="0" w:line="360" w:lineRule="auto"/>
        <w:ind w:left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面试当天，考生需要提前准备好以下各项工作。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一台台式机或笔记本电脑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，一部手机</w:t>
      </w:r>
      <w:r>
        <w:rPr>
          <w:rFonts w:hint="eastAsia" w:ascii="仿宋_GB2312" w:hAnsi="仿宋_GB2312" w:eastAsia="仿宋_GB2312" w:cs="仿宋_GB2312"/>
          <w:sz w:val="32"/>
          <w:szCs w:val="32"/>
        </w:rPr>
        <w:t>，具体设备要求参见 1.1 节。</w:t>
      </w:r>
    </w:p>
    <w:p>
      <w:pPr>
        <w:pStyle w:val="11"/>
        <w:numPr>
          <w:ilvl w:val="0"/>
          <w:numId w:val="8"/>
        </w:num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根据报名时的证件类型，准备对应的身份证件原件，如港澳居民来往内地通行证、台湾居民来往大陆通行证、境外护照等。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i/>
          <w:i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698500"/>
            <wp:effectExtent l="38100" t="0" r="49530" b="0"/>
            <wp:docPr id="3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考生需要使用谷歌浏览器登录，面试地址在面试前告知。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886325" cy="25761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4576" cy="258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请根据报名时的证件号码，选择证件类型，输入证件号码，完成输入后点击“登录”按钮。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考生核对信息无误后点击“正确”按钮，如果信息有错误，需要点击“错误”按钮，并尽快联系主办方。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591050" cy="2119630"/>
            <wp:effectExtent l="19050" t="19050" r="190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8036" cy="21274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3 </w:t>
      </w:r>
      <w:r>
        <w:rPr>
          <w:rFonts w:hint="eastAsia" w:ascii="微软雅黑" w:hAnsi="微软雅黑" w:eastAsia="微软雅黑"/>
          <w:b/>
          <w:bCs/>
        </w:rPr>
        <w:t>实人认证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考生首次进入面试系统，需要进行实人认证。实人认证流程如下图所示。</w:t>
      </w:r>
    </w:p>
    <w:p>
      <w:pPr>
        <w:pStyle w:val="19"/>
        <w:numPr>
          <w:ilvl w:val="0"/>
          <w:numId w:val="9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使用“居民身份证”或“港澳台居住证”的考生可以使用电脑或手机完成实人认证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hAnsi="微软雅黑" w:eastAsia="微软雅黑"/>
        </w:rPr>
        <w:drawing>
          <wp:inline distT="0" distB="0" distL="0" distR="0">
            <wp:extent cx="3330575" cy="2436495"/>
            <wp:effectExtent l="0" t="0" r="317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2763" cy="24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9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选择方式一（使用电脑完成认证），请根据系统提示操作实人认证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110865" cy="183515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3237" cy="184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0" w:line="360" w:lineRule="auto"/>
        <w:ind w:firstLine="0"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选择方式二（使用手机完成认证），请使用本人手机打开微信 7.0（及以上），通过“扫一扫”功能扫描页面中显示的二维码，并按手机提示进行认证操作。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494155" cy="2315210"/>
            <wp:effectExtent l="0" t="0" r="0" b="889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8048" cy="23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9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使用“港澳居民来往内地通行证”、“台湾居民来往大陆通行证”、“境外护照”的考生，请准备相关证件原件，使用本人手机打开微信 7.0（及以上），通过“扫一扫”功能扫描页面中显示的二维码，并按手机提示上传证件进行认证操作。</w:t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Theme="minorEastAsia" w:hAnsiTheme="minorEastAsia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3643630" cy="19119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6435" cy="19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after="0" w:line="360" w:lineRule="auto"/>
        <w:ind w:left="360" w:firstLine="0" w:firstLineChars="0"/>
        <w:contextualSpacing/>
        <w:jc w:val="center"/>
        <w:rPr>
          <w:rFonts w:ascii="微软雅黑" w:hAnsi="微软雅黑" w:eastAsia="微软雅黑"/>
        </w:rPr>
      </w:pPr>
    </w:p>
    <w:p>
      <w:pPr>
        <w:pStyle w:val="19"/>
        <w:spacing w:after="0" w:line="360" w:lineRule="auto"/>
        <w:ind w:firstLine="0"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请考生务必在面试前完成实人认证，未完成实人认证或者实人认证失败的考生将无法进入面试。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pStyle w:val="19"/>
        <w:spacing w:after="0" w:line="360" w:lineRule="auto"/>
        <w:ind w:firstLine="0"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考生在实人认证后，将看到“我的面试”列表。在此列表中将显示所有我最近 15 天内所有的面试。通常情况下，考生只会看到一场面试，若有面试模拟测试场次请注意区分。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60720" cy="3174365"/>
            <wp:effectExtent l="0" t="0" r="0" b="698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5 </w:t>
      </w:r>
      <w:r>
        <w:rPr>
          <w:rFonts w:hint="eastAsia" w:ascii="微软雅黑" w:hAnsi="微软雅黑" w:eastAsia="微软雅黑"/>
          <w:b/>
          <w:bCs/>
        </w:rPr>
        <w:t>确认事项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进入面试，在面试步骤页面上可以看到“确认事项”，点击“确认事项”可以查看到副视角对手机设备的要求。</w:t>
      </w:r>
    </w:p>
    <w:p>
      <w:pPr>
        <w:spacing w:after="0" w:line="360" w:lineRule="auto"/>
        <w:ind w:firstLine="1100" w:firstLineChars="5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87190" cy="29413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52" cy="29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 xml:space="preserve">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完成确认事项后，须查看面试须知，点击“阅读须知”按钮将显示面试须知内容。请认真阅读面试须知，完成后点击“我已认真阅读”按钮。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56380" cy="2879725"/>
            <wp:effectExtent l="19050" t="19050" r="2032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566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须知查看并确认后，须签署承诺书，点击“阅读承诺”按钮将显示承诺书，请认真阅读承诺书内容，勾选我已认真阅读并点击“我承诺遵守上述相关规定”按钮。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44315" cy="2879725"/>
            <wp:effectExtent l="19050" t="19050" r="13335" b="158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473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8 </w:t>
      </w:r>
      <w:r>
        <w:rPr>
          <w:rFonts w:hint="eastAsia" w:ascii="微软雅黑" w:hAnsi="微软雅黑" w:eastAsia="微软雅黑"/>
          <w:b/>
          <w:bCs/>
        </w:rPr>
        <w:t>人脸核验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接下来，考生需要完成人脸核验，点击“立即核验”按钮。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89070" cy="2879725"/>
            <wp:effectExtent l="19050" t="19050" r="11430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9608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9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完成人脸核验后需要进行设备调试，点击“设备调试”按钮，根据要求完成设备调试。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3360" cy="2879725"/>
            <wp:effectExtent l="19050" t="19050" r="1524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380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</w:t>
      </w:r>
      <w:r>
        <w:rPr>
          <w:rFonts w:ascii="微软雅黑" w:hAnsi="微软雅黑" w:eastAsia="微软雅黑"/>
          <w:b/>
          <w:bCs/>
        </w:rPr>
        <w:t>.10 等待面试</w:t>
      </w:r>
      <w:r>
        <w:rPr>
          <w:rFonts w:hint="eastAsia" w:ascii="微软雅黑" w:hAnsi="微软雅黑" w:eastAsia="微软雅黑"/>
          <w:b/>
          <w:bCs/>
        </w:rPr>
        <w:t>/开启副视角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在等待面试开始前，考生需要开启副视角。请按规定的时间提前开启副视角。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00500" cy="2604135"/>
            <wp:effectExtent l="19050" t="19050" r="19050" b="24765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3705" cy="2606507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然后，如果考生使用苹果手机，需要使用系统中自带的“相机”应用扫描界面中显示的二维码。如果考生使用安卓手机，需要使用手机打开微信 7.0（及以上），通过“扫一扫”功能扫描界面中显示的二维码。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98040" cy="2762250"/>
            <wp:effectExtent l="19050" t="19050" r="16510" b="190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271" cy="27701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考生开启副视角后，需要按照页面上的说明进一步进行设置。</w:t>
      </w:r>
    </w:p>
    <w:p>
      <w:pPr>
        <w:pStyle w:val="19"/>
        <w:numPr>
          <w:ilvl w:val="0"/>
          <w:numId w:val="10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089150" cy="3124200"/>
            <wp:effectExtent l="19050" t="19050" r="25400" b="190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610" cy="312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0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19"/>
        <w:numPr>
          <w:ilvl w:val="0"/>
          <w:numId w:val="10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347980</wp:posOffset>
            </wp:positionV>
            <wp:extent cx="3065780" cy="2265045"/>
            <wp:effectExtent l="0" t="0" r="1270" b="1905"/>
            <wp:wrapSquare wrapText="bothSides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088005" cy="2472055"/>
            <wp:effectExtent l="0" t="0" r="0" b="4445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70066" cy="25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0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19"/>
        <w:numPr>
          <w:ilvl w:val="0"/>
          <w:numId w:val="10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2133600</wp:posOffset>
                </wp:positionV>
                <wp:extent cx="257175" cy="390525"/>
                <wp:effectExtent l="0" t="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5pt;margin-top:168pt;height:30.75pt;width:20.25pt;z-index:251659264;v-text-anchor:middle;mso-width-relative:page;mso-height-relative:page;" fillcolor="#000000 [3200]" filled="t" stroked="t" coordsize="21600,21600" o:gfxdata="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ZFg4Z2gAAAAsBAAAPAAAAAAAAAAEAIAAAACIA&#10;AABkcnMvZG93bnJldi54bWxQSwECFAAUAAAACACHTuJAPn6DOHkCAAAUBQAADgAAAAAAAAABACAA&#10;AAApAQAAZHJzL2Uyb0RvYy54bWxQSwUGAAAAAAYABgBZAQAAFAYAAAAA&#10;">
                <v:fill on="t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0"/>
        </w:numPr>
        <w:spacing w:after="0" w:line="360" w:lineRule="auto"/>
        <w:ind w:firstLineChars="0"/>
        <w:contextualSpacing/>
        <w:rPr>
          <w:rFonts w:ascii="微软雅黑" w:hAnsi="微软雅黑" w:eastAsia="微软雅黑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开启后，页面底部的蓝色开启按钮会变成红色的“关闭”按钮，同时页面右上角会显示“监控开启中”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4040" cy="3029585"/>
            <wp:effectExtent l="0" t="0" r="10160" b="5715"/>
            <wp:docPr id="9" name="Picture 42" descr="C:\Users\ATA\Desktop\88d9bb042be0cdd4186d8cf4f2da6ed.png88d9bb042be0cdd4186d8cf4f2da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2" descr="C:\Users\ATA\Desktop\88d9bb042be0cdd4186d8cf4f2da6ed.png88d9bb042be0cdd4186d8cf4f2da6ed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0"/>
        </w:numPr>
        <w:spacing w:after="0" w:line="360" w:lineRule="auto"/>
        <w:ind w:firstLineChars="0"/>
        <w:contextualSpacing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76675" cy="2489835"/>
            <wp:effectExtent l="19050" t="19050" r="9525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81889" cy="2493404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8）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面试结束后，考生可以点击“关闭”按钮结束。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9）</w:t>
      </w:r>
      <w:r>
        <w:rPr>
          <w:rFonts w:hint="eastAsia" w:ascii="仿宋_GB2312" w:hAnsi="仿宋_GB2312" w:eastAsia="仿宋_GB2312" w:cs="仿宋_GB2312"/>
          <w:sz w:val="32"/>
          <w:szCs w:val="32"/>
        </w:rPr>
        <w:t>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.2.11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根据页面上显示面试时间（如下图所示），请考生提前进入面试间等待。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20185" cy="2879725"/>
            <wp:effectExtent l="19050" t="19050" r="18415" b="158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2055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23901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考生须认真阅读候界面的注意事项，待倒计时结束，考生点击蓝色“开始面试”按钮进入作答页。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倒计时结束后，请在系统规定时间内点击“开始面试”，时间截止则无法开始面试。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3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开始面试后，根据面试试题要求，回答面试试题。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点击“开始答题”，根据题目要求回答问题（答题前有3秒钟倒计时），试题有5分钟思考时间，在5分钟思考时间结束后，自动开始答题（5分钟答题时间）。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114300" distR="114300">
            <wp:extent cx="5758815" cy="3232785"/>
            <wp:effectExtent l="0" t="0" r="13335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试题回答结束，点击“本题作答完毕”等待录制的答题结果回收（如答题时间结束，自动结束答题）。回收完成后，点击“交卷”按钮，等待所有作答结果上传成功。</w:t>
      </w:r>
    </w:p>
    <w:p>
      <w:pPr>
        <w:spacing w:after="0"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面试过程中，如果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因特殊原因导致</w:t>
      </w:r>
      <w:r>
        <w:rPr>
          <w:rFonts w:hint="eastAsia" w:ascii="仿宋_GB2312" w:hAnsi="仿宋_GB2312" w:eastAsia="仿宋_GB2312" w:cs="仿宋_GB2312"/>
          <w:sz w:val="32"/>
          <w:szCs w:val="32"/>
        </w:rPr>
        <w:t>退出，可以重新登录并返回面试间（重新登录须做人脸核验）。</w:t>
      </w:r>
    </w:p>
    <w:p>
      <w:pPr>
        <w:spacing w:after="0" w:line="360" w:lineRule="auto"/>
        <w:ind w:firstLine="660" w:firstLineChars="3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77130" cy="50800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7614" cy="51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14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面试结束，考生作答结束交卷或作答时间结束将自动退出面试。此时，返回“我的面试”列表将看到刚才参加的面试状态已变更为“面试结束”，本次面试全部结束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923155" cy="7924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655" cy="79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节。同时，还需要做好设备调试工作，调试步骤具体参见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节。如果面试时需要实人认证，那还需要准备好相应的证件（仅针对港澳台通行证、境外护照等）。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1.2.2.2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端口），但视频面试时需要使用其它端口。具体解决步骤参见 1.2.3.2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1.2.3.1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hint="eastAsia" w:ascii="微软雅黑" w:hAnsi="微软雅黑" w:eastAsia="微软雅黑"/>
          <w:lang w:eastAsia="zh-CN"/>
        </w:rPr>
        <w:t>像</w:t>
      </w:r>
      <w:r>
        <w:rPr>
          <w:rFonts w:hint="eastAsia" w:ascii="微软雅黑" w:hAnsi="微软雅黑" w:eastAsia="微软雅黑"/>
        </w:rPr>
        <w:t>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1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857625" cy="2531745"/>
            <wp:effectExtent l="19050" t="19050" r="9525" b="209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297" cy="253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较小-100%（默认）。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076700" cy="2430145"/>
            <wp:effectExtent l="19050" t="19050" r="19050" b="273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049" cy="243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71975" cy="2606040"/>
            <wp:effectExtent l="19050" t="19050" r="9525" b="2286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99" cy="260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答：请在面试开放时间进入面试，如果时间未到是无法进入面试的，请耐心等待。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注：本文仅为通用示例，文中涉及的设备要求、图例、截图、面试场次、时间例举等信息仅供参考，请以所参加面试实际要求或届时实际系统显示为准。</w:t>
      </w:r>
    </w:p>
    <w:sectPr>
      <w:pgSz w:w="12240" w:h="15840"/>
      <w:pgMar w:top="1134" w:right="1608" w:bottom="1276" w:left="156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864A7A"/>
    <w:multiLevelType w:val="multilevel"/>
    <w:tmpl w:val="60864A7A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1"/>
  </w:num>
  <w:num w:numId="5">
    <w:abstractNumId w:val="5"/>
  </w:num>
  <w:num w:numId="6">
    <w:abstractNumId w:val="3"/>
  </w:num>
  <w:num w:numId="7">
    <w:abstractNumId w:val="2"/>
  </w:num>
  <w:num w:numId="8">
    <w:abstractNumId w:val="4"/>
  </w:num>
  <w:num w:numId="9">
    <w:abstractNumId w:val="9"/>
  </w:num>
  <w:num w:numId="10">
    <w:abstractNumId w:val="7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trackedChanges" w:enforcement="0"/>
  <w:defaultTabStop w:val="720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zOTgyMzVkZDdkMDViZTYwZmE2MzJjYjY5ZGMzYjI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3A78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6333"/>
    <w:rsid w:val="000777D8"/>
    <w:rsid w:val="00077EA6"/>
    <w:rsid w:val="0008543B"/>
    <w:rsid w:val="00087F37"/>
    <w:rsid w:val="00093A8E"/>
    <w:rsid w:val="00094C44"/>
    <w:rsid w:val="00095272"/>
    <w:rsid w:val="000A3B22"/>
    <w:rsid w:val="000A7A88"/>
    <w:rsid w:val="000A7ECC"/>
    <w:rsid w:val="000B5BAD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1260"/>
    <w:rsid w:val="000E2B76"/>
    <w:rsid w:val="000E3A32"/>
    <w:rsid w:val="000E5984"/>
    <w:rsid w:val="000F0307"/>
    <w:rsid w:val="000F5F38"/>
    <w:rsid w:val="0010383D"/>
    <w:rsid w:val="00116DA5"/>
    <w:rsid w:val="00121822"/>
    <w:rsid w:val="00131CDA"/>
    <w:rsid w:val="001431FB"/>
    <w:rsid w:val="001463A2"/>
    <w:rsid w:val="00151264"/>
    <w:rsid w:val="00152CED"/>
    <w:rsid w:val="00160C70"/>
    <w:rsid w:val="00162D11"/>
    <w:rsid w:val="00170A60"/>
    <w:rsid w:val="00170D17"/>
    <w:rsid w:val="001716BD"/>
    <w:rsid w:val="00181E1A"/>
    <w:rsid w:val="00183892"/>
    <w:rsid w:val="001844B2"/>
    <w:rsid w:val="001855EF"/>
    <w:rsid w:val="001879A3"/>
    <w:rsid w:val="001951A5"/>
    <w:rsid w:val="001A7C9C"/>
    <w:rsid w:val="001B14EE"/>
    <w:rsid w:val="001B4B35"/>
    <w:rsid w:val="001C10A2"/>
    <w:rsid w:val="001C1516"/>
    <w:rsid w:val="001C4C8D"/>
    <w:rsid w:val="001E5719"/>
    <w:rsid w:val="002137CD"/>
    <w:rsid w:val="00215ADB"/>
    <w:rsid w:val="00217F8E"/>
    <w:rsid w:val="00226123"/>
    <w:rsid w:val="00233A59"/>
    <w:rsid w:val="00242F4B"/>
    <w:rsid w:val="002458BC"/>
    <w:rsid w:val="002523A5"/>
    <w:rsid w:val="0026263B"/>
    <w:rsid w:val="0026329E"/>
    <w:rsid w:val="00263F0E"/>
    <w:rsid w:val="00263FB9"/>
    <w:rsid w:val="0026613C"/>
    <w:rsid w:val="0027098D"/>
    <w:rsid w:val="00276A54"/>
    <w:rsid w:val="00277CC1"/>
    <w:rsid w:val="00281501"/>
    <w:rsid w:val="00286F98"/>
    <w:rsid w:val="0029073B"/>
    <w:rsid w:val="00292FCB"/>
    <w:rsid w:val="00293ECB"/>
    <w:rsid w:val="002A6E82"/>
    <w:rsid w:val="002B48EA"/>
    <w:rsid w:val="002B7F5F"/>
    <w:rsid w:val="002C5BB5"/>
    <w:rsid w:val="002C7217"/>
    <w:rsid w:val="002C729B"/>
    <w:rsid w:val="002E5731"/>
    <w:rsid w:val="002F0E61"/>
    <w:rsid w:val="002F1784"/>
    <w:rsid w:val="00304288"/>
    <w:rsid w:val="00305E4B"/>
    <w:rsid w:val="00307195"/>
    <w:rsid w:val="0030767B"/>
    <w:rsid w:val="003135CD"/>
    <w:rsid w:val="00315099"/>
    <w:rsid w:val="003219AC"/>
    <w:rsid w:val="00322DEB"/>
    <w:rsid w:val="003255BA"/>
    <w:rsid w:val="00325AF7"/>
    <w:rsid w:val="00332463"/>
    <w:rsid w:val="00333722"/>
    <w:rsid w:val="0033398F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2608"/>
    <w:rsid w:val="003642F9"/>
    <w:rsid w:val="003760D0"/>
    <w:rsid w:val="00380553"/>
    <w:rsid w:val="003829AF"/>
    <w:rsid w:val="00383994"/>
    <w:rsid w:val="003903A8"/>
    <w:rsid w:val="003954DB"/>
    <w:rsid w:val="003A3097"/>
    <w:rsid w:val="003A748E"/>
    <w:rsid w:val="003B00E6"/>
    <w:rsid w:val="003B029C"/>
    <w:rsid w:val="003B0F06"/>
    <w:rsid w:val="003B13F2"/>
    <w:rsid w:val="003B1A7E"/>
    <w:rsid w:val="003B1B07"/>
    <w:rsid w:val="003B2D25"/>
    <w:rsid w:val="003B714E"/>
    <w:rsid w:val="003C53EC"/>
    <w:rsid w:val="003D7CB8"/>
    <w:rsid w:val="003E15A2"/>
    <w:rsid w:val="003E5592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6F42"/>
    <w:rsid w:val="00480ED0"/>
    <w:rsid w:val="0048286C"/>
    <w:rsid w:val="004851A6"/>
    <w:rsid w:val="004874F3"/>
    <w:rsid w:val="00491040"/>
    <w:rsid w:val="00494A57"/>
    <w:rsid w:val="004A3122"/>
    <w:rsid w:val="004A76F3"/>
    <w:rsid w:val="004B2B7C"/>
    <w:rsid w:val="004B4ED7"/>
    <w:rsid w:val="004B5520"/>
    <w:rsid w:val="004C3DDF"/>
    <w:rsid w:val="004C6969"/>
    <w:rsid w:val="004C7AC4"/>
    <w:rsid w:val="004D7671"/>
    <w:rsid w:val="004E1B21"/>
    <w:rsid w:val="004E2361"/>
    <w:rsid w:val="004E32D3"/>
    <w:rsid w:val="004F2C84"/>
    <w:rsid w:val="00501A86"/>
    <w:rsid w:val="005023BA"/>
    <w:rsid w:val="00510162"/>
    <w:rsid w:val="00517822"/>
    <w:rsid w:val="005311FF"/>
    <w:rsid w:val="00533DDA"/>
    <w:rsid w:val="00541792"/>
    <w:rsid w:val="00543629"/>
    <w:rsid w:val="00551399"/>
    <w:rsid w:val="005543AD"/>
    <w:rsid w:val="00556EEE"/>
    <w:rsid w:val="0056760E"/>
    <w:rsid w:val="005708E3"/>
    <w:rsid w:val="00575883"/>
    <w:rsid w:val="0059112A"/>
    <w:rsid w:val="005A4469"/>
    <w:rsid w:val="005A46D4"/>
    <w:rsid w:val="005A4979"/>
    <w:rsid w:val="005A542A"/>
    <w:rsid w:val="005A5A1C"/>
    <w:rsid w:val="005B6008"/>
    <w:rsid w:val="005C6A3E"/>
    <w:rsid w:val="005D161F"/>
    <w:rsid w:val="005D1E5F"/>
    <w:rsid w:val="005D5081"/>
    <w:rsid w:val="005E1BFE"/>
    <w:rsid w:val="005E2C1B"/>
    <w:rsid w:val="005E4E52"/>
    <w:rsid w:val="005F6726"/>
    <w:rsid w:val="0060005E"/>
    <w:rsid w:val="00601F57"/>
    <w:rsid w:val="00617B57"/>
    <w:rsid w:val="0062444A"/>
    <w:rsid w:val="00625D53"/>
    <w:rsid w:val="00630659"/>
    <w:rsid w:val="00632719"/>
    <w:rsid w:val="006346E1"/>
    <w:rsid w:val="00637422"/>
    <w:rsid w:val="00640BD4"/>
    <w:rsid w:val="00647BF0"/>
    <w:rsid w:val="00653C4B"/>
    <w:rsid w:val="00665C08"/>
    <w:rsid w:val="00666FF1"/>
    <w:rsid w:val="00670DBC"/>
    <w:rsid w:val="0067489A"/>
    <w:rsid w:val="0068583C"/>
    <w:rsid w:val="006870A1"/>
    <w:rsid w:val="00692D89"/>
    <w:rsid w:val="006A2E72"/>
    <w:rsid w:val="006A425A"/>
    <w:rsid w:val="006A5EC2"/>
    <w:rsid w:val="006A7839"/>
    <w:rsid w:val="006B596F"/>
    <w:rsid w:val="006B6952"/>
    <w:rsid w:val="006C0354"/>
    <w:rsid w:val="006C78F5"/>
    <w:rsid w:val="006D00E3"/>
    <w:rsid w:val="006D21BB"/>
    <w:rsid w:val="006E296A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72DC1"/>
    <w:rsid w:val="007733C1"/>
    <w:rsid w:val="0077504A"/>
    <w:rsid w:val="007805FE"/>
    <w:rsid w:val="00785C55"/>
    <w:rsid w:val="00785F1F"/>
    <w:rsid w:val="007904F9"/>
    <w:rsid w:val="007A0AF1"/>
    <w:rsid w:val="007A1594"/>
    <w:rsid w:val="007A2558"/>
    <w:rsid w:val="007A3468"/>
    <w:rsid w:val="007A4189"/>
    <w:rsid w:val="007A52D6"/>
    <w:rsid w:val="007B2635"/>
    <w:rsid w:val="007B7185"/>
    <w:rsid w:val="007C2095"/>
    <w:rsid w:val="007D24D4"/>
    <w:rsid w:val="007D45BC"/>
    <w:rsid w:val="007E1273"/>
    <w:rsid w:val="007F291C"/>
    <w:rsid w:val="007F3D40"/>
    <w:rsid w:val="007F5EB2"/>
    <w:rsid w:val="007F6A87"/>
    <w:rsid w:val="008052E3"/>
    <w:rsid w:val="008268E6"/>
    <w:rsid w:val="00831C8C"/>
    <w:rsid w:val="0083715A"/>
    <w:rsid w:val="00841F90"/>
    <w:rsid w:val="00843BBC"/>
    <w:rsid w:val="00845982"/>
    <w:rsid w:val="00845D29"/>
    <w:rsid w:val="00852E46"/>
    <w:rsid w:val="00856AAB"/>
    <w:rsid w:val="00857BD3"/>
    <w:rsid w:val="0087113F"/>
    <w:rsid w:val="00872A06"/>
    <w:rsid w:val="0087749E"/>
    <w:rsid w:val="00877753"/>
    <w:rsid w:val="00877CB0"/>
    <w:rsid w:val="00885A9C"/>
    <w:rsid w:val="008906C5"/>
    <w:rsid w:val="00890816"/>
    <w:rsid w:val="008953E5"/>
    <w:rsid w:val="00896773"/>
    <w:rsid w:val="008A254E"/>
    <w:rsid w:val="008B328F"/>
    <w:rsid w:val="008C2C92"/>
    <w:rsid w:val="008C40B7"/>
    <w:rsid w:val="008D0576"/>
    <w:rsid w:val="008D248A"/>
    <w:rsid w:val="008D3256"/>
    <w:rsid w:val="008D63F2"/>
    <w:rsid w:val="008F0882"/>
    <w:rsid w:val="008F2329"/>
    <w:rsid w:val="008F280B"/>
    <w:rsid w:val="008F3CE8"/>
    <w:rsid w:val="008F4DB5"/>
    <w:rsid w:val="008F5731"/>
    <w:rsid w:val="008F5CBB"/>
    <w:rsid w:val="00901D53"/>
    <w:rsid w:val="0090272D"/>
    <w:rsid w:val="0090485A"/>
    <w:rsid w:val="00913D2A"/>
    <w:rsid w:val="00914744"/>
    <w:rsid w:val="00920C05"/>
    <w:rsid w:val="009213E5"/>
    <w:rsid w:val="00922D2B"/>
    <w:rsid w:val="00923E70"/>
    <w:rsid w:val="009265B3"/>
    <w:rsid w:val="00933E8A"/>
    <w:rsid w:val="00940FF0"/>
    <w:rsid w:val="009421BF"/>
    <w:rsid w:val="009434A7"/>
    <w:rsid w:val="00956C15"/>
    <w:rsid w:val="0095765E"/>
    <w:rsid w:val="009619DE"/>
    <w:rsid w:val="0096330D"/>
    <w:rsid w:val="009633EC"/>
    <w:rsid w:val="009745DA"/>
    <w:rsid w:val="00977D8A"/>
    <w:rsid w:val="0098186C"/>
    <w:rsid w:val="009848DE"/>
    <w:rsid w:val="00985309"/>
    <w:rsid w:val="00994471"/>
    <w:rsid w:val="009961E6"/>
    <w:rsid w:val="009B405B"/>
    <w:rsid w:val="009C03F1"/>
    <w:rsid w:val="009D545D"/>
    <w:rsid w:val="009E41C2"/>
    <w:rsid w:val="009E4FCB"/>
    <w:rsid w:val="009F06A3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12B1"/>
    <w:rsid w:val="00A43FE6"/>
    <w:rsid w:val="00A5093F"/>
    <w:rsid w:val="00A639A0"/>
    <w:rsid w:val="00A65328"/>
    <w:rsid w:val="00A666FD"/>
    <w:rsid w:val="00A80179"/>
    <w:rsid w:val="00A8168C"/>
    <w:rsid w:val="00A824D0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B57A4"/>
    <w:rsid w:val="00AC4C21"/>
    <w:rsid w:val="00AC6BF7"/>
    <w:rsid w:val="00AC6F4A"/>
    <w:rsid w:val="00AD1001"/>
    <w:rsid w:val="00AD3854"/>
    <w:rsid w:val="00AD4A1E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53E65"/>
    <w:rsid w:val="00B55152"/>
    <w:rsid w:val="00B5594A"/>
    <w:rsid w:val="00B6046B"/>
    <w:rsid w:val="00B7628F"/>
    <w:rsid w:val="00B947A5"/>
    <w:rsid w:val="00B94975"/>
    <w:rsid w:val="00BA4A8D"/>
    <w:rsid w:val="00BA5F20"/>
    <w:rsid w:val="00BA7498"/>
    <w:rsid w:val="00BC34A8"/>
    <w:rsid w:val="00BE376C"/>
    <w:rsid w:val="00BE3EC8"/>
    <w:rsid w:val="00BE52D8"/>
    <w:rsid w:val="00BE5D7B"/>
    <w:rsid w:val="00BE62DD"/>
    <w:rsid w:val="00BF1A83"/>
    <w:rsid w:val="00BF1BC9"/>
    <w:rsid w:val="00BF2717"/>
    <w:rsid w:val="00BF30D5"/>
    <w:rsid w:val="00BF6264"/>
    <w:rsid w:val="00C000AF"/>
    <w:rsid w:val="00C0363C"/>
    <w:rsid w:val="00C10BC4"/>
    <w:rsid w:val="00C158DB"/>
    <w:rsid w:val="00C21EB3"/>
    <w:rsid w:val="00C22394"/>
    <w:rsid w:val="00C248EF"/>
    <w:rsid w:val="00C26E44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07D"/>
    <w:rsid w:val="00C737C9"/>
    <w:rsid w:val="00C7641E"/>
    <w:rsid w:val="00C77FE8"/>
    <w:rsid w:val="00C84B0C"/>
    <w:rsid w:val="00C915A5"/>
    <w:rsid w:val="00CA19E3"/>
    <w:rsid w:val="00CA5952"/>
    <w:rsid w:val="00CA754E"/>
    <w:rsid w:val="00CB0B23"/>
    <w:rsid w:val="00CC12F5"/>
    <w:rsid w:val="00CC59AF"/>
    <w:rsid w:val="00CC62BE"/>
    <w:rsid w:val="00CC6E97"/>
    <w:rsid w:val="00CD721F"/>
    <w:rsid w:val="00CE666F"/>
    <w:rsid w:val="00CF246A"/>
    <w:rsid w:val="00CF4D0B"/>
    <w:rsid w:val="00D15A8A"/>
    <w:rsid w:val="00D1708F"/>
    <w:rsid w:val="00D23D18"/>
    <w:rsid w:val="00D26FCE"/>
    <w:rsid w:val="00D3013C"/>
    <w:rsid w:val="00D43CB1"/>
    <w:rsid w:val="00D43E50"/>
    <w:rsid w:val="00D44CD6"/>
    <w:rsid w:val="00D50F90"/>
    <w:rsid w:val="00D6037A"/>
    <w:rsid w:val="00D64F75"/>
    <w:rsid w:val="00D65FB8"/>
    <w:rsid w:val="00D70625"/>
    <w:rsid w:val="00D76B10"/>
    <w:rsid w:val="00D916EB"/>
    <w:rsid w:val="00D91DF3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19D3"/>
    <w:rsid w:val="00E22105"/>
    <w:rsid w:val="00E26B30"/>
    <w:rsid w:val="00E279C7"/>
    <w:rsid w:val="00E30930"/>
    <w:rsid w:val="00E314F3"/>
    <w:rsid w:val="00E344B4"/>
    <w:rsid w:val="00E43245"/>
    <w:rsid w:val="00E463CA"/>
    <w:rsid w:val="00E47583"/>
    <w:rsid w:val="00E521BB"/>
    <w:rsid w:val="00E541AA"/>
    <w:rsid w:val="00E61F5C"/>
    <w:rsid w:val="00E677FE"/>
    <w:rsid w:val="00E7026F"/>
    <w:rsid w:val="00E7192D"/>
    <w:rsid w:val="00E7790A"/>
    <w:rsid w:val="00E874EE"/>
    <w:rsid w:val="00E87CBA"/>
    <w:rsid w:val="00E87FBC"/>
    <w:rsid w:val="00EC0F47"/>
    <w:rsid w:val="00EC721D"/>
    <w:rsid w:val="00ED0F17"/>
    <w:rsid w:val="00ED779F"/>
    <w:rsid w:val="00EE2B12"/>
    <w:rsid w:val="00EE344B"/>
    <w:rsid w:val="00EE4300"/>
    <w:rsid w:val="00EF6C6F"/>
    <w:rsid w:val="00F04AB1"/>
    <w:rsid w:val="00F10522"/>
    <w:rsid w:val="00F1108E"/>
    <w:rsid w:val="00F15851"/>
    <w:rsid w:val="00F176CE"/>
    <w:rsid w:val="00F20AC7"/>
    <w:rsid w:val="00F23CC7"/>
    <w:rsid w:val="00F24F2B"/>
    <w:rsid w:val="00F31698"/>
    <w:rsid w:val="00F344A1"/>
    <w:rsid w:val="00F378A1"/>
    <w:rsid w:val="00F41407"/>
    <w:rsid w:val="00F41B42"/>
    <w:rsid w:val="00F54DD7"/>
    <w:rsid w:val="00F57726"/>
    <w:rsid w:val="00F60E55"/>
    <w:rsid w:val="00F71618"/>
    <w:rsid w:val="00F717EF"/>
    <w:rsid w:val="00F734EC"/>
    <w:rsid w:val="00F770A0"/>
    <w:rsid w:val="00F81D72"/>
    <w:rsid w:val="00F84B52"/>
    <w:rsid w:val="00F96B7C"/>
    <w:rsid w:val="00FB118B"/>
    <w:rsid w:val="00FB2EA5"/>
    <w:rsid w:val="00FB5FF7"/>
    <w:rsid w:val="00FC3EFB"/>
    <w:rsid w:val="00FC798A"/>
    <w:rsid w:val="00FD2119"/>
    <w:rsid w:val="00FD4423"/>
    <w:rsid w:val="00FD7F2F"/>
    <w:rsid w:val="00FE75D1"/>
    <w:rsid w:val="00FF5ED6"/>
    <w:rsid w:val="00FF5FE3"/>
    <w:rsid w:val="09D625DC"/>
    <w:rsid w:val="0E0F47D6"/>
    <w:rsid w:val="1D647F01"/>
    <w:rsid w:val="22C570E5"/>
    <w:rsid w:val="23A26947"/>
    <w:rsid w:val="2BA07837"/>
    <w:rsid w:val="2DD52E64"/>
    <w:rsid w:val="34F012AE"/>
    <w:rsid w:val="3CBE631F"/>
    <w:rsid w:val="42DF4F51"/>
    <w:rsid w:val="488D10C4"/>
    <w:rsid w:val="49612C44"/>
    <w:rsid w:val="50274945"/>
    <w:rsid w:val="5D9B7864"/>
    <w:rsid w:val="75A566BF"/>
    <w:rsid w:val="7BB120FE"/>
    <w:rsid w:val="7C6D25C1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unhideWhenUsed/>
    <w:qFormat/>
    <w:uiPriority w:val="99"/>
  </w:style>
  <w:style w:type="paragraph" w:styleId="3">
    <w:name w:val="Date"/>
    <w:basedOn w:val="1"/>
    <w:next w:val="1"/>
    <w:link w:val="15"/>
    <w:unhideWhenUsed/>
    <w:qFormat/>
    <w:uiPriority w:val="99"/>
  </w:style>
  <w:style w:type="paragraph" w:styleId="4">
    <w:name w:val="Balloon Text"/>
    <w:basedOn w:val="1"/>
    <w:link w:val="14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7">
    <w:name w:val="annotation subject"/>
    <w:basedOn w:val="2"/>
    <w:next w:val="2"/>
    <w:link w:val="17"/>
    <w:unhideWhenUsed/>
    <w:qFormat/>
    <w:uiPriority w:val="99"/>
    <w:rPr>
      <w:b/>
      <w:bCs/>
    </w:rPr>
  </w:style>
  <w:style w:type="character" w:styleId="10">
    <w:name w:val="annotation reference"/>
    <w:basedOn w:val="9"/>
    <w:unhideWhenUsed/>
    <w:qFormat/>
    <w:uiPriority w:val="99"/>
    <w:rPr>
      <w:sz w:val="21"/>
      <w:szCs w:val="21"/>
    </w:rPr>
  </w:style>
  <w:style w:type="paragraph" w:customStyle="1" w:styleId="11">
    <w:name w:val="列出段落1"/>
    <w:basedOn w:val="1"/>
    <w:qFormat/>
    <w:uiPriority w:val="34"/>
    <w:pPr>
      <w:ind w:left="720"/>
      <w:contextualSpacing/>
    </w:pPr>
  </w:style>
  <w:style w:type="character" w:customStyle="1" w:styleId="12">
    <w:name w:val="页眉 字符"/>
    <w:basedOn w:val="9"/>
    <w:link w:val="6"/>
    <w:qFormat/>
    <w:uiPriority w:val="99"/>
  </w:style>
  <w:style w:type="character" w:customStyle="1" w:styleId="13">
    <w:name w:val="页脚 字符"/>
    <w:basedOn w:val="9"/>
    <w:link w:val="5"/>
    <w:qFormat/>
    <w:uiPriority w:val="99"/>
  </w:style>
  <w:style w:type="character" w:customStyle="1" w:styleId="14">
    <w:name w:val="批注框文本 字符"/>
    <w:basedOn w:val="9"/>
    <w:link w:val="4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15">
    <w:name w:val="日期 字符"/>
    <w:basedOn w:val="9"/>
    <w:link w:val="3"/>
    <w:semiHidden/>
    <w:qFormat/>
    <w:uiPriority w:val="99"/>
  </w:style>
  <w:style w:type="character" w:customStyle="1" w:styleId="16">
    <w:name w:val="批注文字 字符"/>
    <w:basedOn w:val="9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  <w:style w:type="paragraph" w:customStyle="1" w:styleId="18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列表段落1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image" Target="media/image1.png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diagramColors" Target="diagrams/colors1.xml"/><Relationship Id="rId17" Type="http://schemas.openxmlformats.org/officeDocument/2006/relationships/diagramQuickStyle" Target="diagrams/quickStyle1.xml"/><Relationship Id="rId16" Type="http://schemas.openxmlformats.org/officeDocument/2006/relationships/diagramLayout" Target="diagrams/layout1.xml"/><Relationship Id="rId15" Type="http://schemas.openxmlformats.org/officeDocument/2006/relationships/diagramData" Target="diagrams/data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970A32C-5657-4488-8EBE-78B121F9C754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B71B7EA2-2045-442D-B121-2D549F887A44}" cxnId="{14ADDB02-89DD-4609-BA7B-5B53098ADCE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8EA0CD1-4A19-462B-AA94-6713576A6673}" cxnId="{14ADDB02-89DD-4609-BA7B-5B53098ADCE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909CAB4-BB7E-40BA-A00A-32970F677143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6A5E72-E93C-4FB2-9088-4FFB8BDF3699}" cxnId="{0684A7C2-E663-4D4D-8C42-467BC941AA39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96D09D57-325B-4D43-902B-7A675A3E7BC9}" cxnId="{0684A7C2-E663-4D4D-8C42-467BC941AA39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000" baseline="0"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CBCAF778-A2AE-4D3E-8070-8471517975F4}">
      <dgm:prSet/>
      <dgm:spPr/>
      <dgm:t>
        <a:bodyPr/>
        <a:p>
          <a:r>
            <a:rPr lang="zh-CN" altLang="en-US"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</a:p>
      </dgm:t>
    </dgm:pt>
    <dgm:pt modelId="{7036DAA2-EE0F-4A26-852D-31AB69AE1B11}" cxnId="{7CC06621-4A4F-4B7C-89ED-FF4E763E7AD8}" type="parTrans">
      <dgm:prSet/>
      <dgm:spPr/>
      <dgm:t>
        <a:bodyPr/>
        <a:p>
          <a:endParaRPr lang="zh-CN" altLang="en-US"/>
        </a:p>
      </dgm:t>
    </dgm:pt>
    <dgm:pt modelId="{CE4DF596-9C3C-460B-90C7-6E975E479D60}" cxnId="{7CC06621-4A4F-4B7C-89ED-FF4E763E7AD8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10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10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10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10"/>
      <dgm:spPr/>
      <dgm:t>
        <a:bodyPr/>
        <a:p>
          <a:endParaRPr lang="zh-CN" altLang="en-US"/>
        </a:p>
      </dgm:t>
    </dgm:pt>
    <dgm:pt modelId="{AD6378F3-59CE-4361-880D-3812DD0992A6}" type="pres">
      <dgm:prSet presAssocID="{A415D393-2FFE-4999-AB49-870B52A69D9E}" presName="node" presStyleLbl="node1" presStyleIdx="2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F0623F-323D-436D-8307-ED8C9D727AD2}" type="pres">
      <dgm:prSet presAssocID="{37CF1FB4-A0BB-42BE-B418-D44390C4EF15}" presName="sibTrans" presStyleLbl="sibTrans2D1" presStyleIdx="2" presStyleCnt="10"/>
      <dgm:spPr/>
      <dgm:t>
        <a:bodyPr/>
        <a:p>
          <a:endParaRPr lang="zh-CN" altLang="en-US"/>
        </a:p>
      </dgm:t>
    </dgm:pt>
    <dgm:pt modelId="{C4CB492B-704E-457C-9CCC-1314F64C0DB8}" type="pres">
      <dgm:prSet presAssocID="{37CF1FB4-A0BB-42BE-B418-D44390C4EF15}" presName="connectorText" presStyleLbl="sibTrans2D1" presStyleIdx="2" presStyleCnt="10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3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3" presStyleCnt="10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3" presStyleCnt="10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4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4" presStyleCnt="10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4" presStyleCnt="10"/>
      <dgm:spPr/>
      <dgm:t>
        <a:bodyPr/>
        <a:p>
          <a:endParaRPr lang="zh-CN" altLang="en-US"/>
        </a:p>
      </dgm:t>
    </dgm:pt>
    <dgm:pt modelId="{679B8A5E-D9E2-4065-8CBD-74F595F08F9D}" type="pres">
      <dgm:prSet presAssocID="{CBCAF778-A2AE-4D3E-8070-8471517975F4}" presName="node" presStyleLbl="node1" presStyleIdx="5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103F61E-0D50-4EA2-9B7A-669CDC10A54E}" type="pres">
      <dgm:prSet presAssocID="{CE4DF596-9C3C-460B-90C7-6E975E479D60}" presName="sibTrans" presStyleLbl="sibTrans2D1" presStyleIdx="5" presStyleCnt="10"/>
      <dgm:spPr/>
      <dgm:t>
        <a:bodyPr/>
        <a:p>
          <a:endParaRPr lang="zh-CN" altLang="en-US"/>
        </a:p>
      </dgm:t>
    </dgm:pt>
    <dgm:pt modelId="{563A30B9-FD63-4E05-A3C0-DB308F612A4E}" type="pres">
      <dgm:prSet presAssocID="{CE4DF596-9C3C-460B-90C7-6E975E479D60}" presName="connectorText" presStyleLbl="sibTrans2D1" presStyleIdx="5" presStyleCnt="10"/>
      <dgm:spPr/>
      <dgm:t>
        <a:bodyPr/>
        <a:p>
          <a:endParaRPr lang="zh-CN" altLang="en-US"/>
        </a:p>
      </dgm:t>
    </dgm:pt>
    <dgm:pt modelId="{256F4DCD-1889-4881-AF14-04170938AD0E}" type="pres">
      <dgm:prSet presAssocID="{5970A32C-5657-4488-8EBE-78B121F9C754}" presName="node" presStyleLbl="node1" presStyleIdx="6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611ED03-C0EB-4B93-B971-64F138F4CBD1}" type="pres">
      <dgm:prSet presAssocID="{48EA0CD1-4A19-462B-AA94-6713576A6673}" presName="sibTrans" presStyleLbl="sibTrans2D1" presStyleIdx="6" presStyleCnt="10"/>
      <dgm:spPr/>
      <dgm:t>
        <a:bodyPr/>
        <a:p>
          <a:endParaRPr lang="zh-CN" altLang="en-US"/>
        </a:p>
      </dgm:t>
    </dgm:pt>
    <dgm:pt modelId="{CA8CC347-67D0-4D63-ABF5-FFFD469978F0}" type="pres">
      <dgm:prSet presAssocID="{48EA0CD1-4A19-462B-AA94-6713576A6673}" presName="connectorText" presStyleLbl="sibTrans2D1" presStyleIdx="6" presStyleCnt="10"/>
      <dgm:spPr/>
      <dgm:t>
        <a:bodyPr/>
        <a:p>
          <a:endParaRPr lang="zh-CN" altLang="en-US"/>
        </a:p>
      </dgm:t>
    </dgm:pt>
    <dgm:pt modelId="{71581A57-2A92-4A6F-B524-BABA1AA2EBB0}" type="pres">
      <dgm:prSet presAssocID="{F8EF8607-5C5B-4169-AC4D-79AF580E6586}" presName="node" presStyleLbl="node1" presStyleIdx="7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ADA0175-9C5C-4204-968D-14AC9F43E870}" type="pres">
      <dgm:prSet presAssocID="{7934D339-AADD-498A-8BB5-E84A7D7B2BA4}" presName="sibTrans" presStyleLbl="sibTrans2D1" presStyleIdx="7" presStyleCnt="10"/>
      <dgm:spPr/>
      <dgm:t>
        <a:bodyPr/>
        <a:p>
          <a:endParaRPr lang="zh-CN" altLang="en-US"/>
        </a:p>
      </dgm:t>
    </dgm:pt>
    <dgm:pt modelId="{355AAA35-CBAB-4049-B268-EBFCC59935BE}" type="pres">
      <dgm:prSet presAssocID="{7934D339-AADD-498A-8BB5-E84A7D7B2BA4}" presName="connectorText" presStyleLbl="sibTrans2D1" presStyleIdx="7" presStyleCnt="10"/>
      <dgm:spPr/>
      <dgm:t>
        <a:bodyPr/>
        <a:p>
          <a:endParaRPr lang="zh-CN" altLang="en-US"/>
        </a:p>
      </dgm:t>
    </dgm:pt>
    <dgm:pt modelId="{2BC11641-21F3-4475-A939-DF92F6F42307}" type="pres">
      <dgm:prSet presAssocID="{4909CAB4-BB7E-40BA-A00A-32970F677143}" presName="node" presStyleLbl="node1" presStyleIdx="8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ED585F8-CA68-49F8-ADA9-0E4765998D63}" type="pres">
      <dgm:prSet presAssocID="{96D09D57-325B-4D43-902B-7A675A3E7BC9}" presName="sibTrans" presStyleLbl="sibTrans2D1" presStyleIdx="8" presStyleCnt="10"/>
      <dgm:spPr/>
      <dgm:t>
        <a:bodyPr/>
        <a:p>
          <a:endParaRPr lang="zh-CN" altLang="en-US"/>
        </a:p>
      </dgm:t>
    </dgm:pt>
    <dgm:pt modelId="{17E9A837-E5E7-4D1B-A7AF-515500789798}" type="pres">
      <dgm:prSet presAssocID="{96D09D57-325B-4D43-902B-7A675A3E7BC9}" presName="connectorText" presStyleLbl="sibTrans2D1" presStyleIdx="8" presStyleCnt="10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9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9" presStyleCnt="10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9" presStyleCnt="10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1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B7C22760-8309-485F-B4F2-25A914710443}" srcId="{64F1C088-637E-4A91-88F2-4BE317B41FB8}" destId="{7D1068C8-26C6-4A1B-B317-FE20B67DF3BD}" srcOrd="10" destOrd="0" parTransId="{3388CA87-C664-4F17-B0CD-CF4C389B0029}" sibTransId="{4C13C55B-B324-465A-B495-ACD93E087D48}"/>
    <dgm:cxn modelId="{0684A7C2-E663-4D4D-8C42-467BC941AA39}" srcId="{64F1C088-637E-4A91-88F2-4BE317B41FB8}" destId="{4909CAB4-BB7E-40BA-A00A-32970F677143}" srcOrd="8" destOrd="0" parTransId="{D56A5E72-E93C-4FB2-9088-4FFB8BDF3699}" sibTransId="{96D09D57-325B-4D43-902B-7A675A3E7BC9}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4D0A63E-8955-4AA5-87EE-7EF59FA95F7D}" type="presOf" srcId="{96D09D57-325B-4D43-902B-7A675A3E7BC9}" destId="{17E9A837-E5E7-4D1B-A7AF-515500789798}" srcOrd="1" destOrd="0" presId="urn:microsoft.com/office/officeart/2005/8/layout/process1"/>
    <dgm:cxn modelId="{FDEBCFF2-09A8-448E-A807-4A9E9388C648}" type="presOf" srcId="{D20FF952-23FD-4571-8F58-F46B8473738E}" destId="{BA1A984C-7D24-4C36-8971-BF7DBECC3077}" srcOrd="1" destOrd="0" presId="urn:microsoft.com/office/officeart/2005/8/layout/process1"/>
    <dgm:cxn modelId="{8DFF045D-B691-410A-80C9-4D8434882830}" type="presOf" srcId="{E3F67F1D-F7FF-4216-88E9-302B68F9F5D0}" destId="{20A03FD2-4283-48D4-B5E4-B4B0136462FE}" srcOrd="0" destOrd="0" presId="urn:microsoft.com/office/officeart/2005/8/layout/process1"/>
    <dgm:cxn modelId="{5DFB9439-E19F-4CDF-82C1-4501728FB782}" type="presOf" srcId="{7D1068C8-26C6-4A1B-B317-FE20B67DF3BD}" destId="{BE287DBF-DC99-442F-90AE-0B2DA01B1336}" srcOrd="0" destOrd="0" presId="urn:microsoft.com/office/officeart/2005/8/layout/process1"/>
    <dgm:cxn modelId="{1672996A-C4D4-4753-AD13-D19130DBDA60}" type="presOf" srcId="{5970A32C-5657-4488-8EBE-78B121F9C754}" destId="{256F4DCD-1889-4881-AF14-04170938AD0E}" srcOrd="0" destOrd="0" presId="urn:microsoft.com/office/officeart/2005/8/layout/process1"/>
    <dgm:cxn modelId="{49EF1FD8-711A-4E0B-8113-8160DBBBE2B4}" type="presOf" srcId="{20347C84-3BAB-4C16-829E-FDC76BAC78BA}" destId="{57F858B9-14A8-44CB-BCFA-82935DBB041A}" srcOrd="0" destOrd="0" presId="urn:microsoft.com/office/officeart/2005/8/layout/process1"/>
    <dgm:cxn modelId="{03881BE6-7B05-4A3A-805F-12B715006711}" type="presOf" srcId="{0BCEBB24-7951-43AE-9C40-C432CAFC1D74}" destId="{739D0653-20FD-45A7-83A7-5108E141F87F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4BD7AFE7-DD6F-46BA-A103-3E8252D72352}" type="presOf" srcId="{7934D339-AADD-498A-8BB5-E84A7D7B2BA4}" destId="{6ADA0175-9C5C-4204-968D-14AC9F43E870}" srcOrd="0" destOrd="0" presId="urn:microsoft.com/office/officeart/2005/8/layout/process1"/>
    <dgm:cxn modelId="{9F0D9573-5883-42E7-A3DD-7D3596DBDB5D}" type="presOf" srcId="{D20FF952-23FD-4571-8F58-F46B8473738E}" destId="{9EDA6754-6740-4287-A550-D0D45361184B}" srcOrd="0" destOrd="0" presId="urn:microsoft.com/office/officeart/2005/8/layout/process1"/>
    <dgm:cxn modelId="{F06E73AC-88BD-4984-BB7C-DC4EAC397FC5}" type="presOf" srcId="{04E5A9DB-0989-45F3-98A4-F3C55A9B34F9}" destId="{A921315E-A95E-48D7-98F7-0CC6681B143B}" srcOrd="1" destOrd="0" presId="urn:microsoft.com/office/officeart/2005/8/layout/process1"/>
    <dgm:cxn modelId="{D31B3B4F-6601-4B3A-9C36-BAC0038BF8D3}" type="presOf" srcId="{D53DA1C9-DF9B-47E8-8A2C-590DCF786B5E}" destId="{9CF2950C-883F-4A51-99A4-F08232A5AA0F}" srcOrd="0" destOrd="0" presId="urn:microsoft.com/office/officeart/2005/8/layout/process1"/>
    <dgm:cxn modelId="{012674E0-9594-46A0-8EC6-00B67E5131D0}" type="presOf" srcId="{7934D339-AADD-498A-8BB5-E84A7D7B2BA4}" destId="{355AAA35-CBAB-4049-B268-EBFCC59935BE}" srcOrd="1" destOrd="0" presId="urn:microsoft.com/office/officeart/2005/8/layout/process1"/>
    <dgm:cxn modelId="{F627EFAE-C916-433D-A9E5-3F8778FE256A}" type="presOf" srcId="{C6A5E96C-C554-4267-A009-CB8C32C3CD30}" destId="{33AACFA3-FA26-4565-B372-6F758D4C7D38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D7B69547-9704-4D13-8BCC-8BA9C12D34FE}" type="presOf" srcId="{4909CAB4-BB7E-40BA-A00A-32970F677143}" destId="{2BC11641-21F3-4475-A939-DF92F6F42307}" srcOrd="0" destOrd="0" presId="urn:microsoft.com/office/officeart/2005/8/layout/process1"/>
    <dgm:cxn modelId="{226DD877-5CAA-4BB7-82F5-51660E558DBE}" type="presOf" srcId="{48EA0CD1-4A19-462B-AA94-6713576A6673}" destId="{CA8CC347-67D0-4D63-ABF5-FFFD469978F0}" srcOrd="1" destOrd="0" presId="urn:microsoft.com/office/officeart/2005/8/layout/process1"/>
    <dgm:cxn modelId="{1B535F5E-5BC8-470C-B785-A6B6E1DE57D3}" type="presOf" srcId="{37CF1FB4-A0BB-42BE-B418-D44390C4EF15}" destId="{C4CB492B-704E-457C-9CCC-1314F64C0DB8}" srcOrd="1" destOrd="0" presId="urn:microsoft.com/office/officeart/2005/8/layout/process1"/>
    <dgm:cxn modelId="{087B6B68-FD4F-4B09-8F45-CADF4B8CD01B}" type="presOf" srcId="{C6A5E96C-C554-4267-A009-CB8C32C3CD30}" destId="{88C59751-64D0-4CCA-AAE1-C8CCC0B7AF87}" srcOrd="0" destOrd="0" presId="urn:microsoft.com/office/officeart/2005/8/layout/process1"/>
    <dgm:cxn modelId="{04D4B0AC-BF09-4C25-939E-68C36413C598}" type="presOf" srcId="{CE4DF596-9C3C-460B-90C7-6E975E479D60}" destId="{9103F61E-0D50-4EA2-9B7A-669CDC10A54E}" srcOrd="0" destOrd="0" presId="urn:microsoft.com/office/officeart/2005/8/layout/process1"/>
    <dgm:cxn modelId="{A0060AE5-E643-4243-87F0-75C8B4720F30}" type="presOf" srcId="{96D09D57-325B-4D43-902B-7A675A3E7BC9}" destId="{AED585F8-CA68-49F8-ADA9-0E4765998D63}" srcOrd="0" destOrd="0" presId="urn:microsoft.com/office/officeart/2005/8/layout/process1"/>
    <dgm:cxn modelId="{3AA6CAA2-77EC-4D63-B423-3FF068777D37}" type="presOf" srcId="{F8EF8607-5C5B-4169-AC4D-79AF580E6586}" destId="{71581A57-2A92-4A6F-B524-BABA1AA2EBB0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AF1F4045-B12D-41A3-8EEB-6D5D7245AB41}" type="presOf" srcId="{CE4DF596-9C3C-460B-90C7-6E975E479D60}" destId="{563A30B9-FD63-4E05-A3C0-DB308F612A4E}" srcOrd="1" destOrd="0" presId="urn:microsoft.com/office/officeart/2005/8/layout/process1"/>
    <dgm:cxn modelId="{7EC74516-B2F5-4D50-9E10-5D3E9A973818}" type="presOf" srcId="{CCE87464-40B8-4D36-901B-AB46C5A43CC9}" destId="{34C00CC1-214F-4709-9566-3E621C3B58BD}" srcOrd="0" destOrd="0" presId="urn:microsoft.com/office/officeart/2005/8/layout/process1"/>
    <dgm:cxn modelId="{081DE44A-DE87-470D-9EF6-DC5371C972D2}" type="presOf" srcId="{43EF9109-3BBA-4327-AFA5-C15EFAD93BAE}" destId="{6131C10A-4930-40C0-9AEA-B04941F4D522}" srcOrd="0" destOrd="0" presId="urn:microsoft.com/office/officeart/2005/8/layout/process1"/>
    <dgm:cxn modelId="{C2AB17B9-BF21-417F-90B9-6AC29F0B2F86}" srcId="{64F1C088-637E-4A91-88F2-4BE317B41FB8}" destId="{F8EF8607-5C5B-4169-AC4D-79AF580E6586}" srcOrd="7" destOrd="0" parTransId="{5E647CC0-0595-4D5E-81EE-5DDEC5EDB39D}" sibTransId="{7934D339-AADD-498A-8BB5-E84A7D7B2BA4}"/>
    <dgm:cxn modelId="{BDB73395-E291-4D47-8979-66A46E4F1515}" type="presOf" srcId="{37CF1FB4-A0BB-42BE-B418-D44390C4EF15}" destId="{9EF0623F-323D-436D-8307-ED8C9D727AD2}" srcOrd="0" destOrd="0" presId="urn:microsoft.com/office/officeart/2005/8/layout/process1"/>
    <dgm:cxn modelId="{A48D3C68-A467-4B7C-9697-3F74D4775E5B}" type="presOf" srcId="{64F1C088-637E-4A91-88F2-4BE317B41FB8}" destId="{EDD85BAF-14E4-4750-AB8C-5CAA2659411C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E7E7789F-439D-4812-BB64-D4DB29217C8C}" type="presOf" srcId="{E3F67F1D-F7FF-4216-88E9-302B68F9F5D0}" destId="{44E1265E-256B-4019-82A5-793D9765F42A}" srcOrd="1" destOrd="0" presId="urn:microsoft.com/office/officeart/2005/8/layout/process1"/>
    <dgm:cxn modelId="{14ADDB02-89DD-4609-BA7B-5B53098ADCEE}" srcId="{64F1C088-637E-4A91-88F2-4BE317B41FB8}" destId="{5970A32C-5657-4488-8EBE-78B121F9C754}" srcOrd="6" destOrd="0" parTransId="{B71B7EA2-2045-442D-B121-2D549F887A44}" sibTransId="{48EA0CD1-4A19-462B-AA94-6713576A6673}"/>
    <dgm:cxn modelId="{B205C78A-970B-4054-9D81-6536FD26D249}" type="presOf" srcId="{CBCAF778-A2AE-4D3E-8070-8471517975F4}" destId="{679B8A5E-D9E2-4065-8CBD-74F595F08F9D}" srcOrd="0" destOrd="0" presId="urn:microsoft.com/office/officeart/2005/8/layout/process1"/>
    <dgm:cxn modelId="{E0CC7C76-2434-428E-87F9-164DE5B5A228}" srcId="{64F1C088-637E-4A91-88F2-4BE317B41FB8}" destId="{20347C84-3BAB-4C16-829E-FDC76BAC78BA}" srcOrd="9" destOrd="0" parTransId="{A7139BD9-6925-4B67-873A-C6124CE2BB0A}" sibTransId="{C6A5E96C-C554-4267-A009-CB8C32C3CD30}"/>
    <dgm:cxn modelId="{7CC06621-4A4F-4B7C-89ED-FF4E763E7AD8}" srcId="{64F1C088-637E-4A91-88F2-4BE317B41FB8}" destId="{CBCAF778-A2AE-4D3E-8070-8471517975F4}" srcOrd="5" destOrd="0" parTransId="{7036DAA2-EE0F-4A26-852D-31AB69AE1B11}" sibTransId="{CE4DF596-9C3C-460B-90C7-6E975E479D60}"/>
    <dgm:cxn modelId="{859A33E7-96DF-478E-80E4-E8240EF34BB1}" type="presOf" srcId="{7E3723F3-D64E-40A1-9E39-316540EDC6F9}" destId="{A304E5BE-81EB-403B-8C68-4A9920F27249}" srcOrd="0" destOrd="0" presId="urn:microsoft.com/office/officeart/2005/8/layout/process1"/>
    <dgm:cxn modelId="{96299185-6CB3-4173-82CC-B6D244502AD4}" type="presOf" srcId="{A415D393-2FFE-4999-AB49-870B52A69D9E}" destId="{AD6378F3-59CE-4361-880D-3812DD0992A6}" srcOrd="0" destOrd="0" presId="urn:microsoft.com/office/officeart/2005/8/layout/process1"/>
    <dgm:cxn modelId="{7300AA6A-1CD2-4DB2-B57B-46AA3810CD9F}" type="presOf" srcId="{0BCEBB24-7951-43AE-9C40-C432CAFC1D74}" destId="{D4A59DA0-A29B-4A98-B6AC-E0A62150697B}" srcOrd="1" destOrd="0" presId="urn:microsoft.com/office/officeart/2005/8/layout/process1"/>
    <dgm:cxn modelId="{32FAA2D9-00FD-41DF-9460-D60B441C4C83}" type="presOf" srcId="{48EA0CD1-4A19-462B-AA94-6713576A6673}" destId="{E611ED03-C0EB-4B93-B971-64F138F4CBD1}" srcOrd="0" destOrd="0" presId="urn:microsoft.com/office/officeart/2005/8/layout/process1"/>
    <dgm:cxn modelId="{E8B517BB-E45B-4962-ADE5-2E636BEE3799}" type="presOf" srcId="{04E5A9DB-0989-45F3-98A4-F3C55A9B34F9}" destId="{4311C56D-44EA-49E7-807C-4D39FBA63E2C}" srcOrd="0" destOrd="0" presId="urn:microsoft.com/office/officeart/2005/8/layout/process1"/>
    <dgm:cxn modelId="{B53EC95F-C300-4183-BA78-CCABDA9AD417}" type="presParOf" srcId="{EDD85BAF-14E4-4750-AB8C-5CAA2659411C}" destId="{6131C10A-4930-40C0-9AEA-B04941F4D522}" srcOrd="0" destOrd="0" presId="urn:microsoft.com/office/officeart/2005/8/layout/process1"/>
    <dgm:cxn modelId="{9575BCC6-76C5-497D-9918-4DFDB562A33B}" type="presParOf" srcId="{EDD85BAF-14E4-4750-AB8C-5CAA2659411C}" destId="{9EDA6754-6740-4287-A550-D0D45361184B}" srcOrd="1" destOrd="0" presId="urn:microsoft.com/office/officeart/2005/8/layout/process1"/>
    <dgm:cxn modelId="{AE931286-6579-4FFB-8038-F408CE2E2C8A}" type="presParOf" srcId="{9EDA6754-6740-4287-A550-D0D45361184B}" destId="{BA1A984C-7D24-4C36-8971-BF7DBECC3077}" srcOrd="0" destOrd="0" presId="urn:microsoft.com/office/officeart/2005/8/layout/process1"/>
    <dgm:cxn modelId="{6046F761-4E0A-4227-B0F7-E74864FE31AB}" type="presParOf" srcId="{EDD85BAF-14E4-4750-AB8C-5CAA2659411C}" destId="{34C00CC1-214F-4709-9566-3E621C3B58BD}" srcOrd="2" destOrd="0" presId="urn:microsoft.com/office/officeart/2005/8/layout/process1"/>
    <dgm:cxn modelId="{70096A43-AC38-473C-AB62-5B811BECCC57}" type="presParOf" srcId="{EDD85BAF-14E4-4750-AB8C-5CAA2659411C}" destId="{20A03FD2-4283-48D4-B5E4-B4B0136462FE}" srcOrd="3" destOrd="0" presId="urn:microsoft.com/office/officeart/2005/8/layout/process1"/>
    <dgm:cxn modelId="{BB13976D-243F-42C7-849B-0BD66C6B2B72}" type="presParOf" srcId="{20A03FD2-4283-48D4-B5E4-B4B0136462FE}" destId="{44E1265E-256B-4019-82A5-793D9765F42A}" srcOrd="0" destOrd="0" presId="urn:microsoft.com/office/officeart/2005/8/layout/process1"/>
    <dgm:cxn modelId="{982A5742-58C8-4EDF-8513-96CC9BAC4D6E}" type="presParOf" srcId="{EDD85BAF-14E4-4750-AB8C-5CAA2659411C}" destId="{AD6378F3-59CE-4361-880D-3812DD0992A6}" srcOrd="4" destOrd="0" presId="urn:microsoft.com/office/officeart/2005/8/layout/process1"/>
    <dgm:cxn modelId="{B2EE6C61-AAD2-4265-A83C-9948962DA26B}" type="presParOf" srcId="{EDD85BAF-14E4-4750-AB8C-5CAA2659411C}" destId="{9EF0623F-323D-436D-8307-ED8C9D727AD2}" srcOrd="5" destOrd="0" presId="urn:microsoft.com/office/officeart/2005/8/layout/process1"/>
    <dgm:cxn modelId="{0D78C429-1AAE-4F6A-B84F-17F177C85D8C}" type="presParOf" srcId="{9EF0623F-323D-436D-8307-ED8C9D727AD2}" destId="{C4CB492B-704E-457C-9CCC-1314F64C0DB8}" srcOrd="0" destOrd="0" presId="urn:microsoft.com/office/officeart/2005/8/layout/process1"/>
    <dgm:cxn modelId="{E48324A5-621F-42F4-BBE7-026243475890}" type="presParOf" srcId="{EDD85BAF-14E4-4750-AB8C-5CAA2659411C}" destId="{A304E5BE-81EB-403B-8C68-4A9920F27249}" srcOrd="6" destOrd="0" presId="urn:microsoft.com/office/officeart/2005/8/layout/process1"/>
    <dgm:cxn modelId="{967F9661-E5D1-4288-B33A-BB82E1F2E789}" type="presParOf" srcId="{EDD85BAF-14E4-4750-AB8C-5CAA2659411C}" destId="{739D0653-20FD-45A7-83A7-5108E141F87F}" srcOrd="7" destOrd="0" presId="urn:microsoft.com/office/officeart/2005/8/layout/process1"/>
    <dgm:cxn modelId="{0416E6D2-0071-4C79-86FB-698008E41E07}" type="presParOf" srcId="{739D0653-20FD-45A7-83A7-5108E141F87F}" destId="{D4A59DA0-A29B-4A98-B6AC-E0A62150697B}" srcOrd="0" destOrd="0" presId="urn:microsoft.com/office/officeart/2005/8/layout/process1"/>
    <dgm:cxn modelId="{36ABF869-5F54-4B83-88FF-AB4664A3091F}" type="presParOf" srcId="{EDD85BAF-14E4-4750-AB8C-5CAA2659411C}" destId="{9CF2950C-883F-4A51-99A4-F08232A5AA0F}" srcOrd="8" destOrd="0" presId="urn:microsoft.com/office/officeart/2005/8/layout/process1"/>
    <dgm:cxn modelId="{536224B7-61F8-4F8E-B82F-BEAFDB0A6C21}" type="presParOf" srcId="{EDD85BAF-14E4-4750-AB8C-5CAA2659411C}" destId="{4311C56D-44EA-49E7-807C-4D39FBA63E2C}" srcOrd="9" destOrd="0" presId="urn:microsoft.com/office/officeart/2005/8/layout/process1"/>
    <dgm:cxn modelId="{E46B88A0-8E1A-4333-8EDC-3F5660FB21AF}" type="presParOf" srcId="{4311C56D-44EA-49E7-807C-4D39FBA63E2C}" destId="{A921315E-A95E-48D7-98F7-0CC6681B143B}" srcOrd="0" destOrd="0" presId="urn:microsoft.com/office/officeart/2005/8/layout/process1"/>
    <dgm:cxn modelId="{A2108DF2-8CA3-4260-986B-285BC30C5A3A}" type="presParOf" srcId="{EDD85BAF-14E4-4750-AB8C-5CAA2659411C}" destId="{679B8A5E-D9E2-4065-8CBD-74F595F08F9D}" srcOrd="10" destOrd="0" presId="urn:microsoft.com/office/officeart/2005/8/layout/process1"/>
    <dgm:cxn modelId="{7B7D2AD1-3E58-4682-A6F7-D37697FB21B3}" type="presParOf" srcId="{EDD85BAF-14E4-4750-AB8C-5CAA2659411C}" destId="{9103F61E-0D50-4EA2-9B7A-669CDC10A54E}" srcOrd="11" destOrd="0" presId="urn:microsoft.com/office/officeart/2005/8/layout/process1"/>
    <dgm:cxn modelId="{2179A358-37F3-4493-83C9-901BD9CC249D}" type="presParOf" srcId="{9103F61E-0D50-4EA2-9B7A-669CDC10A54E}" destId="{563A30B9-FD63-4E05-A3C0-DB308F612A4E}" srcOrd="0" destOrd="0" presId="urn:microsoft.com/office/officeart/2005/8/layout/process1"/>
    <dgm:cxn modelId="{A10143A0-8634-46B0-9FCC-842BF37AA1F0}" type="presParOf" srcId="{EDD85BAF-14E4-4750-AB8C-5CAA2659411C}" destId="{256F4DCD-1889-4881-AF14-04170938AD0E}" srcOrd="12" destOrd="0" presId="urn:microsoft.com/office/officeart/2005/8/layout/process1"/>
    <dgm:cxn modelId="{BE3488DC-DBCD-4721-BD66-1ECF888255EA}" type="presParOf" srcId="{EDD85BAF-14E4-4750-AB8C-5CAA2659411C}" destId="{E611ED03-C0EB-4B93-B971-64F138F4CBD1}" srcOrd="13" destOrd="0" presId="urn:microsoft.com/office/officeart/2005/8/layout/process1"/>
    <dgm:cxn modelId="{92A56B14-70AA-4371-AEA6-8E2B8C2F198C}" type="presParOf" srcId="{E611ED03-C0EB-4B93-B971-64F138F4CBD1}" destId="{CA8CC347-67D0-4D63-ABF5-FFFD469978F0}" srcOrd="0" destOrd="0" presId="urn:microsoft.com/office/officeart/2005/8/layout/process1"/>
    <dgm:cxn modelId="{74016CFA-C54C-4CDC-B088-3340A3A4A101}" type="presParOf" srcId="{EDD85BAF-14E4-4750-AB8C-5CAA2659411C}" destId="{71581A57-2A92-4A6F-B524-BABA1AA2EBB0}" srcOrd="14" destOrd="0" presId="urn:microsoft.com/office/officeart/2005/8/layout/process1"/>
    <dgm:cxn modelId="{CE883B8A-145B-4B31-98B0-EC7B38F739CC}" type="presParOf" srcId="{EDD85BAF-14E4-4750-AB8C-5CAA2659411C}" destId="{6ADA0175-9C5C-4204-968D-14AC9F43E870}" srcOrd="15" destOrd="0" presId="urn:microsoft.com/office/officeart/2005/8/layout/process1"/>
    <dgm:cxn modelId="{04011896-6C59-48CF-9712-9FCE29730BDB}" type="presParOf" srcId="{6ADA0175-9C5C-4204-968D-14AC9F43E870}" destId="{355AAA35-CBAB-4049-B268-EBFCC59935BE}" srcOrd="0" destOrd="0" presId="urn:microsoft.com/office/officeart/2005/8/layout/process1"/>
    <dgm:cxn modelId="{27D93744-6186-475D-BCFB-48C0E60EC41C}" type="presParOf" srcId="{EDD85BAF-14E4-4750-AB8C-5CAA2659411C}" destId="{2BC11641-21F3-4475-A939-DF92F6F42307}" srcOrd="16" destOrd="0" presId="urn:microsoft.com/office/officeart/2005/8/layout/process1"/>
    <dgm:cxn modelId="{01394747-3DF5-46C7-AF50-9A97132D3F92}" type="presParOf" srcId="{EDD85BAF-14E4-4750-AB8C-5CAA2659411C}" destId="{AED585F8-CA68-49F8-ADA9-0E4765998D63}" srcOrd="17" destOrd="0" presId="urn:microsoft.com/office/officeart/2005/8/layout/process1"/>
    <dgm:cxn modelId="{5BEFD4F5-D6DC-463E-8325-993BFA1EAB16}" type="presParOf" srcId="{AED585F8-CA68-49F8-ADA9-0E4765998D63}" destId="{17E9A837-E5E7-4D1B-A7AF-515500789798}" srcOrd="0" destOrd="0" presId="urn:microsoft.com/office/officeart/2005/8/layout/process1"/>
    <dgm:cxn modelId="{53CCA0C7-005E-4238-8284-0A818B6C8944}" type="presParOf" srcId="{EDD85BAF-14E4-4750-AB8C-5CAA2659411C}" destId="{57F858B9-14A8-44CB-BCFA-82935DBB041A}" srcOrd="18" destOrd="0" presId="urn:microsoft.com/office/officeart/2005/8/layout/process1"/>
    <dgm:cxn modelId="{C6302572-864B-4DA9-80F5-A68A01EF8CA4}" type="presParOf" srcId="{EDD85BAF-14E4-4750-AB8C-5CAA2659411C}" destId="{88C59751-64D0-4CCA-AAE1-C8CCC0B7AF87}" srcOrd="19" destOrd="0" presId="urn:microsoft.com/office/officeart/2005/8/layout/process1"/>
    <dgm:cxn modelId="{20E6D063-0812-4F50-BFF4-9F8F95F4B979}" type="presParOf" srcId="{88C59751-64D0-4CCA-AAE1-C8CCC0B7AF87}" destId="{33AACFA3-FA26-4565-B372-6F758D4C7D38}" srcOrd="0" destOrd="0" presId="urn:microsoft.com/office/officeart/2005/8/layout/process1"/>
    <dgm:cxn modelId="{57048D5D-8F32-4810-B579-A0851E027B9C}" type="presParOf" srcId="{EDD85BAF-14E4-4750-AB8C-5CAA2659411C}" destId="{BE287DBF-DC99-442F-90AE-0B2DA01B1336}" srcOrd="20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760720" cy="698500"/>
        <a:chOff x="0" y="0"/>
        <a:chExt cx="5760720" cy="69850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zh-CN" altLang="en-US" sz="100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0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141923"/>
        <a:ext cx="384048" cy="414655"/>
      </dsp:txXfrm>
    </dsp:sp>
    <dsp:sp modelId="{9EDA6754-6740-4287-A550-D0D45361184B}">
      <dsp:nvSpPr>
        <dsp:cNvPr id="4" name="右箭头 3"/>
        <dsp:cNvSpPr/>
      </dsp:nvSpPr>
      <dsp:spPr bwMode="white">
        <a:xfrm>
          <a:off x="42014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20149" y="301628"/>
        <a:ext cx="81418" cy="95244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537667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" y="141923"/>
        <a:ext cx="384048" cy="414655"/>
      </dsp:txXfrm>
    </dsp:sp>
    <dsp:sp modelId="{20A03FD2-4283-48D4-B5E4-B4B0136462FE}">
      <dsp:nvSpPr>
        <dsp:cNvPr id="6" name="右箭头 5"/>
        <dsp:cNvSpPr/>
      </dsp:nvSpPr>
      <dsp:spPr bwMode="white">
        <a:xfrm>
          <a:off x="95781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957816" y="301628"/>
        <a:ext cx="81418" cy="95244"/>
      </dsp:txXfrm>
    </dsp:sp>
    <dsp:sp modelId="{AD6378F3-59CE-4361-880D-3812DD0992A6}">
      <dsp:nvSpPr>
        <dsp:cNvPr id="7" name="圆角矩形 6"/>
        <dsp:cNvSpPr/>
      </dsp:nvSpPr>
      <dsp:spPr bwMode="white">
        <a:xfrm>
          <a:off x="1075334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实人认证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075334" y="141923"/>
        <a:ext cx="384048" cy="414655"/>
      </dsp:txXfrm>
    </dsp:sp>
    <dsp:sp modelId="{9EF0623F-323D-436D-8307-ED8C9D727AD2}">
      <dsp:nvSpPr>
        <dsp:cNvPr id="8" name="右箭头 7"/>
        <dsp:cNvSpPr/>
      </dsp:nvSpPr>
      <dsp:spPr bwMode="white">
        <a:xfrm>
          <a:off x="149548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1495483" y="301628"/>
        <a:ext cx="81418" cy="95244"/>
      </dsp:txXfrm>
    </dsp:sp>
    <dsp:sp modelId="{A304E5BE-81EB-403B-8C68-4A9920F27249}">
      <dsp:nvSpPr>
        <dsp:cNvPr id="9" name="圆角矩形 8"/>
        <dsp:cNvSpPr/>
      </dsp:nvSpPr>
      <dsp:spPr bwMode="white">
        <a:xfrm>
          <a:off x="161300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613002" y="141923"/>
        <a:ext cx="384048" cy="414655"/>
      </dsp:txXfrm>
    </dsp:sp>
    <dsp:sp modelId="{739D0653-20FD-45A7-83A7-5108E141F87F}">
      <dsp:nvSpPr>
        <dsp:cNvPr id="10" name="右箭头 9"/>
        <dsp:cNvSpPr/>
      </dsp:nvSpPr>
      <dsp:spPr bwMode="white">
        <a:xfrm>
          <a:off x="2033150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33150" y="301628"/>
        <a:ext cx="81418" cy="95244"/>
      </dsp:txXfrm>
    </dsp:sp>
    <dsp:sp modelId="{9CF2950C-883F-4A51-99A4-F08232A5AA0F}">
      <dsp:nvSpPr>
        <dsp:cNvPr id="11" name="圆角矩形 10"/>
        <dsp:cNvSpPr/>
      </dsp:nvSpPr>
      <dsp:spPr bwMode="white">
        <a:xfrm>
          <a:off x="2150669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150669" y="141923"/>
        <a:ext cx="384048" cy="414655"/>
      </dsp:txXfrm>
    </dsp:sp>
    <dsp:sp modelId="{4311C56D-44EA-49E7-807C-4D39FBA63E2C}">
      <dsp:nvSpPr>
        <dsp:cNvPr id="12" name="右箭头 11"/>
        <dsp:cNvSpPr/>
      </dsp:nvSpPr>
      <dsp:spPr bwMode="white">
        <a:xfrm>
          <a:off x="2570817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70817" y="301628"/>
        <a:ext cx="81418" cy="95244"/>
      </dsp:txXfrm>
    </dsp:sp>
    <dsp:sp modelId="{679B8A5E-D9E2-4065-8CBD-74F595F08F9D}">
      <dsp:nvSpPr>
        <dsp:cNvPr id="13" name="圆角矩形 12"/>
        <dsp:cNvSpPr/>
      </dsp:nvSpPr>
      <dsp:spPr bwMode="white">
        <a:xfrm>
          <a:off x="2688336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确认事项</a:t>
          </a:r>
          <a:endParaRPr>
            <a:solidFill>
              <a:schemeClr val="dk1"/>
            </a:solidFill>
          </a:endParaRPr>
        </a:p>
      </dsp:txBody>
      <dsp:txXfrm>
        <a:off x="2688336" y="141923"/>
        <a:ext cx="384048" cy="414655"/>
      </dsp:txXfrm>
    </dsp:sp>
    <dsp:sp modelId="{9103F61E-0D50-4EA2-9B7A-669CDC10A54E}">
      <dsp:nvSpPr>
        <dsp:cNvPr id="14" name="右箭头 13"/>
        <dsp:cNvSpPr/>
      </dsp:nvSpPr>
      <dsp:spPr bwMode="white">
        <a:xfrm>
          <a:off x="3108485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chemeClr val="dk1"/>
            </a:solidFill>
          </a:endParaRPr>
        </a:p>
      </dsp:txBody>
      <dsp:txXfrm>
        <a:off x="3108485" y="301628"/>
        <a:ext cx="81418" cy="95244"/>
      </dsp:txXfrm>
    </dsp:sp>
    <dsp:sp modelId="{256F4DCD-1889-4881-AF14-04170938AD0E}">
      <dsp:nvSpPr>
        <dsp:cNvPr id="15" name="圆角矩形 14"/>
        <dsp:cNvSpPr/>
      </dsp:nvSpPr>
      <dsp:spPr bwMode="white">
        <a:xfrm>
          <a:off x="3226003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阅读承诺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226003" y="141923"/>
        <a:ext cx="384048" cy="414655"/>
      </dsp:txXfrm>
    </dsp:sp>
    <dsp:sp modelId="{E611ED03-C0EB-4B93-B971-64F138F4CBD1}">
      <dsp:nvSpPr>
        <dsp:cNvPr id="16" name="右箭头 15"/>
        <dsp:cNvSpPr/>
      </dsp:nvSpPr>
      <dsp:spPr bwMode="white">
        <a:xfrm>
          <a:off x="3646152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646152" y="301628"/>
        <a:ext cx="81418" cy="95244"/>
      </dsp:txXfrm>
    </dsp:sp>
    <dsp:sp modelId="{71581A57-2A92-4A6F-B524-BABA1AA2EBB0}">
      <dsp:nvSpPr>
        <dsp:cNvPr id="17" name="圆角矩形 16"/>
        <dsp:cNvSpPr/>
      </dsp:nvSpPr>
      <dsp:spPr bwMode="white">
        <a:xfrm>
          <a:off x="3763670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人脸核验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3670" y="141923"/>
        <a:ext cx="384048" cy="414655"/>
      </dsp:txXfrm>
    </dsp:sp>
    <dsp:sp modelId="{6ADA0175-9C5C-4204-968D-14AC9F43E870}">
      <dsp:nvSpPr>
        <dsp:cNvPr id="18" name="右箭头 17"/>
        <dsp:cNvSpPr/>
      </dsp:nvSpPr>
      <dsp:spPr bwMode="white">
        <a:xfrm>
          <a:off x="4183819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183819" y="301628"/>
        <a:ext cx="81418" cy="95244"/>
      </dsp:txXfrm>
    </dsp:sp>
    <dsp:sp modelId="{2BC11641-21F3-4475-A939-DF92F6F42307}">
      <dsp:nvSpPr>
        <dsp:cNvPr id="19" name="圆角矩形 18"/>
        <dsp:cNvSpPr/>
      </dsp:nvSpPr>
      <dsp:spPr bwMode="white">
        <a:xfrm>
          <a:off x="4301338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等候面试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301338" y="141923"/>
        <a:ext cx="384048" cy="414655"/>
      </dsp:txXfrm>
    </dsp:sp>
    <dsp:sp modelId="{AED585F8-CA68-49F8-ADA9-0E4765998D63}">
      <dsp:nvSpPr>
        <dsp:cNvPr id="20" name="右箭头 19"/>
        <dsp:cNvSpPr/>
      </dsp:nvSpPr>
      <dsp:spPr bwMode="white">
        <a:xfrm>
          <a:off x="4721486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721486" y="301628"/>
        <a:ext cx="81418" cy="95244"/>
      </dsp:txXfrm>
    </dsp:sp>
    <dsp:sp modelId="{57F858B9-14A8-44CB-BCFA-82935DBB041A}">
      <dsp:nvSpPr>
        <dsp:cNvPr id="21" name="圆角矩形 20"/>
        <dsp:cNvSpPr/>
      </dsp:nvSpPr>
      <dsp:spPr bwMode="white">
        <a:xfrm>
          <a:off x="4839005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839005" y="141923"/>
        <a:ext cx="384048" cy="414655"/>
      </dsp:txXfrm>
    </dsp:sp>
    <dsp:sp modelId="{88C59751-64D0-4CCA-AAE1-C8CCC0B7AF87}">
      <dsp:nvSpPr>
        <dsp:cNvPr id="22" name="右箭头 21"/>
        <dsp:cNvSpPr/>
      </dsp:nvSpPr>
      <dsp:spPr bwMode="white">
        <a:xfrm>
          <a:off x="5259153" y="301628"/>
          <a:ext cx="81418" cy="95244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chemeClr val="accent3">
            <a:tint val="60000"/>
          </a:schemeClr>
        </a:lnRef>
        <a:fillRef idx="1">
          <a:schemeClr val="accent3">
            <a:tint val="6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lIns="0" tIns="0" rIns="0" bIns="0" anchor="ctr"/>
        <a:lstStyle>
          <a:lvl1pPr algn="ctr">
            <a:defRPr sz="5500"/>
          </a:lvl1pPr>
          <a:lvl2pPr marL="285750" indent="-285750" algn="ctr">
            <a:defRPr sz="4200"/>
          </a:lvl2pPr>
          <a:lvl3pPr marL="571500" indent="-285750" algn="ctr">
            <a:defRPr sz="4200"/>
          </a:lvl3pPr>
          <a:lvl4pPr marL="857250" indent="-285750" algn="ctr">
            <a:defRPr sz="4200"/>
          </a:lvl4pPr>
          <a:lvl5pPr marL="1143000" indent="-285750" algn="ctr">
            <a:defRPr sz="4200"/>
          </a:lvl5pPr>
          <a:lvl6pPr marL="1428750" indent="-285750" algn="ctr">
            <a:defRPr sz="4200"/>
          </a:lvl6pPr>
          <a:lvl7pPr marL="1714500" indent="-285750" algn="ctr">
            <a:defRPr sz="4200"/>
          </a:lvl7pPr>
          <a:lvl8pPr marL="2000250" indent="-285750" algn="ctr">
            <a:defRPr sz="4200"/>
          </a:lvl8pPr>
          <a:lvl9pPr marL="2286000" indent="-285750" algn="ctr">
            <a:defRPr sz="42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59153" y="301628"/>
        <a:ext cx="81418" cy="95244"/>
      </dsp:txXfrm>
    </dsp:sp>
    <dsp:sp modelId="{BE287DBF-DC99-442F-90AE-0B2DA01B1336}">
      <dsp:nvSpPr>
        <dsp:cNvPr id="23" name="圆角矩形 22"/>
        <dsp:cNvSpPr/>
      </dsp:nvSpPr>
      <dsp:spPr bwMode="white">
        <a:xfrm>
          <a:off x="5376672" y="141923"/>
          <a:ext cx="384048" cy="414655"/>
        </a:xfrm>
        <a:prstGeom prst="roundRect">
          <a:avLst>
            <a:gd name="adj" fmla="val 10000"/>
          </a:avLst>
        </a:prstGeom>
      </dsp:spPr>
      <dsp:style>
        <a:lnRef idx="2">
          <a:schemeClr val="accent3">
            <a:shade val="80000"/>
          </a:schemeClr>
        </a:lnRef>
        <a:fillRef idx="1">
          <a:schemeClr val="lt1"/>
        </a:fillRef>
        <a:effectRef idx="0">
          <a:scrgbClr r="0" g="0" b="0"/>
        </a:effectRef>
        <a:fontRef idx="minor">
          <a:schemeClr val="lt1"/>
        </a:fontRef>
      </dsp:style>
      <dsp:txBody>
        <a:bodyPr lIns="38100" tIns="38100" rIns="38100" bIns="38100" anchor="ctr"/>
        <a:lstStyle>
          <a:lvl1pPr algn="ctr">
            <a:defRPr sz="1000"/>
          </a:lvl1pPr>
          <a:lvl2pPr marL="57150" indent="-57150" algn="ctr">
            <a:defRPr sz="700"/>
          </a:lvl2pPr>
          <a:lvl3pPr marL="114300" indent="-57150" algn="ctr">
            <a:defRPr sz="700"/>
          </a:lvl3pPr>
          <a:lvl4pPr marL="171450" indent="-57150" algn="ctr">
            <a:defRPr sz="700"/>
          </a:lvl4pPr>
          <a:lvl5pPr marL="228600" indent="-57150" algn="ctr">
            <a:defRPr sz="700"/>
          </a:lvl5pPr>
          <a:lvl6pPr marL="285750" indent="-57150" algn="ctr">
            <a:defRPr sz="700"/>
          </a:lvl6pPr>
          <a:lvl7pPr marL="342900" indent="-57150" algn="ctr">
            <a:defRPr sz="700"/>
          </a:lvl7pPr>
          <a:lvl8pPr marL="400050" indent="-57150" algn="ctr">
            <a:defRPr sz="700"/>
          </a:lvl8pPr>
          <a:lvl9pPr marL="457200" indent="-57150" algn="ctr">
            <a:defRPr sz="7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aseline="0">
              <a:solidFill>
                <a:schemeClr val="dk1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000" baseline="0">
            <a:solidFill>
              <a:schemeClr val="dk1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76672" y="141923"/>
        <a:ext cx="384048" cy="4146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E6AC90-B945-4888-BF5A-75367E4747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29</Pages>
  <Words>6067</Words>
  <Characters>6531</Characters>
  <Lines>49</Lines>
  <Paragraphs>13</Paragraphs>
  <TotalTime>53</TotalTime>
  <ScaleCrop>false</ScaleCrop>
  <LinksUpToDate>false</LinksUpToDate>
  <CharactersWithSpaces>6699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2022-06-08T07:57:00Z</dcterms:created>
  <dc:creator>Allen</dc:creator>
  <cp:lastModifiedBy>潘邓邓</cp:lastModifiedBy>
  <cp:lastPrinted>2022-05-19T07:47:00Z</cp:lastPrinted>
  <dcterms:modified xsi:type="dcterms:W3CDTF">2022-07-19T01:46:25Z</dcterms:modified>
  <dc:title>远鉴·候选人使用说明(人机)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A4027F039C954837B58B731F65D1B159</vt:lpwstr>
  </property>
</Properties>
</file>