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rPr>
          <w:szCs w:val="32"/>
        </w:rPr>
      </w:pPr>
      <w:r>
        <w:rPr>
          <w:rFonts w:hint="eastAsia" w:ascii="Times New Roman" w:hAnsi="Times New Roman" w:eastAsia="方正小标宋_GBK"/>
          <w:szCs w:val="32"/>
        </w:rPr>
        <w:t>鄂托克前旗政府专职消防员报名登记表</w:t>
      </w:r>
    </w:p>
    <w:tbl>
      <w:tblPr>
        <w:tblStyle w:val="3"/>
        <w:tblpPr w:leftFromText="180" w:rightFromText="180" w:vertAnchor="text" w:horzAnchor="page" w:tblpX="1562" w:tblpY="227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71"/>
        <w:gridCol w:w="1776"/>
        <w:gridCol w:w="900"/>
        <w:gridCol w:w="913"/>
        <w:gridCol w:w="832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（照 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年龄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证件</w:t>
            </w:r>
          </w:p>
        </w:tc>
        <w:tc>
          <w:tcPr>
            <w:tcW w:w="56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身份证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户口本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暂住证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退伍证</w:t>
            </w: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7560" w:firstLineChars="2700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（至少填两个）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面貌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中共党员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共青团员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群众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</w:rPr>
              <w:t>其他党派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高中 、中专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</w:rPr>
              <w:t>大专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及以上学历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岗位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专职消防队员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驾驶员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特长专业人员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：□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新闻传播学类专业 □汉语言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文学或</w:t>
            </w:r>
            <w:r>
              <w:rPr>
                <w:rFonts w:hint="eastAsia" w:ascii="Times New Roman" w:hAnsi="Times New Roman"/>
                <w:sz w:val="28"/>
                <w:szCs w:val="28"/>
              </w:rPr>
              <w:t>文秘类专业 □法学类专业人员 □会计类专业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个人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学习和工作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优先条件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资格复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核结果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符合报考资格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60" w:firstLineChars="200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>不符合报考资格        复核人：</w:t>
            </w:r>
          </w:p>
        </w:tc>
      </w:tr>
    </w:tbl>
    <w:p>
      <w:r>
        <w:rPr>
          <w:rFonts w:ascii="Times New Roman" w:hAnsi="Times New Roman" w:eastAsia="方正仿宋_GBK"/>
          <w:sz w:val="32"/>
          <w:szCs w:val="32"/>
          <w:lang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15BCB"/>
    <w:rsid w:val="5711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2022-07-14T02:47:00Z</dcterms:created>
  <dc:creator>Administrator</dc:creator>
  <cp:lastModifiedBy>Administrator</cp:lastModifiedBy>
  <dcterms:modified xsi:type="dcterms:W3CDTF">2022-07-14T02:47:44Z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