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w:t>
      </w:r>
      <w:r>
        <w:rPr>
          <w:rFonts w:hint="eastAsia" w:ascii="方正小标宋简体" w:hAnsi="方正小标宋简体" w:eastAsia="方正小标宋简体" w:cs="方正小标宋简体"/>
          <w:bCs/>
          <w:kern w:val="0"/>
          <w:sz w:val="44"/>
          <w:szCs w:val="44"/>
          <w:lang w:eastAsia="zh-CN"/>
        </w:rPr>
        <w:t>部分</w:t>
      </w: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eastAsia="zh-CN"/>
        </w:rPr>
        <w:t>工作</w:t>
      </w:r>
      <w:r>
        <w:rPr>
          <w:rFonts w:hint="eastAsia" w:ascii="方正小标宋简体" w:hAnsi="方正小标宋简体" w:eastAsia="方正小标宋简体" w:cs="方正小标宋简体"/>
          <w:bCs/>
          <w:kern w:val="0"/>
          <w:sz w:val="44"/>
          <w:szCs w:val="44"/>
        </w:rPr>
        <w:t>人员</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招远</w:t>
      </w:r>
      <w:r>
        <w:rPr>
          <w:rFonts w:hint="eastAsia" w:ascii="仿宋_GB2312" w:hAnsi="仿宋" w:eastAsia="仿宋_GB2312"/>
          <w:sz w:val="32"/>
          <w:szCs w:val="32"/>
        </w:rPr>
        <w:t>市</w:t>
      </w:r>
      <w:r>
        <w:rPr>
          <w:rFonts w:hint="eastAsia" w:ascii="仿宋_GB2312" w:hAnsi="仿宋" w:eastAsia="仿宋_GB2312"/>
          <w:sz w:val="32"/>
          <w:szCs w:val="32"/>
          <w:lang w:eastAsia="zh-CN"/>
        </w:rPr>
        <w:t>部分</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25</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auto"/>
          <w:sz w:val="32"/>
          <w:szCs w:val="32"/>
        </w:rPr>
        <w:t>公开招聘主管机关</w:t>
      </w:r>
      <w:r>
        <w:rPr>
          <w:rFonts w:hint="eastAsia" w:ascii="仿宋_GB2312" w:hAnsi="仿宋_GB2312" w:eastAsia="仿宋_GB2312" w:cs="仿宋_GB2312"/>
          <w:sz w:val="32"/>
          <w:szCs w:val="32"/>
        </w:rPr>
        <w:t>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rPr>
        <w:t>13.填报相关表格、信息时需注意什么？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w:t>
      </w:r>
      <w:r>
        <w:rPr>
          <w:rFonts w:hint="eastAsia" w:eastAsia="仿宋_GB2312"/>
          <w:sz w:val="32"/>
          <w:szCs w:val="32"/>
          <w:lang w:eastAsia="zh-CN"/>
        </w:rPr>
        <w:t>初中</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zyrsjdpk@163.com</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2022年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29</w:t>
      </w:r>
      <w:r>
        <w:rPr>
          <w:rFonts w:hint="eastAsia" w:ascii="仿宋_GB2312" w:hAnsi="仿宋" w:eastAsia="仿宋_GB2312"/>
          <w:sz w:val="32"/>
          <w:szCs w:val="32"/>
          <w:highlight w:val="none"/>
        </w:rPr>
        <w:t>日16</w:t>
      </w:r>
      <w:r>
        <w:rPr>
          <w:rFonts w:hint="eastAsia" w:ascii="仿宋_GB2312" w:hAnsi="仿宋" w:eastAsia="仿宋_GB2312"/>
          <w:sz w:val="32"/>
          <w:szCs w:val="32"/>
        </w:rPr>
        <w:t>:00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8216837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w:t>
      </w:r>
      <w:r>
        <w:rPr>
          <w:rFonts w:hint="eastAsia" w:ascii="仿宋_GB2312" w:hAnsi="仿宋_GB2312" w:eastAsia="仿宋_GB2312" w:cs="仿宋_GB2312"/>
          <w:kern w:val="0"/>
          <w:sz w:val="32"/>
          <w:szCs w:val="32"/>
          <w:lang w:eastAsia="zh-CN"/>
        </w:rPr>
        <w:t>招远市人力资源和社会保障局</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8216837</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招远市人社局</w:t>
      </w:r>
      <w:r>
        <w:rPr>
          <w:rFonts w:hint="eastAsia" w:ascii="仿宋_GB2312" w:hAnsi="仿宋_GB2312" w:eastAsia="仿宋_GB2312" w:cs="仿宋_GB2312"/>
          <w:kern w:val="0"/>
          <w:sz w:val="32"/>
          <w:szCs w:val="32"/>
        </w:rPr>
        <w:t>与银行方对账后，将缴费状态改为“已缴费”。</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w:t>
      </w:r>
      <w:r>
        <w:rPr>
          <w:rFonts w:hint="eastAsia" w:ascii="仿宋_GB2312" w:hAnsi="仿宋_GB2312" w:eastAsia="仿宋_GB2312" w:cs="仿宋_GB2312"/>
          <w:kern w:val="0"/>
          <w:sz w:val="32"/>
          <w:szCs w:val="32"/>
        </w:rPr>
        <w:t>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w:t>
      </w:r>
      <w:r>
        <w:rPr>
          <w:rFonts w:hint="eastAsia" w:ascii="仿宋_GB2312" w:hAnsi="仿宋" w:eastAsia="仿宋_GB2312"/>
          <w:sz w:val="32"/>
          <w:szCs w:val="32"/>
          <w:lang w:eastAsia="zh-CN"/>
        </w:rPr>
        <w:t>二次</w:t>
      </w:r>
      <w:r>
        <w:rPr>
          <w:rFonts w:hint="eastAsia" w:ascii="仿宋_GB2312" w:hAnsi="仿宋" w:eastAsia="仿宋_GB2312"/>
          <w:sz w:val="32"/>
          <w:szCs w:val="32"/>
        </w:rPr>
        <w:t>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市事业单位公开招聘工作人员报名登记表》相应空栏中，如实填写自己的有关情况，并出具证明材料原件和复印件。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w:t>
      </w:r>
      <w:r>
        <w:rPr>
          <w:rFonts w:hint="eastAsia" w:ascii="仿宋_GB2312" w:hAnsi="仿宋" w:eastAsia="仿宋_GB2312"/>
          <w:sz w:val="32"/>
          <w:szCs w:val="32"/>
        </w:rPr>
        <w:t>网站公布。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可否正常参加，如具备参加条件，应聘人员来招远笔试、资格审查或面试时须持规定次数的有效纸质版核酸检测阴性证明。现场资格审查、考试或体检前14天起，应聘人员每日应自觉进行体温测量、记录及健康状况监测。建议应聘人员考前非必要不安排招远市外出差及旅行。尚在外地（省外、省内其他市）的应聘人员应主动了解招远市疫情防控相关要求，提前申领“山东省电子健康通行码”和“通信大数据行程卡”。所有市外来招返招参加考试的应聘人员，抵招后须落实好我市各项疫情防控措施和要求，详见笔试前发布公告中的疫情防控要求。</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（二）所有应聘人员参加现场资格审查、考试和体检时应佩戴口罩，主动提交《应聘人员健康承诺书》（附件</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w:t>
      </w:r>
      <w:r>
        <w:rPr>
          <w:rFonts w:hint="eastAsia" w:ascii="仿宋_GB2312" w:hAnsi="仿宋_GB2312" w:eastAsia="仿宋_GB2312" w:cs="仿宋_GB2312"/>
          <w:kern w:val="0"/>
          <w:sz w:val="32"/>
          <w:szCs w:val="32"/>
          <w:lang w:eastAsia="zh-CN"/>
        </w:rPr>
        <w:t>（教育、卫生综合类岗位的主管部门）</w:t>
      </w:r>
      <w:r>
        <w:rPr>
          <w:rFonts w:hint="eastAsia" w:ascii="仿宋_GB2312" w:hAnsi="仿宋_GB2312" w:eastAsia="仿宋_GB2312" w:cs="仿宋_GB2312"/>
          <w:kern w:val="0"/>
          <w:sz w:val="32"/>
          <w:szCs w:val="32"/>
        </w:rPr>
        <w:t>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eastAsia="zh-CN"/>
        </w:rPr>
        <w:t>招远征兵办电话：</w:t>
      </w:r>
      <w:r>
        <w:rPr>
          <w:rFonts w:hint="eastAsia" w:ascii="仿宋_GB2312" w:hAnsi="仿宋_GB2312" w:eastAsia="仿宋_GB2312" w:cs="仿宋_GB2312"/>
          <w:color w:val="auto"/>
          <w:kern w:val="0"/>
          <w:sz w:val="32"/>
          <w:szCs w:val="32"/>
          <w:lang w:val="en-US" w:eastAsia="zh-CN"/>
        </w:rPr>
        <w:t>0535-8161380。</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8239387</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bookmarkStart w:id="0" w:name="_GoBack"/>
      <w:bookmarkEnd w:id="0"/>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MGEwOTgwYzNiOGQ1YjNjZmIwZTgzMTU5ZWUwZW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527B2E"/>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AD0263"/>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0B916E1"/>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C4326E"/>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3C83AAE"/>
    <w:rsid w:val="44574575"/>
    <w:rsid w:val="455331DD"/>
    <w:rsid w:val="456838D2"/>
    <w:rsid w:val="46BE199C"/>
    <w:rsid w:val="477D44E0"/>
    <w:rsid w:val="478011F7"/>
    <w:rsid w:val="47A42FFE"/>
    <w:rsid w:val="47ED39B6"/>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C5354C1"/>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8F127E"/>
    <w:rsid w:val="57BB5C78"/>
    <w:rsid w:val="57FD00E7"/>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E673F40"/>
    <w:rsid w:val="5F0B72D2"/>
    <w:rsid w:val="5F2C6543"/>
    <w:rsid w:val="5F5670FD"/>
    <w:rsid w:val="5F844081"/>
    <w:rsid w:val="5F8835A9"/>
    <w:rsid w:val="604D15C8"/>
    <w:rsid w:val="605B3FBE"/>
    <w:rsid w:val="607B41DC"/>
    <w:rsid w:val="60D33714"/>
    <w:rsid w:val="61433BBC"/>
    <w:rsid w:val="616E30EF"/>
    <w:rsid w:val="618A57E7"/>
    <w:rsid w:val="61E42AAF"/>
    <w:rsid w:val="62BC0544"/>
    <w:rsid w:val="62E07E00"/>
    <w:rsid w:val="634444C9"/>
    <w:rsid w:val="63576329"/>
    <w:rsid w:val="63677BA0"/>
    <w:rsid w:val="63F74B22"/>
    <w:rsid w:val="6457407C"/>
    <w:rsid w:val="64746C17"/>
    <w:rsid w:val="6539216D"/>
    <w:rsid w:val="65402CFC"/>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DBC25DA"/>
    <w:rsid w:val="6EBE1813"/>
    <w:rsid w:val="6F08224E"/>
    <w:rsid w:val="6FC44AA2"/>
    <w:rsid w:val="704F6071"/>
    <w:rsid w:val="708A387C"/>
    <w:rsid w:val="70D05BFF"/>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48</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2019-01-16T07:12:00Z</cp:lastPrinted>
  <dcterms:modified xsi:type="dcterms:W3CDTF">2022-07-15T00:54:18Z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