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3</w:t>
      </w:r>
    </w:p>
    <w:p>
      <w:pPr>
        <w:pStyle w:val="6"/>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lang w:eastAsia="zh-CN"/>
        </w:rPr>
      </w:pPr>
    </w:p>
    <w:p>
      <w:pPr>
        <w:pStyle w:val="3"/>
        <w:keepNext w:val="0"/>
        <w:keepLines w:val="0"/>
        <w:pageBreakBefore w:val="0"/>
        <w:kinsoku/>
        <w:wordWrap/>
        <w:overflowPunct/>
        <w:topLinePunct w:val="0"/>
        <w:autoSpaceDE/>
        <w:autoSpaceDN/>
        <w:bidi w:val="0"/>
        <w:spacing w:line="560" w:lineRule="exact"/>
        <w:ind w:firstLine="0" w:firstLineChars="0"/>
        <w:jc w:val="center"/>
        <w:textAlignment w:val="auto"/>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3"/>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广州市从化区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2021年公开招聘事业单位工作人员面试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广州市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i w:val="0"/>
          <w:caps w:val="0"/>
          <w:color w:val="000000"/>
          <w:spacing w:val="0"/>
          <w:sz w:val="32"/>
          <w:szCs w:val="32"/>
          <w:u w:val="none"/>
          <w:shd w:val="clear" w:color="auto" w:fill="FFFFFF"/>
          <w:lang w:eastAsia="zh-CN"/>
        </w:rPr>
        <w:t>粤康码为绿码，有</w:t>
      </w:r>
      <w:r>
        <w:rPr>
          <w:rFonts w:hint="default" w:ascii="Times New Roman" w:hAnsi="Times New Roman" w:eastAsia="黑体" w:cs="Times New Roman"/>
          <w:i w:val="0"/>
          <w:caps w:val="0"/>
          <w:color w:val="000000"/>
          <w:spacing w:val="0"/>
          <w:sz w:val="32"/>
          <w:szCs w:val="32"/>
          <w:u w:val="none"/>
          <w:shd w:val="clear" w:color="auto" w:fill="FFFFFF"/>
          <w:lang w:eastAsia="zh-CN"/>
        </w:rPr>
        <w:t>考前</w:t>
      </w:r>
      <w:r>
        <w:rPr>
          <w:rFonts w:hint="default" w:ascii="Times New Roman" w:hAnsi="Times New Roman" w:eastAsia="仿宋_GB2312" w:cs="Times New Roman"/>
          <w:i w:val="0"/>
          <w:caps w:val="0"/>
          <w:color w:val="000000"/>
          <w:spacing w:val="0"/>
          <w:sz w:val="32"/>
          <w:szCs w:val="32"/>
          <w:u w:val="none"/>
          <w:shd w:val="clear" w:color="auto" w:fill="FFFFFF"/>
          <w:lang w:eastAsia="zh-CN"/>
        </w:rPr>
        <w:t>（以面试签到时间为准，下同）</w:t>
      </w:r>
      <w:r>
        <w:rPr>
          <w:rFonts w:hint="default" w:ascii="Times New Roman" w:hAnsi="Times New Roman" w:eastAsia="黑体" w:cs="Times New Roman"/>
          <w:i w:val="0"/>
          <w:caps w:val="0"/>
          <w:color w:val="000000"/>
          <w:spacing w:val="0"/>
          <w:sz w:val="32"/>
          <w:szCs w:val="32"/>
          <w:u w:val="none"/>
          <w:shd w:val="clear" w:color="auto" w:fill="FFFFFF"/>
          <w:lang w:val="en-US" w:eastAsia="zh-CN"/>
        </w:rPr>
        <w:t>48小时内有效</w:t>
      </w:r>
      <w:r>
        <w:rPr>
          <w:rFonts w:hint="default" w:ascii="Times New Roman" w:hAnsi="Times New Roman" w:eastAsia="黑体" w:cs="Times New Roman"/>
          <w:i w:val="0"/>
          <w:caps w:val="0"/>
          <w:color w:val="000000"/>
          <w:spacing w:val="0"/>
          <w:sz w:val="32"/>
          <w:szCs w:val="32"/>
          <w:u w:val="none"/>
          <w:shd w:val="clear" w:color="auto" w:fill="FFFFFF"/>
          <w:lang w:eastAsia="zh-CN"/>
        </w:rPr>
        <w:t>核酸检测阴性结果证明</w:t>
      </w:r>
      <w:r>
        <w:rPr>
          <w:rFonts w:hint="default" w:ascii="Times New Roman" w:hAnsi="Times New Roman" w:eastAsia="仿宋_GB2312" w:cs="Times New Roman"/>
          <w:i w:val="0"/>
          <w:caps w:val="0"/>
          <w:color w:val="000000"/>
          <w:spacing w:val="0"/>
          <w:sz w:val="32"/>
          <w:szCs w:val="32"/>
          <w:u w:val="none"/>
          <w:shd w:val="clear" w:color="auto" w:fill="FFFFFF"/>
          <w:lang w:eastAsia="zh-CN"/>
        </w:rPr>
        <w:t>（电子、纸质同等效力，下同），其中</w:t>
      </w:r>
      <w:r>
        <w:rPr>
          <w:rFonts w:hint="default" w:ascii="Times New Roman" w:hAnsi="Times New Roman" w:eastAsia="黑体" w:cs="Times New Roman"/>
          <w:b w:val="0"/>
          <w:bCs w:val="0"/>
          <w:color w:val="auto"/>
          <w:sz w:val="32"/>
          <w:szCs w:val="40"/>
          <w:highlight w:val="none"/>
          <w:lang w:val="en-US" w:eastAsia="zh-CN"/>
        </w:rPr>
        <w:t>考前7天内有低风险地区旅居史的考生</w:t>
      </w:r>
      <w:r>
        <w:rPr>
          <w:rFonts w:hint="default" w:ascii="Times New Roman" w:hAnsi="Times New Roman" w:eastAsia="黑体" w:cs="Times New Roman"/>
          <w:i w:val="0"/>
          <w:caps w:val="0"/>
          <w:color w:val="000000"/>
          <w:spacing w:val="0"/>
          <w:sz w:val="32"/>
          <w:szCs w:val="32"/>
          <w:u w:val="none"/>
          <w:shd w:val="clear" w:color="auto" w:fill="FFFFFF"/>
          <w:lang w:val="en-US" w:eastAsia="zh-CN"/>
        </w:rPr>
        <w:t>还须出具考前3天的“三天两检”</w:t>
      </w:r>
      <w:r>
        <w:rPr>
          <w:rFonts w:hint="default" w:ascii="Times New Roman" w:hAnsi="Times New Roman" w:eastAsia="仿宋_GB2312" w:cs="Times New Roman"/>
          <w:i w:val="0"/>
          <w:caps w:val="0"/>
          <w:color w:val="000000"/>
          <w:spacing w:val="0"/>
          <w:sz w:val="32"/>
          <w:szCs w:val="32"/>
          <w:u w:val="none"/>
          <w:shd w:val="clear" w:color="auto" w:fill="FFFFFF"/>
          <w:lang w:eastAsia="zh-CN"/>
        </w:rPr>
        <w:t>（中间间隔</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24小时</w:t>
      </w:r>
      <w:r>
        <w:rPr>
          <w:rFonts w:hint="default" w:ascii="Times New Roman" w:hAnsi="Times New Roman" w:eastAsia="仿宋_GB2312" w:cs="Times New Roman"/>
          <w:i w:val="0"/>
          <w:caps w:val="0"/>
          <w:color w:val="000000"/>
          <w:spacing w:val="0"/>
          <w:sz w:val="32"/>
          <w:szCs w:val="32"/>
          <w:u w:val="none"/>
          <w:shd w:val="clear" w:color="auto" w:fill="FFFFFF"/>
          <w:lang w:eastAsia="zh-CN"/>
        </w:rPr>
        <w:t>）</w:t>
      </w:r>
      <w:r>
        <w:rPr>
          <w:rFonts w:hint="default" w:ascii="Times New Roman" w:hAnsi="Times New Roman" w:eastAsia="黑体" w:cs="Times New Roman"/>
          <w:i w:val="0"/>
          <w:caps w:val="0"/>
          <w:color w:val="000000"/>
          <w:spacing w:val="0"/>
          <w:sz w:val="32"/>
          <w:szCs w:val="32"/>
          <w:u w:val="none"/>
          <w:shd w:val="clear" w:color="auto" w:fill="FFFFFF"/>
          <w:lang w:val="en-US" w:eastAsia="zh-CN"/>
        </w:rPr>
        <w:t>有效核酸检测阴性结果证明</w:t>
      </w:r>
      <w:r>
        <w:rPr>
          <w:rFonts w:hint="default" w:ascii="Times New Roman" w:hAnsi="Times New Roman" w:eastAsia="仿宋_GB2312" w:cs="Times New Roman"/>
          <w:i w:val="0"/>
          <w:caps w:val="0"/>
          <w:color w:val="000000"/>
          <w:spacing w:val="0"/>
          <w:sz w:val="32"/>
          <w:szCs w:val="32"/>
          <w:u w:val="none"/>
          <w:shd w:val="clear" w:color="auto" w:fill="FFFFFF"/>
          <w:lang w:eastAsia="zh-CN"/>
        </w:rPr>
        <w:t>，现场测量体温正常（体温</w:t>
      </w:r>
      <w:r>
        <w:rPr>
          <w:rFonts w:hint="default" w:ascii="Times New Roman" w:hAnsi="Times New Roman" w:eastAsia="微软雅黑" w:cs="Times New Roman"/>
          <w:i w:val="0"/>
          <w:caps w:val="0"/>
          <w:color w:val="000000"/>
          <w:spacing w:val="0"/>
          <w:sz w:val="32"/>
          <w:szCs w:val="32"/>
          <w:u w:val="none"/>
          <w:shd w:val="clear" w:color="auto" w:fill="FFFFFF"/>
        </w:rPr>
        <w:t>&lt;37.3℃</w:t>
      </w:r>
      <w:r>
        <w:rPr>
          <w:rFonts w:hint="default" w:ascii="Times New Roman" w:hAnsi="Times New Roman" w:eastAsia="仿宋_GB2312" w:cs="Times New Roman"/>
          <w:i w:val="0"/>
          <w:caps w:val="0"/>
          <w:color w:val="000000"/>
          <w:spacing w:val="0"/>
          <w:sz w:val="32"/>
          <w:szCs w:val="32"/>
          <w:u w:val="none"/>
          <w:shd w:val="clear" w:color="auto" w:fill="FFFFFF"/>
          <w:lang w:eastAsia="zh-CN"/>
        </w:rPr>
        <w:t>），</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且不存在下述不得参加考试情况的考生</w:t>
      </w:r>
      <w:r>
        <w:rPr>
          <w:rFonts w:hint="default" w:ascii="Times New Roman" w:hAnsi="Times New Roman" w:eastAsia="仿宋_GB2312" w:cs="Times New Roman"/>
          <w:i w:val="0"/>
          <w:caps w:val="0"/>
          <w:color w:val="000000"/>
          <w:spacing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default"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天内，有中、高风险地区旅居史的考生；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i w:val="0"/>
          <w:caps w:val="0"/>
          <w:color w:val="000000"/>
          <w:spacing w:val="0"/>
          <w:sz w:val="32"/>
          <w:szCs w:val="32"/>
          <w:u w:val="none"/>
          <w:shd w:val="clear" w:color="auto" w:fill="FFFFFF"/>
          <w:lang w:eastAsia="zh-CN"/>
        </w:rPr>
        <w:t>不能提供</w:t>
      </w:r>
      <w:r>
        <w:rPr>
          <w:rFonts w:hint="default" w:ascii="Times New Roman" w:hAnsi="Times New Roman" w:eastAsia="仿宋_GB2312" w:cs="Times New Roman"/>
          <w:i w:val="0"/>
          <w:caps w:val="0"/>
          <w:color w:val="auto"/>
          <w:spacing w:val="0"/>
          <w:sz w:val="32"/>
          <w:szCs w:val="32"/>
          <w:u w:val="none"/>
          <w:shd w:val="clear" w:color="auto" w:fill="FFFFFF"/>
          <w:lang w:val="en-US" w:eastAsia="zh-CN"/>
        </w:rPr>
        <w:t>考前48小时内有效</w:t>
      </w:r>
      <w:r>
        <w:rPr>
          <w:rFonts w:hint="default" w:ascii="Times New Roman" w:hAnsi="Times New Roman" w:eastAsia="仿宋_GB2312" w:cs="Times New Roman"/>
          <w:i w:val="0"/>
          <w:caps w:val="0"/>
          <w:color w:val="auto"/>
          <w:spacing w:val="0"/>
          <w:sz w:val="32"/>
          <w:szCs w:val="32"/>
          <w:u w:val="none"/>
          <w:shd w:val="clear" w:color="auto" w:fill="FFFFFF"/>
          <w:lang w:eastAsia="zh-CN"/>
        </w:rPr>
        <w:t>核酸检测阴性结果证明</w:t>
      </w:r>
      <w:r>
        <w:rPr>
          <w:rFonts w:hint="default" w:ascii="Times New Roman" w:hAnsi="Times New Roman" w:eastAsia="仿宋_GB2312" w:cs="Times New Roman"/>
          <w:i w:val="0"/>
          <w:caps w:val="0"/>
          <w:color w:val="000000"/>
          <w:spacing w:val="0"/>
          <w:sz w:val="32"/>
          <w:szCs w:val="32"/>
          <w:u w:val="none"/>
          <w:shd w:val="clear" w:color="auto" w:fill="FFFFFF"/>
          <w:lang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提前7天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考试当天须提供</w:t>
      </w:r>
      <w:r>
        <w:rPr>
          <w:rFonts w:hint="default" w:ascii="Times New Roman" w:hAnsi="Times New Roman" w:eastAsia="黑体" w:cs="Times New Roman"/>
          <w:i w:val="0"/>
          <w:caps w:val="0"/>
          <w:color w:val="000000"/>
          <w:spacing w:val="0"/>
          <w:kern w:val="0"/>
          <w:sz w:val="32"/>
          <w:szCs w:val="32"/>
          <w:u w:val="none"/>
          <w:shd w:val="clear" w:color="auto" w:fill="FFFFFF"/>
          <w:lang w:val="en-US" w:eastAsia="zh-CN" w:bidi="ar"/>
        </w:rPr>
        <w:t>考前48小时内有效核酸检测阴性结果证明，</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其中</w:t>
      </w:r>
      <w:r>
        <w:rPr>
          <w:rFonts w:hint="default" w:ascii="Times New Roman" w:hAnsi="Times New Roman" w:eastAsia="黑体" w:cs="Times New Roman"/>
          <w:b w:val="0"/>
          <w:bCs w:val="0"/>
          <w:color w:val="auto"/>
          <w:sz w:val="32"/>
          <w:szCs w:val="40"/>
          <w:highlight w:val="none"/>
          <w:lang w:val="en-US" w:eastAsia="zh-CN"/>
        </w:rPr>
        <w:t>考前7天内有低风险地区旅居史的考生</w:t>
      </w:r>
      <w:r>
        <w:rPr>
          <w:rFonts w:hint="default" w:ascii="Times New Roman" w:hAnsi="Times New Roman" w:eastAsia="黑体" w:cs="Times New Roman"/>
          <w:i w:val="0"/>
          <w:caps w:val="0"/>
          <w:color w:val="000000"/>
          <w:spacing w:val="0"/>
          <w:sz w:val="32"/>
          <w:szCs w:val="32"/>
          <w:u w:val="none"/>
          <w:shd w:val="clear" w:color="auto" w:fill="FFFFFF"/>
          <w:lang w:val="en-US" w:eastAsia="zh-CN"/>
        </w:rPr>
        <w:t>还须出具考前3天的“三天两检”</w:t>
      </w:r>
      <w:r>
        <w:rPr>
          <w:rFonts w:hint="default" w:ascii="Times New Roman" w:hAnsi="Times New Roman" w:eastAsia="仿宋_GB2312" w:cs="Times New Roman"/>
          <w:i w:val="0"/>
          <w:caps w:val="0"/>
          <w:color w:val="000000"/>
          <w:spacing w:val="0"/>
          <w:sz w:val="32"/>
          <w:szCs w:val="32"/>
          <w:u w:val="none"/>
          <w:shd w:val="clear" w:color="auto" w:fill="FFFFFF"/>
          <w:lang w:eastAsia="zh-CN"/>
        </w:rPr>
        <w:t>（中间间隔</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24小时</w:t>
      </w:r>
      <w:r>
        <w:rPr>
          <w:rFonts w:hint="default" w:ascii="Times New Roman" w:hAnsi="Times New Roman" w:eastAsia="仿宋_GB2312" w:cs="Times New Roman"/>
          <w:i w:val="0"/>
          <w:caps w:val="0"/>
          <w:color w:val="000000"/>
          <w:spacing w:val="0"/>
          <w:sz w:val="32"/>
          <w:szCs w:val="32"/>
          <w:u w:val="none"/>
          <w:shd w:val="clear" w:color="auto" w:fill="FFFFFF"/>
          <w:lang w:eastAsia="zh-CN"/>
        </w:rPr>
        <w:t>）</w:t>
      </w:r>
      <w:r>
        <w:rPr>
          <w:rFonts w:hint="default" w:ascii="Times New Roman" w:hAnsi="Times New Roman" w:eastAsia="黑体" w:cs="Times New Roman"/>
          <w:i w:val="0"/>
          <w:caps w:val="0"/>
          <w:color w:val="000000"/>
          <w:spacing w:val="0"/>
          <w:sz w:val="32"/>
          <w:szCs w:val="32"/>
          <w:u w:val="none"/>
          <w:shd w:val="clear" w:color="auto" w:fill="FFFFFF"/>
          <w:lang w:val="en-US" w:eastAsia="zh-CN"/>
        </w:rPr>
        <w:t>有效核酸检测阴性结果证明。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default" w:ascii="Times New Roman" w:hAnsi="Times New Roman" w:eastAsia="黑体" w:cs="Times New Roman"/>
          <w:i w:val="0"/>
          <w:caps w:val="0"/>
          <w:color w:val="000000"/>
          <w:spacing w:val="0"/>
          <w:sz w:val="32"/>
          <w:szCs w:val="32"/>
          <w:u w:val="none"/>
          <w:shd w:val="clear" w:color="auto" w:fill="FFFFFF"/>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所有考生考前非必要不参加聚集性活动。本省考生考前7天内</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非必要不出省，非必要不出所在地市。外地考生要提前了解广州市的最新疫情防控政策措施，合理安</w:t>
      </w:r>
      <w:bookmarkStart w:id="0" w:name="_GoBack"/>
      <w:bookmarkEnd w:id="0"/>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000000"/>
          <w:spacing w:val="0"/>
          <w:sz w:val="32"/>
          <w:szCs w:val="32"/>
          <w:u w:val="none"/>
          <w:shd w:val="clear" w:color="auto" w:fill="FFFFFF"/>
          <w:lang w:eastAsia="zh-CN"/>
        </w:rPr>
        <w:t>在考点门口入场时，</w:t>
      </w:r>
      <w:r>
        <w:rPr>
          <w:rFonts w:hint="default" w:ascii="Times New Roman" w:hAnsi="Times New Roman" w:eastAsia="黑体" w:cs="Times New Roman"/>
          <w:i w:val="0"/>
          <w:caps w:val="0"/>
          <w:color w:val="000000"/>
          <w:spacing w:val="0"/>
          <w:sz w:val="32"/>
          <w:szCs w:val="32"/>
          <w:u w:val="none"/>
          <w:shd w:val="clear" w:color="auto" w:fill="FFFFFF"/>
          <w:lang w:eastAsia="zh-CN"/>
        </w:rPr>
        <w:t>提前准备好身份证原件、笔试准考证、《考生疫情防控承诺书》、粤康码</w:t>
      </w:r>
      <w:r>
        <w:rPr>
          <w:rFonts w:hint="default" w:ascii="Times New Roman" w:hAnsi="Times New Roman" w:eastAsia="黑体" w:cs="Times New Roman"/>
          <w:i w:val="0"/>
          <w:caps w:val="0"/>
          <w:color w:val="auto"/>
          <w:spacing w:val="0"/>
          <w:sz w:val="32"/>
          <w:szCs w:val="32"/>
          <w:u w:val="none"/>
          <w:shd w:val="clear" w:color="auto" w:fill="FFFFFF"/>
          <w:lang w:eastAsia="zh-CN"/>
        </w:rPr>
        <w:t>和</w:t>
      </w:r>
      <w:r>
        <w:rPr>
          <w:rFonts w:hint="default" w:ascii="Times New Roman" w:hAnsi="Times New Roman" w:eastAsia="黑体" w:cs="Times New Roman"/>
          <w:i w:val="0"/>
          <w:caps w:val="0"/>
          <w:color w:val="auto"/>
          <w:spacing w:val="0"/>
          <w:sz w:val="32"/>
          <w:szCs w:val="32"/>
          <w:u w:val="none"/>
          <w:shd w:val="clear" w:color="auto" w:fill="FFFFFF"/>
          <w:lang w:val="en-US" w:eastAsia="zh-CN"/>
        </w:rPr>
        <w:t>考前48小时内有效</w:t>
      </w:r>
      <w:r>
        <w:rPr>
          <w:rFonts w:hint="default" w:ascii="Times New Roman" w:hAnsi="Times New Roman" w:eastAsia="黑体" w:cs="Times New Roman"/>
          <w:i w:val="0"/>
          <w:caps w:val="0"/>
          <w:color w:val="auto"/>
          <w:spacing w:val="0"/>
          <w:sz w:val="32"/>
          <w:szCs w:val="32"/>
          <w:u w:val="none"/>
          <w:shd w:val="clear" w:color="auto" w:fill="FFFFFF"/>
          <w:lang w:eastAsia="zh-CN"/>
        </w:rPr>
        <w:t>核酸检测阴性结果证明</w:t>
      </w:r>
      <w:r>
        <w:rPr>
          <w:rFonts w:hint="default" w:ascii="Times New Roman" w:hAnsi="Times New Roman" w:eastAsia="仿宋_GB2312" w:cs="Times New Roman"/>
          <w:i w:val="0"/>
          <w:caps w:val="0"/>
          <w:color w:val="000000"/>
          <w:spacing w:val="0"/>
          <w:sz w:val="32"/>
          <w:szCs w:val="32"/>
          <w:u w:val="none"/>
          <w:shd w:val="clear" w:color="auto" w:fill="FFFFFF"/>
        </w:rPr>
        <w:t>。</w:t>
      </w:r>
      <w:r>
        <w:rPr>
          <w:rFonts w:hint="default" w:ascii="Times New Roman" w:hAnsi="Times New Roman" w:eastAsia="仿宋_GB2312" w:cs="Times New Roman"/>
          <w:i w:val="0"/>
          <w:caps w:val="0"/>
          <w:color w:val="000000"/>
          <w:spacing w:val="0"/>
          <w:sz w:val="32"/>
          <w:szCs w:val="32"/>
          <w:u w:val="none"/>
          <w:shd w:val="clear" w:color="auto" w:fill="FFFFFF"/>
          <w:lang w:eastAsia="zh-CN"/>
        </w:rPr>
        <w:t>其中，</w:t>
      </w:r>
      <w:r>
        <w:rPr>
          <w:rFonts w:hint="default" w:ascii="Times New Roman" w:hAnsi="Times New Roman" w:eastAsia="黑体" w:cs="Times New Roman"/>
          <w:b w:val="0"/>
          <w:bCs w:val="0"/>
          <w:color w:val="auto"/>
          <w:sz w:val="32"/>
          <w:szCs w:val="40"/>
          <w:highlight w:val="none"/>
          <w:lang w:val="en-US" w:eastAsia="zh-CN"/>
        </w:rPr>
        <w:t>考前7天内有低风险地区旅居史的考生</w:t>
      </w:r>
      <w:r>
        <w:rPr>
          <w:rFonts w:hint="default" w:ascii="Times New Roman" w:hAnsi="Times New Roman" w:eastAsia="黑体" w:cs="Times New Roman"/>
          <w:i w:val="0"/>
          <w:caps w:val="0"/>
          <w:color w:val="000000"/>
          <w:spacing w:val="0"/>
          <w:sz w:val="32"/>
          <w:szCs w:val="32"/>
          <w:u w:val="none"/>
          <w:shd w:val="clear" w:color="auto" w:fill="FFFFFF"/>
          <w:lang w:val="en-US" w:eastAsia="zh-CN"/>
        </w:rPr>
        <w:t>还须出具考前3天的“三天两检”</w:t>
      </w:r>
      <w:r>
        <w:rPr>
          <w:rFonts w:hint="default" w:ascii="Times New Roman" w:hAnsi="Times New Roman" w:eastAsia="仿宋_GB2312" w:cs="Times New Roman"/>
          <w:i w:val="0"/>
          <w:caps w:val="0"/>
          <w:color w:val="000000"/>
          <w:spacing w:val="0"/>
          <w:sz w:val="32"/>
          <w:szCs w:val="32"/>
          <w:u w:val="none"/>
          <w:shd w:val="clear" w:color="auto" w:fill="FFFFFF"/>
          <w:lang w:eastAsia="zh-CN"/>
        </w:rPr>
        <w:t>（中间间隔</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24小时</w:t>
      </w:r>
      <w:r>
        <w:rPr>
          <w:rFonts w:hint="default" w:ascii="Times New Roman" w:hAnsi="Times New Roman" w:eastAsia="仿宋_GB2312" w:cs="Times New Roman"/>
          <w:i w:val="0"/>
          <w:caps w:val="0"/>
          <w:color w:val="000000"/>
          <w:spacing w:val="0"/>
          <w:sz w:val="32"/>
          <w:szCs w:val="32"/>
          <w:u w:val="none"/>
          <w:shd w:val="clear" w:color="auto" w:fill="FFFFFF"/>
          <w:lang w:eastAsia="zh-CN"/>
        </w:rPr>
        <w:t>）</w:t>
      </w:r>
      <w:r>
        <w:rPr>
          <w:rFonts w:hint="default" w:ascii="Times New Roman" w:hAnsi="Times New Roman" w:eastAsia="黑体" w:cs="Times New Roman"/>
          <w:i w:val="0"/>
          <w:caps w:val="0"/>
          <w:color w:val="000000"/>
          <w:spacing w:val="0"/>
          <w:sz w:val="32"/>
          <w:szCs w:val="32"/>
          <w:u w:val="none"/>
          <w:shd w:val="clear" w:color="auto" w:fill="FFFFFF"/>
          <w:lang w:val="en-US" w:eastAsia="zh-CN"/>
        </w:rPr>
        <w:t>有效核酸检测阴性结果证明。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0A4F6B24"/>
    <w:rsid w:val="0AD0153F"/>
    <w:rsid w:val="16910CD4"/>
    <w:rsid w:val="1A7F07FE"/>
    <w:rsid w:val="23546B7A"/>
    <w:rsid w:val="2EAF61E4"/>
    <w:rsid w:val="36634C2E"/>
    <w:rsid w:val="3ABD4A5E"/>
    <w:rsid w:val="3FC655B4"/>
    <w:rsid w:val="4171468C"/>
    <w:rsid w:val="455E6389"/>
    <w:rsid w:val="4B3C19B8"/>
    <w:rsid w:val="53F20CF4"/>
    <w:rsid w:val="55E94C39"/>
    <w:rsid w:val="564A7743"/>
    <w:rsid w:val="59EB7DAF"/>
    <w:rsid w:val="6B75662F"/>
    <w:rsid w:val="79443430"/>
    <w:rsid w:val="7D647401"/>
    <w:rsid w:val="7D87763E"/>
    <w:rsid w:val="7FA55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szCs w:val="24"/>
    </w:rPr>
  </w:style>
  <w:style w:type="paragraph" w:styleId="3">
    <w:name w:val="Body Text Indent"/>
    <w:basedOn w:val="1"/>
    <w:unhideWhenUsed/>
    <w:qFormat/>
    <w:uiPriority w:val="99"/>
    <w:pPr>
      <w:ind w:firstLine="627"/>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王秋忠</cp:lastModifiedBy>
  <cp:lastPrinted>2022-07-08T08:34:00Z</cp:lastPrinted>
  <dcterms:modified xsi:type="dcterms:W3CDTF">2022-07-08T09:19:33Z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