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widowControl/>
        <w:spacing w:line="30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21天自我监测健康情况申报表</w:t>
      </w:r>
    </w:p>
    <w:tbl>
      <w:tblPr>
        <w:tblStyle w:val="3"/>
        <w:tblW w:w="8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88"/>
        <w:gridCol w:w="411"/>
        <w:gridCol w:w="141"/>
        <w:gridCol w:w="270"/>
        <w:gridCol w:w="411"/>
        <w:gridCol w:w="411"/>
        <w:gridCol w:w="206"/>
        <w:gridCol w:w="205"/>
        <w:gridCol w:w="411"/>
        <w:gridCol w:w="411"/>
        <w:gridCol w:w="411"/>
        <w:gridCol w:w="411"/>
        <w:gridCol w:w="75"/>
        <w:gridCol w:w="336"/>
        <w:gridCol w:w="411"/>
        <w:gridCol w:w="411"/>
        <w:gridCol w:w="411"/>
        <w:gridCol w:w="211"/>
        <w:gridCol w:w="200"/>
        <w:gridCol w:w="411"/>
        <w:gridCol w:w="411"/>
        <w:gridCol w:w="411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89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姓名：                  家庭地址：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身份证号码：                                 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89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本人承诺：我的居民电子健康卡为绿码，我已知晓疫情防疫有关要求，我将如实填写健康卡，如有发热、乏力、咳嗽、呼吸困难、腹泻等病状出现，将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向所在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考点办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及时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971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270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zRhMzMwMDAxMmY0NmQ3OTAwY2RiZjJmODlkZjEifQ=="/>
  </w:docVars>
  <w:rsids>
    <w:rsidRoot w:val="00000000"/>
    <w:rsid w:val="041B4084"/>
    <w:rsid w:val="4F994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794</Characters>
  <Lines>0</Lines>
  <Paragraphs>0</Paragraphs>
  <TotalTime>12</TotalTime>
  <ScaleCrop>false</ScaleCrop>
  <LinksUpToDate>false</LinksUpToDate>
  <CharactersWithSpaces>1128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2021-12-16T00:49:00Z</dcterms:created>
  <dc:creator>WPS_1476624741</dc:creator>
  <cp:lastModifiedBy>柒月</cp:lastModifiedBy>
  <cp:lastPrinted>2022-07-14T02:19:16Z</cp:lastPrinted>
  <dcterms:modified xsi:type="dcterms:W3CDTF">2022-07-14T02:20:35Z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704FE56B7192489AB92AD78FD111A3D3</vt:lpwstr>
  </property>
</Properties>
</file>