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仿宋_GB2312" w:hAnsi="仿宋_GB2312" w:eastAsia="仿宋_GB2312" w:cs="仿宋_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湖南省中医药研究院附属医院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2022年公开招聘高层次人才第二批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通过资格审查人员名单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（按姓氏拼音排序）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冯晓婷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刘荣娇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王美红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IzYjE2ZTI2MDc3ZTZkYmU3ZDRkOWMzNjg3M2QifQ=="/>
  </w:docVars>
  <w:rsids>
    <w:rsidRoot w:val="3E2D1E1D"/>
    <w:rsid w:val="3E2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2022-07-13T02:23:00Z</dcterms:created>
  <dc:creator>拔丝讲姜</dc:creator>
  <cp:lastModifiedBy>拔丝讲姜</cp:lastModifiedBy>
  <dcterms:modified xsi:type="dcterms:W3CDTF">2022-07-13T02:24:37Z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588A1EB7019848EDA0F28F3E3E1B7A6F</vt:lpwstr>
  </property>
</Properties>
</file>