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FA" w:rsidRDefault="00BE5DFA" w:rsidP="00BE5DFA">
      <w:pPr>
        <w:spacing w:line="400" w:lineRule="exact"/>
        <w:jc w:val="left"/>
        <w:rPr>
          <w:rFonts w:ascii="Nimbus Roman" w:eastAsia="黑体" w:hAnsi="Nimbus Roman" w:cs="Nimbus Roman"/>
          <w:sz w:val="32"/>
          <w:szCs w:val="32"/>
        </w:rPr>
      </w:pPr>
      <w:r>
        <w:rPr>
          <w:rStyle w:val="a5"/>
          <w:rFonts w:ascii="Nimbus Roman" w:eastAsia="黑体" w:hAnsi="Nimbus Roman" w:cs="Nimbus Roman"/>
          <w:sz w:val="32"/>
          <w:szCs w:val="32"/>
        </w:rPr>
        <w:t>附件</w:t>
      </w:r>
      <w:r>
        <w:rPr>
          <w:rStyle w:val="a5"/>
          <w:rFonts w:ascii="Nimbus Roman" w:eastAsia="黑体" w:hAnsi="Nimbus Roman" w:cs="Nimbus Roman"/>
          <w:sz w:val="32"/>
          <w:szCs w:val="32"/>
        </w:rPr>
        <w:t>2</w:t>
      </w:r>
    </w:p>
    <w:p w:rsidR="00BE5DFA" w:rsidRDefault="00BE5DFA" w:rsidP="00BE5DFA">
      <w:pPr>
        <w:spacing w:line="400" w:lineRule="exact"/>
        <w:jc w:val="center"/>
        <w:rPr>
          <w:rFonts w:ascii="Nimbus Roman" w:eastAsia="黑体" w:hAnsi="Nimbus Roman" w:cs="Nimbus Roman"/>
          <w:b/>
          <w:color w:val="000000"/>
          <w:kern w:val="0"/>
          <w:sz w:val="32"/>
          <w:szCs w:val="32"/>
          <w:lang w:bidi="ar"/>
        </w:rPr>
      </w:pPr>
      <w:r>
        <w:rPr>
          <w:rFonts w:ascii="Nimbus Roman" w:eastAsia="黑体" w:hAnsi="Nimbus Roman" w:cs="Nimbus Roman"/>
          <w:b/>
          <w:color w:val="000000"/>
          <w:kern w:val="0"/>
          <w:sz w:val="32"/>
          <w:szCs w:val="32"/>
          <w:lang w:bidi="ar"/>
        </w:rPr>
        <w:t>水利部机关服务局公开招聘社会在职人员岗位信息</w:t>
      </w:r>
    </w:p>
    <w:tbl>
      <w:tblPr>
        <w:tblW w:w="15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708"/>
        <w:gridCol w:w="1276"/>
        <w:gridCol w:w="1843"/>
        <w:gridCol w:w="567"/>
        <w:gridCol w:w="2977"/>
        <w:gridCol w:w="850"/>
        <w:gridCol w:w="709"/>
        <w:gridCol w:w="851"/>
        <w:gridCol w:w="3522"/>
        <w:gridCol w:w="564"/>
      </w:tblGrid>
      <w:tr w:rsidR="00BE5DFA" w:rsidTr="00BE5DFA">
        <w:trPr>
          <w:cantSplit/>
          <w:trHeight w:val="498"/>
        </w:trPr>
        <w:tc>
          <w:tcPr>
            <w:tcW w:w="426" w:type="dxa"/>
            <w:vMerge w:val="restart"/>
            <w:vAlign w:val="center"/>
          </w:tcPr>
          <w:p w:rsidR="00BE5DFA" w:rsidRDefault="00BE5DFA" w:rsidP="007A6F1F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</w:t>
            </w:r>
          </w:p>
          <w:p w:rsidR="00BE5DFA" w:rsidRDefault="00BE5DFA" w:rsidP="007A6F1F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号</w:t>
            </w:r>
          </w:p>
        </w:tc>
        <w:tc>
          <w:tcPr>
            <w:tcW w:w="709" w:type="dxa"/>
            <w:vMerge w:val="restart"/>
            <w:vAlign w:val="center"/>
          </w:tcPr>
          <w:p w:rsidR="00BE5DFA" w:rsidRDefault="00BE5DFA" w:rsidP="007A6F1F">
            <w:pPr>
              <w:spacing w:line="300" w:lineRule="exact"/>
              <w:ind w:leftChars="50" w:left="105" w:firstLine="1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单位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708" w:type="dxa"/>
            <w:vMerge w:val="restart"/>
            <w:vAlign w:val="center"/>
          </w:tcPr>
          <w:p w:rsidR="00BE5DFA" w:rsidRDefault="00BE5DFA" w:rsidP="007A6F1F">
            <w:pPr>
              <w:spacing w:line="300" w:lineRule="exact"/>
              <w:ind w:leftChars="50" w:left="105" w:firstLine="1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岗位</w:t>
            </w:r>
          </w:p>
          <w:p w:rsidR="00BE5DFA" w:rsidRDefault="00BE5DFA" w:rsidP="007A6F1F">
            <w:pPr>
              <w:spacing w:line="300" w:lineRule="exact"/>
              <w:ind w:leftChars="50" w:left="105" w:firstLine="1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代码</w:t>
            </w:r>
          </w:p>
        </w:tc>
        <w:tc>
          <w:tcPr>
            <w:tcW w:w="1276" w:type="dxa"/>
            <w:vMerge w:val="restart"/>
            <w:vAlign w:val="center"/>
          </w:tcPr>
          <w:p w:rsidR="00BE5DFA" w:rsidRDefault="00BE5DFA" w:rsidP="007A6F1F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岗位名称</w:t>
            </w:r>
          </w:p>
        </w:tc>
        <w:tc>
          <w:tcPr>
            <w:tcW w:w="1843" w:type="dxa"/>
            <w:vMerge w:val="restart"/>
            <w:vAlign w:val="center"/>
          </w:tcPr>
          <w:p w:rsidR="00BE5DFA" w:rsidRDefault="00BE5DFA" w:rsidP="007A6F1F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岗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/>
                <w:sz w:val="24"/>
                <w:szCs w:val="24"/>
              </w:rPr>
              <w:t>位</w:t>
            </w:r>
          </w:p>
          <w:p w:rsidR="00BE5DFA" w:rsidRDefault="00BE5DFA" w:rsidP="007A6F1F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描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/>
                <w:sz w:val="24"/>
                <w:szCs w:val="24"/>
              </w:rPr>
              <w:t>述</w:t>
            </w:r>
          </w:p>
        </w:tc>
        <w:tc>
          <w:tcPr>
            <w:tcW w:w="567" w:type="dxa"/>
            <w:vMerge w:val="restart"/>
            <w:vAlign w:val="center"/>
          </w:tcPr>
          <w:p w:rsidR="00BE5DFA" w:rsidRDefault="00BE5DFA" w:rsidP="007A6F1F">
            <w:pPr>
              <w:spacing w:line="30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招聘人数</w:t>
            </w:r>
          </w:p>
        </w:tc>
        <w:tc>
          <w:tcPr>
            <w:tcW w:w="8909" w:type="dxa"/>
            <w:gridSpan w:val="5"/>
            <w:vAlign w:val="center"/>
          </w:tcPr>
          <w:p w:rsidR="00BE5DFA" w:rsidRDefault="00BE5DFA" w:rsidP="007A6F1F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应聘人员条件</w:t>
            </w:r>
          </w:p>
        </w:tc>
        <w:tc>
          <w:tcPr>
            <w:tcW w:w="564" w:type="dxa"/>
            <w:vMerge w:val="restart"/>
            <w:vAlign w:val="center"/>
          </w:tcPr>
          <w:p w:rsidR="00BE5DFA" w:rsidRDefault="00BE5DFA" w:rsidP="007A6F1F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备</w:t>
            </w:r>
          </w:p>
          <w:p w:rsidR="00BE5DFA" w:rsidRDefault="00BE5DFA" w:rsidP="007A6F1F">
            <w:pPr>
              <w:spacing w:line="3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注</w:t>
            </w:r>
          </w:p>
        </w:tc>
      </w:tr>
      <w:tr w:rsidR="00BE5DFA" w:rsidTr="00BE5DFA">
        <w:trPr>
          <w:trHeight w:val="721"/>
        </w:trPr>
        <w:tc>
          <w:tcPr>
            <w:tcW w:w="426" w:type="dxa"/>
            <w:vMerge/>
            <w:vAlign w:val="center"/>
          </w:tcPr>
          <w:p w:rsidR="00BE5DFA" w:rsidRDefault="00BE5DFA" w:rsidP="007A6F1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E5DFA" w:rsidRDefault="00BE5DFA" w:rsidP="007A6F1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E5DFA" w:rsidRDefault="00BE5DFA" w:rsidP="007A6F1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E5DFA" w:rsidRDefault="00BE5DFA" w:rsidP="007A6F1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5DFA" w:rsidRDefault="00BE5DFA" w:rsidP="007A6F1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E5DFA" w:rsidRDefault="00BE5DFA" w:rsidP="007A6F1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E5DFA" w:rsidRDefault="00BE5DFA" w:rsidP="007A6F1F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18"/>
              </w:rPr>
            </w:pPr>
            <w:r>
              <w:rPr>
                <w:rFonts w:eastAsia="仿宋_GB2312"/>
                <w:b/>
                <w:sz w:val="24"/>
                <w:szCs w:val="18"/>
              </w:rPr>
              <w:t>专</w:t>
            </w:r>
            <w:r>
              <w:rPr>
                <w:rFonts w:eastAsia="仿宋_GB2312"/>
                <w:b/>
                <w:sz w:val="24"/>
                <w:szCs w:val="18"/>
              </w:rPr>
              <w:t xml:space="preserve"> </w:t>
            </w:r>
            <w:r>
              <w:rPr>
                <w:rFonts w:eastAsia="仿宋_GB2312"/>
                <w:b/>
                <w:sz w:val="24"/>
                <w:szCs w:val="18"/>
              </w:rPr>
              <w:t>业</w:t>
            </w:r>
          </w:p>
        </w:tc>
        <w:tc>
          <w:tcPr>
            <w:tcW w:w="850" w:type="dxa"/>
            <w:vAlign w:val="center"/>
          </w:tcPr>
          <w:p w:rsidR="00BE5DFA" w:rsidRDefault="00BE5DFA" w:rsidP="007A6F1F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18"/>
              </w:rPr>
            </w:pPr>
            <w:r>
              <w:rPr>
                <w:rFonts w:eastAsia="仿宋_GB2312"/>
                <w:b/>
                <w:sz w:val="24"/>
                <w:szCs w:val="18"/>
              </w:rPr>
              <w:t>学历</w:t>
            </w:r>
          </w:p>
        </w:tc>
        <w:tc>
          <w:tcPr>
            <w:tcW w:w="709" w:type="dxa"/>
            <w:vAlign w:val="center"/>
          </w:tcPr>
          <w:p w:rsidR="00BE5DFA" w:rsidRDefault="00BE5DFA" w:rsidP="007A6F1F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18"/>
              </w:rPr>
            </w:pPr>
            <w:r>
              <w:rPr>
                <w:rFonts w:eastAsia="仿宋_GB2312"/>
                <w:b/>
                <w:sz w:val="24"/>
                <w:szCs w:val="18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BE5DFA" w:rsidRDefault="00BE5DFA" w:rsidP="007A6F1F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18"/>
              </w:rPr>
            </w:pPr>
            <w:r>
              <w:rPr>
                <w:rFonts w:eastAsia="仿宋_GB2312"/>
                <w:b/>
                <w:sz w:val="24"/>
                <w:szCs w:val="18"/>
              </w:rPr>
              <w:t>是否在职</w:t>
            </w:r>
          </w:p>
        </w:tc>
        <w:tc>
          <w:tcPr>
            <w:tcW w:w="3522" w:type="dxa"/>
            <w:vAlign w:val="center"/>
          </w:tcPr>
          <w:p w:rsidR="00BE5DFA" w:rsidRDefault="00BE5DFA" w:rsidP="007A6F1F"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18"/>
              </w:rPr>
            </w:pPr>
            <w:r>
              <w:rPr>
                <w:rFonts w:eastAsia="仿宋_GB2312"/>
                <w:b/>
                <w:sz w:val="24"/>
                <w:szCs w:val="18"/>
              </w:rPr>
              <w:t>其</w:t>
            </w:r>
            <w:r>
              <w:rPr>
                <w:rFonts w:eastAsia="仿宋_GB2312"/>
                <w:b/>
                <w:sz w:val="24"/>
                <w:szCs w:val="18"/>
              </w:rPr>
              <w:t xml:space="preserve"> </w:t>
            </w:r>
            <w:r>
              <w:rPr>
                <w:rFonts w:eastAsia="仿宋_GB2312"/>
                <w:b/>
                <w:sz w:val="24"/>
                <w:szCs w:val="18"/>
              </w:rPr>
              <w:t>他</w:t>
            </w:r>
          </w:p>
        </w:tc>
        <w:tc>
          <w:tcPr>
            <w:tcW w:w="564" w:type="dxa"/>
            <w:vMerge/>
            <w:vAlign w:val="center"/>
          </w:tcPr>
          <w:p w:rsidR="00BE5DFA" w:rsidRDefault="00BE5DFA" w:rsidP="007A6F1F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BE5DFA" w:rsidTr="00BE5DFA">
        <w:trPr>
          <w:trHeight w:val="3387"/>
        </w:trPr>
        <w:tc>
          <w:tcPr>
            <w:tcW w:w="426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水利部机关服务局</w:t>
            </w:r>
          </w:p>
        </w:tc>
        <w:tc>
          <w:tcPr>
            <w:tcW w:w="708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房产（工程）管理岗</w:t>
            </w:r>
          </w:p>
        </w:tc>
        <w:tc>
          <w:tcPr>
            <w:tcW w:w="1843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从事中小型土建、安装、装修工程的设计、造价、招标、采购、施工、合同、结算管理等</w:t>
            </w:r>
          </w:p>
        </w:tc>
        <w:tc>
          <w:tcPr>
            <w:tcW w:w="567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土木工程，给排水科学与工程，结构工程，市政工程，供热、供燃气、通风及空调工程，人工环境工程，土木水利，建筑学，建筑技术科学，工程管理，工程造价</w:t>
            </w:r>
          </w:p>
        </w:tc>
        <w:tc>
          <w:tcPr>
            <w:tcW w:w="850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不限</w:t>
            </w:r>
          </w:p>
        </w:tc>
        <w:tc>
          <w:tcPr>
            <w:tcW w:w="851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社会在职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人员</w:t>
            </w:r>
          </w:p>
        </w:tc>
        <w:tc>
          <w:tcPr>
            <w:tcW w:w="3522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具有北京市常住户口，本科及以上学历，具有工程师等中级以上职称，具有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 w:hint="eastAsia"/>
                <w:kern w:val="0"/>
                <w:sz w:val="24"/>
              </w:rPr>
              <w:t>年以上现场施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 w:val="24"/>
              </w:rPr>
              <w:t>工管理、甲方工程管理、物业工程管理等相关工作经历；同等条件下，具有国企、政府等甲方基建、工程管理经验者优先。</w:t>
            </w:r>
          </w:p>
        </w:tc>
        <w:tc>
          <w:tcPr>
            <w:tcW w:w="564" w:type="dxa"/>
            <w:vAlign w:val="center"/>
          </w:tcPr>
          <w:p w:rsidR="00BE5DFA" w:rsidRDefault="00BE5DFA" w:rsidP="007A6F1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E5DFA" w:rsidTr="00BE5DFA">
        <w:trPr>
          <w:trHeight w:val="2669"/>
        </w:trPr>
        <w:tc>
          <w:tcPr>
            <w:tcW w:w="426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水利部机关服务局</w:t>
            </w:r>
          </w:p>
        </w:tc>
        <w:tc>
          <w:tcPr>
            <w:tcW w:w="708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档案</w:t>
            </w:r>
            <w:r>
              <w:rPr>
                <w:rFonts w:eastAsia="仿宋_GB2312"/>
                <w:sz w:val="24"/>
              </w:rPr>
              <w:t>信息化管理岗</w:t>
            </w:r>
          </w:p>
        </w:tc>
        <w:tc>
          <w:tcPr>
            <w:tcW w:w="1843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从事档案信息化建设与管理等</w:t>
            </w:r>
          </w:p>
        </w:tc>
        <w:tc>
          <w:tcPr>
            <w:tcW w:w="567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计算机科学与技术，计算机系统结构，计算机软件与理论，计算机应用技术，电子与计算机工程，计算机技术，电子信息工程，信息工程</w:t>
            </w:r>
          </w:p>
        </w:tc>
        <w:tc>
          <w:tcPr>
            <w:tcW w:w="850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不限</w:t>
            </w:r>
          </w:p>
        </w:tc>
        <w:tc>
          <w:tcPr>
            <w:tcW w:w="851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社会在职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人员</w:t>
            </w:r>
          </w:p>
        </w:tc>
        <w:tc>
          <w:tcPr>
            <w:tcW w:w="3522" w:type="dxa"/>
            <w:vAlign w:val="center"/>
          </w:tcPr>
          <w:p w:rsidR="00BE5DFA" w:rsidRDefault="00BE5DFA" w:rsidP="007A6F1F"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具有北京市常住户口，本科及以上学历，具有</w:t>
            </w:r>
            <w:r>
              <w:rPr>
                <w:rFonts w:eastAsia="仿宋_GB2312" w:hint="eastAsia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年以上信息化建设、管理、运维等方面工作经历</w:t>
            </w:r>
            <w:r>
              <w:rPr>
                <w:rFonts w:eastAsia="仿宋_GB2312" w:hint="eastAsia"/>
                <w:kern w:val="0"/>
                <w:sz w:val="24"/>
              </w:rPr>
              <w:t>；同等条件下，具有国企、政府等信息化管理经验者优先。</w:t>
            </w:r>
          </w:p>
        </w:tc>
        <w:tc>
          <w:tcPr>
            <w:tcW w:w="564" w:type="dxa"/>
            <w:vAlign w:val="center"/>
          </w:tcPr>
          <w:p w:rsidR="00BE5DFA" w:rsidRDefault="00BE5DFA" w:rsidP="007A6F1F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B3721B" w:rsidRPr="00BE5DFA" w:rsidRDefault="00B3721B"/>
    <w:sectPr w:rsidR="00B3721B" w:rsidRPr="00BE5DFA" w:rsidSect="00BE5D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DFA" w:rsidRDefault="00BE5DFA" w:rsidP="00BE5DFA">
      <w:r>
        <w:separator/>
      </w:r>
    </w:p>
  </w:endnote>
  <w:endnote w:type="continuationSeparator" w:id="0">
    <w:p w:rsidR="00BE5DFA" w:rsidRDefault="00BE5DFA" w:rsidP="00BE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">
    <w:altName w:val="Arial Unicode MS"/>
    <w:charset w:val="00"/>
    <w:family w:val="auto"/>
    <w:pitch w:val="default"/>
    <w:sig w:usb0="00000001" w:usb1="00000800" w:usb2="00000000" w:usb3="00000000" w:csb0="6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DFA" w:rsidRDefault="00BE5DFA" w:rsidP="00BE5DFA">
      <w:r>
        <w:separator/>
      </w:r>
    </w:p>
  </w:footnote>
  <w:footnote w:type="continuationSeparator" w:id="0">
    <w:p w:rsidR="00BE5DFA" w:rsidRDefault="00BE5DFA" w:rsidP="00BE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4B"/>
    <w:rsid w:val="00936E4B"/>
    <w:rsid w:val="00B3721B"/>
    <w:rsid w:val="00B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2C206B-46AF-40A2-BBAC-9F968B8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BE5D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5D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D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DFA"/>
    <w:rPr>
      <w:sz w:val="18"/>
      <w:szCs w:val="18"/>
    </w:rPr>
  </w:style>
  <w:style w:type="character" w:styleId="a5">
    <w:name w:val="Hyperlink"/>
    <w:qFormat/>
    <w:rsid w:val="00BE5DFA"/>
    <w:rPr>
      <w:color w:val="000000"/>
      <w:u w:val="none"/>
    </w:rPr>
  </w:style>
  <w:style w:type="character" w:customStyle="1" w:styleId="3Char">
    <w:name w:val="标题 3 Char"/>
    <w:basedOn w:val="a0"/>
    <w:link w:val="3"/>
    <w:uiPriority w:val="9"/>
    <w:semiHidden/>
    <w:rsid w:val="00BE5DFA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2</cp:revision>
  <dcterms:created xsi:type="dcterms:W3CDTF">2022-07-12T07:54:00Z</dcterms:created>
  <dcterms:modified xsi:type="dcterms:W3CDTF">2022-07-12T07:55:00Z</dcterms:modified>
</cp:coreProperties>
</file>