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pStyle w:val="7"/>
        <w:ind w:leftChars="0" w:firstLine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hAnsi="仿宋_GB2312" w:eastAsia="方正小标宋简体"/>
          <w:sz w:val="40"/>
          <w:szCs w:val="40"/>
        </w:rPr>
        <w:t>贵州遵义茅台机场有限责任公司</w:t>
      </w:r>
      <w:r>
        <w:rPr>
          <w:rFonts w:ascii="方正小标宋简体" w:hAnsi="仿宋_GB2312" w:eastAsia="方正小标宋简体"/>
          <w:sz w:val="40"/>
          <w:szCs w:val="40"/>
        </w:rPr>
        <w:t>2022年第二次校园招聘岗位</w:t>
      </w:r>
      <w:r>
        <w:rPr>
          <w:rFonts w:hint="eastAsia" w:ascii="方正小标宋简体" w:hAnsi="仿宋_GB2312" w:eastAsia="方正小标宋简体"/>
          <w:sz w:val="40"/>
          <w:szCs w:val="40"/>
        </w:rPr>
        <w:t>信息</w:t>
      </w:r>
      <w:r>
        <w:rPr>
          <w:rFonts w:ascii="方正小标宋简体" w:hAnsi="仿宋_GB2312" w:eastAsia="方正小标宋简体"/>
          <w:sz w:val="40"/>
          <w:szCs w:val="40"/>
        </w:rPr>
        <w:t>表</w:t>
      </w:r>
    </w:p>
    <w:tbl>
      <w:tblPr>
        <w:tblStyle w:val="4"/>
        <w:tblW w:w="126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672"/>
        <w:gridCol w:w="672"/>
        <w:gridCol w:w="1817"/>
        <w:gridCol w:w="2525"/>
        <w:gridCol w:w="984"/>
        <w:gridCol w:w="1124"/>
        <w:gridCol w:w="2559"/>
        <w:gridCol w:w="1805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拟聘人数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职位简介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专业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（含专业代码）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从事财务相关工作及其他公司安排的工作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周岁及以下，研究生学历放宽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至2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周岁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最高学历相对应的学位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一级学科：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经济学类（0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201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）；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二级学科：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财务管理（120204）、会计学（120203K）、金融学（020301K）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要求2022年应届毕业生；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中共党员优先聘用。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7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法务人员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从事法务相关工作及其他公司安排的工作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周岁及以下，研究生学历放宽至2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周岁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最高学历相对应的学位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二级学科：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法学（030101K)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要求2022年应届毕业生；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中共党员优先聘用。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2人</w:t>
            </w:r>
          </w:p>
        </w:tc>
        <w:tc>
          <w:tcPr>
            <w:tcW w:w="10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26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bidi="ar"/>
              </w:rPr>
              <w:t>注：大学本科专业参照教育部2021年度《普通高等学校本科专业目录》，研究生专业参照教育部2021年度《授予博士、硕士学位和培养研究生的学科、专业目录》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5CB9319E"/>
    <w:rsid w:val="10E729AD"/>
    <w:rsid w:val="5CB9319E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表头（公文）"/>
    <w:basedOn w:val="1"/>
    <w:next w:val="2"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7">
    <w:name w:val="Body Text First Indent 21"/>
    <w:basedOn w:val="8"/>
    <w:qFormat/>
    <w:uiPriority w:val="99"/>
    <w:pPr>
      <w:ind w:left="0" w:firstLine="420"/>
    </w:pPr>
  </w:style>
  <w:style w:type="paragraph" w:customStyle="1" w:styleId="8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2022-07-12T00:54:00Z</dcterms:created>
  <dc:creator>穆佑湖</dc:creator>
  <cp:lastModifiedBy>穆佑湖</cp:lastModifiedBy>
  <dcterms:modified xsi:type="dcterms:W3CDTF">2022-07-12T00:55:55Z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6D7A9858187E48479A7104F75A5DA5F0</vt:lpwstr>
  </property>
</Properties>
</file>