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pacing w:val="0"/>
          <w:sz w:val="44"/>
          <w:szCs w:val="44"/>
        </w:rPr>
        <w:t>南部县202</w:t>
      </w:r>
      <w:r>
        <w:rPr>
          <w:rFonts w:hint="eastAsia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  <w:t>1年下半年教育系统公开考核招聘研究生和2022年部属应届公费师范生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结果及调档考察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根据《南部县2021年下半年教育系统公开考核招聘研究生和2022年部属应届公费师范生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》有关规定，现将体检结果予以公示，并将调档考察有关事项公告如下：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一、体检合格人员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体检合格人员名单详见附件1《南部县2021年下半年教育系统公开考核招聘研究生和2022年部属应届公费师范生体检合格人员名单》。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二、调档考察公告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根据《南部县2021年下半年教育系统公开考核招聘研究生和2022年部属应届公费师范生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》有关规定，经报名、资格审查、面试、体检等环节，现确定黎春等32名调档考察人员（名单详见附件2《南部县2021年下半年教育系统公开考核招聘研究生和2022年部属应届公费师范生调档考察人员名单》）。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请所有考生于2022年7月22日前将本人人事档案提交到南部县教育科技和体育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局人事股，以便对其情况进行综合考察，逾期责任自负。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联系人：陈老师   联系电话：0817-5521132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附件：1.</w:t>
      </w:r>
      <w:r>
        <w:rPr>
          <w:rFonts w:hint="eastAsia" w:ascii="Times New Roman" w:hAnsi="Times New Roman" w:eastAsia="方正仿宋简体" w:cs="Times New Roman"/>
          <w:b/>
          <w:bCs/>
          <w:spacing w:val="-11"/>
          <w:sz w:val="32"/>
          <w:szCs w:val="32"/>
          <w:lang w:val="en-US" w:eastAsia="zh-CN"/>
        </w:rPr>
        <w:t>《南部县2021年下半年教育系统公开考核招聘研究生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1796" w:firstLineChars="6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pacing w:val="-11"/>
          <w:sz w:val="32"/>
          <w:szCs w:val="32"/>
          <w:lang w:val="en-US" w:eastAsia="zh-CN"/>
        </w:rPr>
        <w:t>和2022年部属应届公费师范生体检合格人员名单》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6" w:firstLineChars="500"/>
        <w:textAlignment w:val="auto"/>
        <w:rPr>
          <w:rFonts w:hint="eastAsia" w:ascii="Times New Roman" w:hAnsi="Times New Roman" w:eastAsia="方正仿宋简体" w:cs="Times New Roman"/>
          <w:b/>
          <w:bCs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简体" w:cs="Times New Roman"/>
          <w:b/>
          <w:bCs/>
          <w:spacing w:val="-11"/>
          <w:sz w:val="32"/>
          <w:szCs w:val="32"/>
          <w:lang w:val="en-US" w:eastAsia="zh-CN"/>
        </w:rPr>
        <w:t>《南部县2021年下半年教育系统公开考核招聘研究生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1796" w:firstLineChars="600"/>
        <w:textAlignment w:val="auto"/>
        <w:rPr>
          <w:rFonts w:hint="eastAsia" w:ascii="Times New Roman" w:hAnsi="Times New Roman" w:eastAsia="方正仿宋简体" w:cs="Times New Roman"/>
          <w:b/>
          <w:bCs/>
          <w:spacing w:val="-17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pacing w:val="-11"/>
          <w:sz w:val="32"/>
          <w:szCs w:val="32"/>
          <w:lang w:val="en-US" w:eastAsia="zh-CN"/>
        </w:rPr>
        <w:t>和2022年部属应届公费师范生调档考察人员名单》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righ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南部县教育科技和体育局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righ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2022年7月11日      </w:t>
      </w: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仿宋简体" w:cs="Times New Roman"/>
          <w:b/>
          <w:bCs/>
          <w:sz w:val="32"/>
          <w:szCs w:val="44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44"/>
        </w:rPr>
        <w:t>附件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44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</w:rPr>
        <w:t>南部县202</w:t>
      </w: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  <w:t>1年下半年教育系统公开考核招聘研究生和2022年部属应届公费师范生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  <w:t>体检</w:t>
      </w:r>
      <w:r>
        <w:rPr>
          <w:rFonts w:hint="eastAsia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  <w:t>合格</w:t>
      </w: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  <w:t>人员名单</w:t>
      </w:r>
    </w:p>
    <w:p>
      <w:pPr>
        <w:spacing w:line="360" w:lineRule="exact"/>
        <w:jc w:val="center"/>
        <w:rPr>
          <w:rFonts w:ascii="方正小标宋简体" w:eastAsia="方正小标宋简体"/>
          <w:w w:val="80"/>
          <w:sz w:val="40"/>
          <w:szCs w:val="44"/>
        </w:rPr>
      </w:pPr>
    </w:p>
    <w:tbl>
      <w:tblPr>
        <w:tblStyle w:val="4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6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学  科</w:t>
            </w:r>
          </w:p>
        </w:tc>
        <w:tc>
          <w:tcPr>
            <w:tcW w:w="6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827" w:firstLineChars="65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姓  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高中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政治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黎  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高中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语文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敬  莉  杨  倩  蒲苗苗  杨鑫彦  余  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罗  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高中英语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刘双贵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琳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邓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琪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张煜涔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谭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琳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王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高中物理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李林玲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刘静怡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成振兴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高中化学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谭会敏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何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高中生物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杨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丹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唐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敏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高中地理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敬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吴俊巧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林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高中历史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何林锋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  周潇潇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高中音乐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赵欣乐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高中体育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王小春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职高旅游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冯  梅</w:t>
            </w:r>
          </w:p>
        </w:tc>
      </w:tr>
    </w:tbl>
    <w:p>
      <w:pPr>
        <w:spacing w:line="400" w:lineRule="exact"/>
        <w:rPr>
          <w:rFonts w:ascii="仿宋_GB2312" w:eastAsia="仿宋_GB2312"/>
          <w:w w:val="80"/>
          <w:sz w:val="28"/>
          <w:szCs w:val="28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32"/>
          <w:szCs w:val="44"/>
        </w:rPr>
      </w:pPr>
    </w:p>
    <w:p>
      <w:pPr>
        <w:rPr>
          <w:rFonts w:hint="default" w:ascii="Times New Roman" w:hAnsi="Times New Roman" w:eastAsia="方正仿宋简体" w:cs="Times New Roman"/>
          <w:b/>
          <w:bCs/>
          <w:sz w:val="32"/>
          <w:szCs w:val="44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44"/>
        </w:rPr>
        <w:t>附件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44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</w:rPr>
        <w:t>南部县202</w:t>
      </w: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  <w:t>1年下半年教育系统公开考核招聘研究生和2022年部属应届公费师范生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  <w:t>调档考察人员</w:t>
      </w: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  <w:t>名单</w:t>
      </w:r>
    </w:p>
    <w:p>
      <w:pPr>
        <w:spacing w:line="360" w:lineRule="exact"/>
        <w:jc w:val="center"/>
        <w:rPr>
          <w:rFonts w:ascii="方正小标宋简体" w:eastAsia="方正小标宋简体"/>
          <w:w w:val="80"/>
          <w:sz w:val="40"/>
          <w:szCs w:val="44"/>
        </w:rPr>
      </w:pPr>
    </w:p>
    <w:tbl>
      <w:tblPr>
        <w:tblStyle w:val="4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学</w:t>
            </w:r>
            <w:r>
              <w:rPr>
                <w:rFonts w:ascii="黑体" w:hAnsi="黑体" w:eastAsia="黑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827" w:firstLineChars="650"/>
              <w:textAlignment w:val="auto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姓</w:t>
            </w:r>
            <w:r>
              <w:rPr>
                <w:rFonts w:ascii="黑体" w:hAnsi="黑体" w:eastAsia="黑体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高中政治（1人）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黎  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高中语文（6人）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敬  莉  杨  倩  蒲苗苗  杨鑫彦  余  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罗  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高中英语（7人）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尚  辉  刘双贵  管  琳  邓  琪  张煜涔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谭  琳  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高中物理（3人）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李林玲  刘静怡  成振兴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高中化学（2人）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谭会敏  何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高中生物（4人）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 xml:space="preserve">杨  丹  高  娟  陈  曦  唐  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高中地理（4人）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胡  敬  吴俊巧  林  伟  刘  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高中历史（2人）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何林锋  周潇潇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高中音乐（1人）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赵欣乐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高中体育（1人）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王小春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职高旅游（1人）</w:t>
            </w:r>
          </w:p>
        </w:tc>
        <w:tc>
          <w:tcPr>
            <w:tcW w:w="6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冯  梅</w:t>
            </w:r>
          </w:p>
        </w:tc>
      </w:tr>
    </w:tbl>
    <w:p>
      <w:pPr>
        <w:spacing w:line="400" w:lineRule="exact"/>
        <w:rPr>
          <w:rFonts w:ascii="仿宋_GB2312" w:eastAsia="仿宋_GB2312"/>
          <w:w w:val="80"/>
          <w:sz w:val="28"/>
          <w:szCs w:val="28"/>
        </w:rPr>
      </w:pPr>
    </w:p>
    <w:p>
      <w:pPr>
        <w:widowControl w:val="0"/>
        <w:numPr>
          <w:ilvl w:val="0"/>
          <w:numId w:val="0"/>
        </w:numPr>
        <w:wordWrap w:val="0"/>
        <w:jc w:val="right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 </w:t>
      </w:r>
    </w:p>
    <w:sectPr>
      <w:footerReference r:id="rId3" w:type="default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2Q2NWU5OWFjM2E1Y2U4MmVhYjc3MDM1ODllMjUifQ=="/>
  </w:docVars>
  <w:rsids>
    <w:rsidRoot w:val="00000000"/>
    <w:rsid w:val="00DD71D4"/>
    <w:rsid w:val="04B700B1"/>
    <w:rsid w:val="0F1A3295"/>
    <w:rsid w:val="1E33594D"/>
    <w:rsid w:val="617A6A6D"/>
    <w:rsid w:val="675C6350"/>
    <w:rsid w:val="698257CF"/>
    <w:rsid w:val="6BFB26B9"/>
    <w:rsid w:val="6FE8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919</Words>
  <Characters>995</Characters>
  <Lines>0</Lines>
  <Paragraphs>0</Paragraphs>
  <TotalTime>7</TotalTime>
  <ScaleCrop>false</ScaleCrop>
  <LinksUpToDate>false</LinksUpToDate>
  <CharactersWithSpaces>1185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2022-07-11T08:23:00Z</dcterms:created>
  <dc:creator>hp</dc:creator>
  <cp:lastModifiedBy>陈鹏飞</cp:lastModifiedBy>
  <dcterms:modified xsi:type="dcterms:W3CDTF">2022-07-11T10:37:01Z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311364810D9B45E990D9449B67853BB7</vt:lpwstr>
  </property>
  <property fmtid="{D5CDD505-2E9C-101B-9397-08002B2CF9AE}" pid="4" name="KSOSaveFontToCloudKey">
    <vt:lpwstr>934988981_btnclosed</vt:lpwstr>
  </property>
</Properties>
</file>