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8" w:rsidRPr="00C80798" w:rsidRDefault="00C80798" w:rsidP="00C80798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C80798">
        <w:rPr>
          <w:rFonts w:ascii="黑体" w:eastAsia="黑体" w:hAnsi="黑体" w:hint="eastAsia"/>
          <w:sz w:val="32"/>
          <w:szCs w:val="32"/>
        </w:rPr>
        <w:t>附件</w:t>
      </w:r>
    </w:p>
    <w:p w:rsidR="00681DA6" w:rsidRPr="0007736A" w:rsidRDefault="00681DA6" w:rsidP="0007736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7736A">
        <w:rPr>
          <w:rFonts w:ascii="方正小标宋简体" w:eastAsia="方正小标宋简体" w:hint="eastAsia"/>
          <w:sz w:val="44"/>
          <w:szCs w:val="44"/>
        </w:rPr>
        <w:t>2022</w:t>
      </w:r>
      <w:proofErr w:type="gramStart"/>
      <w:r w:rsidRPr="0007736A">
        <w:rPr>
          <w:rFonts w:ascii="方正小标宋简体" w:eastAsia="方正小标宋简体" w:hint="eastAsia"/>
          <w:sz w:val="44"/>
          <w:szCs w:val="44"/>
        </w:rPr>
        <w:t>年金乡</w:t>
      </w:r>
      <w:proofErr w:type="gramEnd"/>
      <w:r w:rsidRPr="0007736A">
        <w:rPr>
          <w:rFonts w:ascii="方正小标宋简体" w:eastAsia="方正小标宋简体" w:hint="eastAsia"/>
          <w:sz w:val="44"/>
          <w:szCs w:val="44"/>
        </w:rPr>
        <w:t>县</w:t>
      </w:r>
      <w:r w:rsidR="0007736A" w:rsidRPr="0007736A">
        <w:rPr>
          <w:rFonts w:ascii="方正小标宋简体" w:eastAsia="方正小标宋简体" w:hint="eastAsia"/>
          <w:sz w:val="44"/>
          <w:szCs w:val="44"/>
        </w:rPr>
        <w:t>人民医院急需紧缺人才引进</w:t>
      </w:r>
      <w:r w:rsidRPr="0007736A">
        <w:rPr>
          <w:rFonts w:ascii="方正小标宋简体" w:eastAsia="方正小标宋简体" w:hint="eastAsia"/>
          <w:sz w:val="44"/>
          <w:szCs w:val="44"/>
        </w:rPr>
        <w:t>疫情防控告知书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根据疫情防控工作需要，为确保广大考生身体健康，保障考试安全顺利进行，现将2022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年金乡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县</w:t>
      </w:r>
      <w:r w:rsidR="00D14B56">
        <w:rPr>
          <w:rFonts w:ascii="仿宋_GB2312" w:eastAsia="仿宋_GB2312" w:hint="eastAsia"/>
          <w:sz w:val="32"/>
          <w:szCs w:val="32"/>
        </w:rPr>
        <w:t>人民医院急需紧缺人才引进</w:t>
      </w:r>
      <w:r w:rsidR="005A5C82">
        <w:rPr>
          <w:rFonts w:ascii="仿宋_GB2312" w:eastAsia="仿宋_GB2312" w:hint="eastAsia"/>
          <w:sz w:val="32"/>
          <w:szCs w:val="32"/>
        </w:rPr>
        <w:t>考试</w:t>
      </w:r>
      <w:r w:rsidRPr="00681DA6">
        <w:rPr>
          <w:rFonts w:ascii="仿宋_GB2312" w:eastAsia="仿宋_GB2312" w:hint="eastAsia"/>
          <w:sz w:val="32"/>
          <w:szCs w:val="32"/>
        </w:rPr>
        <w:t>疫情防控有关要求和注意事项告知如下，请所有考生知悉并严格执行各项</w:t>
      </w:r>
      <w:r w:rsidR="005A5C82">
        <w:rPr>
          <w:rFonts w:ascii="仿宋_GB2312" w:eastAsia="仿宋_GB2312" w:hint="eastAsia"/>
          <w:sz w:val="32"/>
          <w:szCs w:val="32"/>
        </w:rPr>
        <w:t>考试</w:t>
      </w:r>
      <w:r w:rsidRPr="00681DA6">
        <w:rPr>
          <w:rFonts w:ascii="仿宋_GB2312" w:eastAsia="仿宋_GB2312" w:hint="eastAsia"/>
          <w:sz w:val="32"/>
          <w:szCs w:val="32"/>
        </w:rPr>
        <w:t>防疫措施和要求。</w:t>
      </w:r>
    </w:p>
    <w:p w:rsidR="00681DA6" w:rsidRPr="00CD7E45" w:rsidRDefault="00681DA6" w:rsidP="00681DA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D7E45">
        <w:rPr>
          <w:rFonts w:ascii="黑体" w:eastAsia="黑体" w:hAnsi="黑体" w:hint="eastAsia"/>
          <w:sz w:val="32"/>
          <w:szCs w:val="32"/>
        </w:rPr>
        <w:t>一、考前防疫准备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（一）为确保顺利参考，建议考生考前14天内非必要不离开济宁市。尚在外地（省外、省内其他市）的考生应主动了解济宁市疫情防控相关要求，按规定提前</w:t>
      </w:r>
      <w:r w:rsidR="00CD7E45">
        <w:rPr>
          <w:rFonts w:ascii="仿宋_GB2312" w:eastAsia="仿宋_GB2312" w:hint="eastAsia"/>
          <w:sz w:val="32"/>
          <w:szCs w:val="32"/>
        </w:rPr>
        <w:t>抵达</w:t>
      </w:r>
      <w:r w:rsidRPr="00681DA6">
        <w:rPr>
          <w:rFonts w:ascii="仿宋_GB2312" w:eastAsia="仿宋_GB2312" w:hint="eastAsia"/>
          <w:sz w:val="32"/>
          <w:szCs w:val="32"/>
        </w:rPr>
        <w:t>济宁，以免耽误</w:t>
      </w:r>
      <w:r w:rsidR="005A5C82">
        <w:rPr>
          <w:rFonts w:ascii="仿宋_GB2312" w:eastAsia="仿宋_GB2312" w:hint="eastAsia"/>
          <w:sz w:val="32"/>
          <w:szCs w:val="32"/>
        </w:rPr>
        <w:t>考试</w:t>
      </w:r>
      <w:r w:rsidRPr="00681DA6">
        <w:rPr>
          <w:rFonts w:ascii="仿宋_GB2312" w:eastAsia="仿宋_GB2312" w:hint="eastAsia"/>
          <w:sz w:val="32"/>
          <w:szCs w:val="32"/>
        </w:rPr>
        <w:t> </w:t>
      </w:r>
      <w:r w:rsidRPr="00681DA6">
        <w:rPr>
          <w:rFonts w:ascii="仿宋_GB2312" w:eastAsia="仿宋_GB2312" w:hint="eastAsia"/>
          <w:sz w:val="32"/>
          <w:szCs w:val="32"/>
        </w:rPr>
        <w:t>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（二）提前申领“山东省电子健康通行码”和“通信大数据行程卡”。</w:t>
      </w:r>
    </w:p>
    <w:p w:rsid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（三）按规定准备相应数量的核酸检测阴性证明（纸质版）。核酸检测阴性证明纸质版（检测报告原件、复印件或打印“山东省电子健康通行码”</w:t>
      </w:r>
      <w:r w:rsidR="002F66A5">
        <w:rPr>
          <w:rFonts w:ascii="仿宋_GB2312" w:eastAsia="仿宋_GB2312" w:hint="eastAsia"/>
          <w:sz w:val="32"/>
          <w:szCs w:val="32"/>
        </w:rPr>
        <w:t>、“健康济宁服务号”</w:t>
      </w:r>
      <w:r w:rsidRPr="00681DA6">
        <w:rPr>
          <w:rFonts w:ascii="仿宋_GB2312" w:eastAsia="仿宋_GB2312" w:hint="eastAsia"/>
          <w:sz w:val="32"/>
          <w:szCs w:val="32"/>
        </w:rPr>
        <w:t>显示的个人信息完整的核酸检测结果）须在进入考场时提交给监考人员。不能按要求提供规定的核酸检测阴性证明的，不得参加</w:t>
      </w:r>
      <w:r w:rsidR="005A5C82">
        <w:rPr>
          <w:rFonts w:ascii="仿宋_GB2312" w:eastAsia="仿宋_GB2312" w:hint="eastAsia"/>
          <w:sz w:val="32"/>
          <w:szCs w:val="32"/>
        </w:rPr>
        <w:t>考试</w:t>
      </w:r>
      <w:r w:rsidRPr="00681DA6">
        <w:rPr>
          <w:rFonts w:ascii="仿宋_GB2312" w:eastAsia="仿宋_GB2312" w:hint="eastAsia"/>
          <w:sz w:val="32"/>
          <w:szCs w:val="32"/>
        </w:rPr>
        <w:t>。</w:t>
      </w:r>
    </w:p>
    <w:p w:rsidR="0047338C" w:rsidRPr="0047338C" w:rsidRDefault="0047338C" w:rsidP="004733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proofErr w:type="gramStart"/>
      <w:r>
        <w:rPr>
          <w:rFonts w:ascii="仿宋_GB2312" w:eastAsia="仿宋_GB2312" w:hint="eastAsia"/>
          <w:sz w:val="32"/>
          <w:szCs w:val="32"/>
        </w:rPr>
        <w:t>请跨区域</w:t>
      </w:r>
      <w:proofErr w:type="gramEnd"/>
      <w:r>
        <w:rPr>
          <w:rFonts w:ascii="仿宋_GB2312" w:eastAsia="仿宋_GB2312" w:hint="eastAsia"/>
          <w:sz w:val="32"/>
          <w:szCs w:val="32"/>
        </w:rPr>
        <w:t>（本市以外）参加</w:t>
      </w:r>
      <w:r w:rsidR="005A5C82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的考生</w:t>
      </w:r>
      <w:proofErr w:type="gramStart"/>
      <w:r>
        <w:rPr>
          <w:rFonts w:ascii="仿宋_GB2312" w:eastAsia="仿宋_GB2312" w:hint="eastAsia"/>
          <w:sz w:val="32"/>
          <w:szCs w:val="32"/>
        </w:rPr>
        <w:t>入济返济</w:t>
      </w:r>
      <w:proofErr w:type="gramEnd"/>
      <w:r>
        <w:rPr>
          <w:rFonts w:ascii="仿宋_GB2312" w:eastAsia="仿宋_GB2312" w:hint="eastAsia"/>
          <w:sz w:val="32"/>
          <w:szCs w:val="32"/>
        </w:rPr>
        <w:t>之前，至少于抵达前3天通过“济宁报备”</w:t>
      </w:r>
      <w:proofErr w:type="gramStart"/>
      <w:r>
        <w:rPr>
          <w:rFonts w:ascii="仿宋_GB2312" w:eastAsia="仿宋_GB2312" w:hint="eastAsia"/>
          <w:sz w:val="32"/>
          <w:szCs w:val="32"/>
        </w:rPr>
        <w:t>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程序进行</w:t>
      </w:r>
      <w:r>
        <w:rPr>
          <w:rFonts w:ascii="仿宋_GB2312" w:eastAsia="仿宋_GB2312" w:hint="eastAsia"/>
          <w:sz w:val="32"/>
          <w:szCs w:val="32"/>
        </w:rPr>
        <w:lastRenderedPageBreak/>
        <w:t>报备登记（关注“健康济宁服务号”-便民服务-济宁报备小程序）。</w:t>
      </w:r>
    </w:p>
    <w:p w:rsid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</w:t>
      </w:r>
      <w:r w:rsidR="0047338C">
        <w:rPr>
          <w:rFonts w:ascii="仿宋_GB2312" w:eastAsia="仿宋_GB2312" w:hint="eastAsia"/>
          <w:sz w:val="32"/>
          <w:szCs w:val="32"/>
        </w:rPr>
        <w:t>五</w:t>
      </w:r>
      <w:r w:rsidRPr="00681DA6">
        <w:rPr>
          <w:rFonts w:ascii="仿宋_GB2312" w:eastAsia="仿宋_GB2312" w:hint="eastAsia"/>
          <w:sz w:val="32"/>
          <w:szCs w:val="32"/>
        </w:rPr>
        <w:t>）每日自觉进行体温测量、健康状况监测，考前主动减少外出、不必要的聚集和人员接触，确保考试时身体状况良好。</w:t>
      </w:r>
    </w:p>
    <w:p w:rsidR="00681DA6" w:rsidRPr="008A4CBF" w:rsidRDefault="00681DA6" w:rsidP="008A4CB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A4CBF">
        <w:rPr>
          <w:rFonts w:ascii="黑体" w:eastAsia="黑体" w:hAnsi="黑体" w:hint="eastAsia"/>
          <w:sz w:val="32"/>
          <w:szCs w:val="32"/>
        </w:rPr>
        <w:t>二、省内考生管理要求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1.本市考生须持有考前48小时内核酸检测阴性证明。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2.省内跨市参加考试的考生，须提供启程前48小时内核酸检测阴性证明和抵达济宁后考前48小时内核酸检测阴性证明。</w:t>
      </w:r>
    </w:p>
    <w:p w:rsidR="00681DA6" w:rsidRPr="005A5C82" w:rsidRDefault="00681DA6" w:rsidP="00681DA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A5C82">
        <w:rPr>
          <w:rFonts w:ascii="宋体" w:eastAsia="宋体" w:hAnsi="宋体" w:cs="宋体" w:hint="eastAsia"/>
          <w:sz w:val="32"/>
          <w:szCs w:val="32"/>
        </w:rPr>
        <w:t> </w:t>
      </w:r>
      <w:r w:rsidRPr="005A5C82">
        <w:rPr>
          <w:rFonts w:ascii="黑体" w:eastAsia="黑体" w:hAnsi="黑体" w:hint="eastAsia"/>
          <w:sz w:val="32"/>
          <w:szCs w:val="32"/>
        </w:rPr>
        <w:t>三、省外旅居史和特殊情形考生管理要求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（一）对省外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考试的考生，抵达济宁后须落实好下述各项疫情防控措施，参加考试时须提供规定次数的全部核酸检测阴性证明。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1.省外低风险地区所在县（市、区）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考试的考生，须提前3天到达济宁市，持启程前48小时内核酸检测阴性证明，抵达后第1天和第3天各进行1次核酸检测（其中一次为考前48小时内核酸检测阴性证明）。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2.省外中风险地区所在县（市、区）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考试的考生，须提前7天到达济宁市，持启程前48小时内核酸检测阴性证明，抵达后进行7天居家健康监测，在第1天、第3天和第7天各进行1次核酸检测（其中一次为考前48</w:t>
      </w:r>
      <w:r w:rsidRPr="00681DA6">
        <w:rPr>
          <w:rFonts w:ascii="仿宋_GB2312" w:eastAsia="仿宋_GB2312" w:hint="eastAsia"/>
          <w:sz w:val="32"/>
          <w:szCs w:val="32"/>
        </w:rPr>
        <w:lastRenderedPageBreak/>
        <w:t>小时内核酸检测阴性证明）。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3.省外高风险地区所在县（市、区）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考试的考生，须提前14天到达济宁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5.考前14天内从省外发生本土疫情省份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考试的考生，应在相对独立的考场考试。中高风险地区所在县（市、区）及其他疫情风险区域、发生本土疫情省份以“山东疾控”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微信公众号最新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发布的《山东疾控近期疫情防控公众健康提示》为准。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（二）存在以下情形的考生，参加考试时须持有考前48小时内和24小时内的两次核酸检测阴性证明，并在隔离考场考试：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1.有中、高风险等疫情重点地区旅居史且离开上述地区已满14天但不满21天者；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2.居住社区21天内发生疫情者；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3.有境外旅居史且入境已满21天但不满28天者。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（三）考前14天有发热、咳嗽等症状的，须提供医疗</w:t>
      </w:r>
      <w:r w:rsidRPr="00681DA6">
        <w:rPr>
          <w:rFonts w:ascii="仿宋_GB2312" w:eastAsia="仿宋_GB2312" w:hint="eastAsia"/>
          <w:sz w:val="32"/>
          <w:szCs w:val="32"/>
        </w:rPr>
        <w:lastRenderedPageBreak/>
        <w:t>机构出具的诊断证明、考前48小时内和24小时内的两次核酸检测阴性证明，并在隔离考场考试。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（四）治愈出院满14天的确诊病例和无症状感染者，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应持考前7天内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的健康体检报告，体检正常、肺部影像学显示肺部病灶完全吸收、考前48小时内和24小时内的两次核酸检测（痰或鼻咽拭子）均为阴性的，可以在隔离考场参加考试。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（五）存在以下情形的考生，不得参加考试：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1.确诊病例、疑似病例、无症状感染者和尚在隔离观察期的密切接触者、次密接；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2.考前14天内有发热、咳嗽等症状未痊愈且未排除传染病及身体不适者；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3.有中、高风险等疫情重点地区旅居史且离开上述地区不满14天者；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4.有境外旅居史且入境未满21天者；</w:t>
      </w:r>
    </w:p>
    <w:p w:rsidR="00681DA6" w:rsidRPr="00832388" w:rsidRDefault="00681DA6" w:rsidP="00681DA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32388">
        <w:rPr>
          <w:rFonts w:ascii="黑体" w:eastAsia="黑体" w:hAnsi="黑体" w:hint="eastAsia"/>
          <w:sz w:val="32"/>
          <w:szCs w:val="32"/>
        </w:rPr>
        <w:t>四、考试当天有关要求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（一）考生经现场检测体温正常（未超过37.3℃），携带准考证、有效居民身份证、符合规定要求和数量的核酸检测阴性证明(纸质版)，扫描考点场所码，出示山东省电子健康通行</w:t>
      </w:r>
      <w:proofErr w:type="gramStart"/>
      <w:r w:rsidRPr="00681DA6">
        <w:rPr>
          <w:rFonts w:ascii="仿宋_GB2312" w:eastAsia="仿宋_GB2312" w:hint="eastAsia"/>
          <w:sz w:val="32"/>
          <w:szCs w:val="32"/>
        </w:rPr>
        <w:t>码绿码</w:t>
      </w:r>
      <w:proofErr w:type="gramEnd"/>
      <w:r w:rsidRPr="00681DA6">
        <w:rPr>
          <w:rFonts w:ascii="仿宋_GB2312" w:eastAsia="仿宋_GB2312" w:hint="eastAsia"/>
          <w:sz w:val="32"/>
          <w:szCs w:val="32"/>
        </w:rPr>
        <w:t>、通信大数据行程卡绿卡，方可参加考试。未携带的不得入场。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（二）因考前防疫检查需要，请考生预留充足入场时间，</w:t>
      </w:r>
      <w:r w:rsidRPr="00681DA6">
        <w:rPr>
          <w:rFonts w:ascii="仿宋_GB2312" w:eastAsia="仿宋_GB2312" w:hint="eastAsia"/>
          <w:sz w:val="32"/>
          <w:szCs w:val="32"/>
        </w:rPr>
        <w:lastRenderedPageBreak/>
        <w:t>建议至少提前1小时到达考点，以免影响考试。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（四）</w:t>
      </w:r>
      <w:r w:rsidR="00832388">
        <w:rPr>
          <w:rFonts w:ascii="仿宋_GB2312" w:eastAsia="仿宋_GB2312" w:hint="eastAsia"/>
          <w:sz w:val="32"/>
          <w:szCs w:val="32"/>
        </w:rPr>
        <w:t>现场资格审核时，</w:t>
      </w:r>
      <w:r w:rsidRPr="00681DA6">
        <w:rPr>
          <w:rFonts w:ascii="仿宋_GB2312" w:eastAsia="仿宋_GB2312" w:hint="eastAsia"/>
          <w:sz w:val="32"/>
          <w:szCs w:val="32"/>
        </w:rPr>
        <w:t>全体考生签订《考生健康承诺书》（考点提供，样式见附件），请考生提前了解健康承诺书内容，按要求如实签订。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五、其他事项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金乡县疫情防控部门联系方式：0537-8729556。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 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附件</w:t>
      </w:r>
      <w:r w:rsidR="00BC6990">
        <w:rPr>
          <w:rFonts w:ascii="仿宋_GB2312" w:eastAsia="仿宋_GB2312" w:hint="eastAsia"/>
          <w:sz w:val="32"/>
          <w:szCs w:val="32"/>
        </w:rPr>
        <w:t>1</w:t>
      </w:r>
      <w:r w:rsidR="00832388">
        <w:rPr>
          <w:rFonts w:ascii="仿宋_GB2312" w:eastAsia="仿宋_GB2312" w:hint="eastAsia"/>
          <w:sz w:val="32"/>
          <w:szCs w:val="32"/>
        </w:rPr>
        <w:t>：考生健康承诺书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 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 </w:t>
      </w:r>
    </w:p>
    <w:p w:rsidR="00681DA6" w:rsidRPr="00681DA6" w:rsidRDefault="00681DA6" w:rsidP="00681D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 </w:t>
      </w:r>
    </w:p>
    <w:p w:rsidR="00681DA6" w:rsidRPr="00681DA6" w:rsidRDefault="00681DA6" w:rsidP="008323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                             </w:t>
      </w:r>
      <w:r w:rsidR="00832388">
        <w:rPr>
          <w:rFonts w:ascii="仿宋_GB2312" w:eastAsia="仿宋_GB2312" w:hint="eastAsia"/>
          <w:sz w:val="32"/>
          <w:szCs w:val="32"/>
        </w:rPr>
        <w:t xml:space="preserve">             </w:t>
      </w:r>
      <w:r w:rsidR="00635CC9">
        <w:rPr>
          <w:rFonts w:ascii="仿宋_GB2312" w:eastAsia="仿宋_GB2312" w:hint="eastAsia"/>
          <w:sz w:val="32"/>
          <w:szCs w:val="32"/>
        </w:rPr>
        <w:t>金乡县卫生</w:t>
      </w:r>
      <w:r w:rsidR="00832388">
        <w:rPr>
          <w:rFonts w:ascii="仿宋_GB2312" w:eastAsia="仿宋_GB2312" w:hint="eastAsia"/>
          <w:sz w:val="32"/>
          <w:szCs w:val="32"/>
        </w:rPr>
        <w:t>健康局</w:t>
      </w:r>
    </w:p>
    <w:p w:rsidR="00D5393B" w:rsidRDefault="00681DA6" w:rsidP="00BC699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1DA6">
        <w:rPr>
          <w:rFonts w:ascii="仿宋_GB2312" w:eastAsia="仿宋_GB2312" w:hint="eastAsia"/>
          <w:sz w:val="32"/>
          <w:szCs w:val="32"/>
        </w:rPr>
        <w:t>                                </w:t>
      </w:r>
      <w:r w:rsidR="00A1311A">
        <w:rPr>
          <w:rFonts w:ascii="仿宋_GB2312" w:eastAsia="仿宋_GB2312" w:hint="eastAsia"/>
          <w:sz w:val="32"/>
          <w:szCs w:val="32"/>
        </w:rPr>
        <w:t xml:space="preserve">            </w:t>
      </w:r>
      <w:r w:rsidRPr="00681DA6">
        <w:rPr>
          <w:rFonts w:ascii="仿宋_GB2312" w:eastAsia="仿宋_GB2312" w:hint="eastAsia"/>
          <w:sz w:val="32"/>
          <w:szCs w:val="32"/>
        </w:rPr>
        <w:t> </w:t>
      </w:r>
      <w:r w:rsidRPr="00681DA6">
        <w:rPr>
          <w:rFonts w:ascii="仿宋_GB2312" w:eastAsia="仿宋_GB2312" w:hint="eastAsia"/>
          <w:sz w:val="32"/>
          <w:szCs w:val="32"/>
        </w:rPr>
        <w:t>2022年</w:t>
      </w:r>
      <w:r w:rsidR="00A1311A">
        <w:rPr>
          <w:rFonts w:ascii="仿宋_GB2312" w:eastAsia="仿宋_GB2312" w:hint="eastAsia"/>
          <w:sz w:val="32"/>
          <w:szCs w:val="32"/>
        </w:rPr>
        <w:t>7</w:t>
      </w:r>
      <w:r w:rsidRPr="00681DA6">
        <w:rPr>
          <w:rFonts w:ascii="仿宋_GB2312" w:eastAsia="仿宋_GB2312" w:hint="eastAsia"/>
          <w:sz w:val="32"/>
          <w:szCs w:val="32"/>
        </w:rPr>
        <w:t>月</w:t>
      </w:r>
      <w:r w:rsidR="00A1311A">
        <w:rPr>
          <w:rFonts w:ascii="仿宋_GB2312" w:eastAsia="仿宋_GB2312" w:hint="eastAsia"/>
          <w:sz w:val="32"/>
          <w:szCs w:val="32"/>
        </w:rPr>
        <w:t>1</w:t>
      </w:r>
      <w:r w:rsidR="00027E54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Pr="00681DA6">
        <w:rPr>
          <w:rFonts w:ascii="仿宋_GB2312" w:eastAsia="仿宋_GB2312" w:hint="eastAsia"/>
          <w:sz w:val="32"/>
          <w:szCs w:val="32"/>
        </w:rPr>
        <w:t>日</w:t>
      </w:r>
    </w:p>
    <w:p w:rsid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6990" w:rsidRDefault="00BC6990" w:rsidP="00BC6990">
      <w:pPr>
        <w:adjustRightInd w:val="0"/>
        <w:snapToGrid w:val="0"/>
        <w:spacing w:line="4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1</w:t>
      </w:r>
    </w:p>
    <w:p w:rsidR="00BC6990" w:rsidRDefault="00BC6990" w:rsidP="00BC699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年金乡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县人民医院急需紧缺人才引进</w:t>
      </w:r>
    </w:p>
    <w:p w:rsidR="00BC6990" w:rsidRDefault="00BC6990" w:rsidP="00BC699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考生健康承诺书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34"/>
        <w:gridCol w:w="1776"/>
        <w:gridCol w:w="1492"/>
        <w:gridCol w:w="568"/>
        <w:gridCol w:w="878"/>
        <w:gridCol w:w="1776"/>
        <w:gridCol w:w="1198"/>
      </w:tblGrid>
      <w:tr w:rsidR="00BC6990" w:rsidTr="002B2CE8">
        <w:trPr>
          <w:cantSplit/>
          <w:trHeight w:hRule="exact"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Pr="00BE2989" w:rsidRDefault="00BC6990" w:rsidP="002B2CE8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 w:hAnsi="黑体"/>
                <w:kern w:val="0"/>
                <w:sz w:val="22"/>
              </w:rPr>
            </w:pPr>
            <w:r w:rsidRPr="00BE2989">
              <w:rPr>
                <w:rFonts w:ascii="黑体" w:eastAsia="黑体" w:hAnsi="黑体" w:hint="eastAsia"/>
                <w:kern w:val="0"/>
                <w:sz w:val="22"/>
              </w:rPr>
              <w:t>报到时间</w:t>
            </w:r>
            <w:r w:rsidRPr="00BE2989">
              <w:rPr>
                <w:rFonts w:ascii="黑体" w:eastAsia="黑体" w:hAnsi="黑体"/>
                <w:kern w:val="0"/>
                <w:sz w:val="22"/>
              </w:rPr>
              <w:t>：</w:t>
            </w:r>
          </w:p>
        </w:tc>
      </w:tr>
      <w:tr w:rsidR="00BC6990" w:rsidTr="002B2CE8">
        <w:trPr>
          <w:cantSplit/>
          <w:trHeight w:val="973"/>
          <w:jc w:val="center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BC6990" w:rsidRDefault="00BC6990" w:rsidP="002B2CE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4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/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BC6990" w:rsidRDefault="00BC6990" w:rsidP="002B2CE8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BC6990" w:rsidTr="002B2CE8">
        <w:trPr>
          <w:cantSplit/>
          <w:trHeight w:val="236"/>
          <w:jc w:val="center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C6990" w:rsidRDefault="00BC6990" w:rsidP="002B2CE8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</w:rPr>
              <w:t>？</w:t>
            </w:r>
          </w:p>
        </w:tc>
      </w:tr>
      <w:tr w:rsidR="00BC6990" w:rsidTr="002B2CE8">
        <w:trPr>
          <w:cantSplit/>
          <w:trHeight w:val="948"/>
          <w:jc w:val="center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C6990" w:rsidRDefault="00BC6990" w:rsidP="002B2CE8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BC6990" w:rsidRDefault="00BC6990" w:rsidP="002B2CE8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/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BC6990" w:rsidTr="002B2CE8">
        <w:trPr>
          <w:cantSplit/>
          <w:trHeight w:hRule="exact" w:val="673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BC6990" w:rsidRDefault="00BC6990" w:rsidP="002B2C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4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BC6990" w:rsidTr="002B2CE8">
        <w:trPr>
          <w:cantSplit/>
          <w:trHeight w:val="866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340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90" w:rsidRDefault="00BC6990" w:rsidP="002B2CE8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C6990" w:rsidTr="002B2CE8">
        <w:trPr>
          <w:cantSplit/>
          <w:trHeight w:val="9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C6990" w:rsidRDefault="00BC6990" w:rsidP="002B2CE8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注：</w:t>
            </w:r>
            <w:r>
              <w:rPr>
                <w:color w:val="FF0000"/>
                <w:kern w:val="0"/>
                <w:sz w:val="18"/>
                <w:szCs w:val="18"/>
              </w:rPr>
              <w:t>“</w:t>
            </w:r>
            <w:r>
              <w:rPr>
                <w:color w:val="FF0000"/>
                <w:kern w:val="0"/>
                <w:sz w:val="18"/>
                <w:szCs w:val="18"/>
              </w:rPr>
              <w:t>健康申明</w:t>
            </w:r>
            <w:r>
              <w:rPr>
                <w:color w:val="FF0000"/>
                <w:kern w:val="0"/>
                <w:sz w:val="18"/>
                <w:szCs w:val="18"/>
              </w:rPr>
              <w:t>”</w:t>
            </w:r>
            <w:r>
              <w:rPr>
                <w:color w:val="FF0000"/>
                <w:kern w:val="0"/>
                <w:sz w:val="18"/>
                <w:szCs w:val="18"/>
              </w:rPr>
              <w:t>中</w:t>
            </w:r>
            <w:r>
              <w:rPr>
                <w:color w:val="FF0000"/>
                <w:kern w:val="0"/>
                <w:sz w:val="18"/>
                <w:szCs w:val="18"/>
              </w:rPr>
              <w:t>1-4</w:t>
            </w:r>
            <w:r>
              <w:rPr>
                <w:color w:val="FF0000"/>
                <w:kern w:val="0"/>
                <w:sz w:val="18"/>
                <w:szCs w:val="18"/>
              </w:rPr>
              <w:t>项为</w:t>
            </w:r>
            <w:r>
              <w:rPr>
                <w:color w:val="FF0000"/>
                <w:kern w:val="0"/>
                <w:sz w:val="18"/>
                <w:szCs w:val="18"/>
              </w:rPr>
              <w:t>“</w:t>
            </w:r>
            <w:r>
              <w:rPr>
                <w:color w:val="FF0000"/>
                <w:kern w:val="0"/>
                <w:sz w:val="18"/>
                <w:szCs w:val="18"/>
              </w:rPr>
              <w:t>是</w:t>
            </w:r>
            <w:r>
              <w:rPr>
                <w:color w:val="FF0000"/>
                <w:kern w:val="0"/>
                <w:sz w:val="18"/>
                <w:szCs w:val="18"/>
              </w:rPr>
              <w:t>”</w:t>
            </w:r>
            <w:r>
              <w:rPr>
                <w:color w:val="FF0000"/>
                <w:kern w:val="0"/>
                <w:sz w:val="18"/>
                <w:szCs w:val="18"/>
              </w:rPr>
              <w:t>的，考生须向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金乡县卫生健康局</w:t>
            </w:r>
            <w:r>
              <w:rPr>
                <w:color w:val="FF0000"/>
                <w:kern w:val="0"/>
                <w:sz w:val="18"/>
                <w:szCs w:val="18"/>
              </w:rPr>
              <w:t>申报，并携带规定的健康证明，在隔离考场考试；</w:t>
            </w:r>
            <w:r>
              <w:rPr>
                <w:color w:val="FF0000"/>
                <w:kern w:val="0"/>
                <w:sz w:val="18"/>
                <w:szCs w:val="18"/>
              </w:rPr>
              <w:t>“</w:t>
            </w:r>
            <w:r>
              <w:rPr>
                <w:color w:val="FF0000"/>
                <w:kern w:val="0"/>
                <w:sz w:val="18"/>
                <w:szCs w:val="18"/>
              </w:rPr>
              <w:t>健康申明</w:t>
            </w:r>
            <w:r>
              <w:rPr>
                <w:color w:val="FF0000"/>
                <w:kern w:val="0"/>
                <w:sz w:val="18"/>
                <w:szCs w:val="18"/>
              </w:rPr>
              <w:t>”</w:t>
            </w:r>
            <w:r>
              <w:rPr>
                <w:color w:val="FF0000"/>
                <w:kern w:val="0"/>
                <w:sz w:val="18"/>
                <w:szCs w:val="18"/>
              </w:rPr>
              <w:t>中第</w:t>
            </w:r>
            <w:r>
              <w:rPr>
                <w:color w:val="FF0000"/>
                <w:kern w:val="0"/>
                <w:sz w:val="18"/>
                <w:szCs w:val="18"/>
              </w:rPr>
              <w:t>5</w:t>
            </w:r>
            <w:r>
              <w:rPr>
                <w:color w:val="FF0000"/>
                <w:kern w:val="0"/>
                <w:sz w:val="18"/>
                <w:szCs w:val="18"/>
              </w:rPr>
              <w:t>项为</w:t>
            </w:r>
            <w:r>
              <w:rPr>
                <w:color w:val="FF0000"/>
                <w:kern w:val="0"/>
                <w:sz w:val="18"/>
                <w:szCs w:val="18"/>
              </w:rPr>
              <w:t>“</w:t>
            </w:r>
            <w:r>
              <w:rPr>
                <w:color w:val="FF0000"/>
                <w:kern w:val="0"/>
                <w:sz w:val="18"/>
                <w:szCs w:val="18"/>
              </w:rPr>
              <w:t>是</w:t>
            </w:r>
            <w:r>
              <w:rPr>
                <w:color w:val="FF0000"/>
                <w:kern w:val="0"/>
                <w:sz w:val="18"/>
                <w:szCs w:val="18"/>
              </w:rPr>
              <w:t>”</w:t>
            </w:r>
            <w:r>
              <w:rPr>
                <w:color w:val="FF0000"/>
                <w:kern w:val="0"/>
                <w:sz w:val="18"/>
                <w:szCs w:val="18"/>
              </w:rPr>
              <w:t>的，考生须向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金乡县卫生健康局</w:t>
            </w:r>
            <w:r>
              <w:rPr>
                <w:color w:val="FF0000"/>
                <w:kern w:val="0"/>
                <w:sz w:val="18"/>
                <w:szCs w:val="18"/>
              </w:rPr>
              <w:t>申报，并携带规定的健康证明，在相对独立的考场考试；</w:t>
            </w:r>
            <w:r>
              <w:rPr>
                <w:color w:val="FF0000"/>
                <w:kern w:val="0"/>
                <w:sz w:val="18"/>
                <w:szCs w:val="18"/>
              </w:rPr>
              <w:t>“</w:t>
            </w:r>
            <w:r>
              <w:rPr>
                <w:color w:val="FF0000"/>
                <w:kern w:val="0"/>
                <w:sz w:val="18"/>
                <w:szCs w:val="18"/>
              </w:rPr>
              <w:t>健康申明</w:t>
            </w:r>
            <w:r>
              <w:rPr>
                <w:color w:val="FF0000"/>
                <w:kern w:val="0"/>
                <w:sz w:val="18"/>
                <w:szCs w:val="18"/>
              </w:rPr>
              <w:t>”</w:t>
            </w:r>
            <w:r>
              <w:rPr>
                <w:color w:val="FF0000"/>
                <w:kern w:val="0"/>
                <w:sz w:val="18"/>
                <w:szCs w:val="18"/>
              </w:rPr>
              <w:t>中</w:t>
            </w:r>
            <w:r>
              <w:rPr>
                <w:color w:val="FF0000"/>
                <w:kern w:val="0"/>
                <w:sz w:val="18"/>
                <w:szCs w:val="18"/>
              </w:rPr>
              <w:t>6-9</w:t>
            </w:r>
            <w:r>
              <w:rPr>
                <w:color w:val="FF0000"/>
                <w:kern w:val="0"/>
                <w:sz w:val="18"/>
                <w:szCs w:val="18"/>
              </w:rPr>
              <w:t>项为</w:t>
            </w:r>
            <w:r>
              <w:rPr>
                <w:color w:val="FF0000"/>
                <w:kern w:val="0"/>
                <w:sz w:val="18"/>
                <w:szCs w:val="18"/>
              </w:rPr>
              <w:t>“</w:t>
            </w:r>
            <w:r>
              <w:rPr>
                <w:color w:val="FF0000"/>
                <w:kern w:val="0"/>
                <w:sz w:val="18"/>
                <w:szCs w:val="18"/>
              </w:rPr>
              <w:t>是</w:t>
            </w:r>
            <w:r>
              <w:rPr>
                <w:color w:val="FF0000"/>
                <w:kern w:val="0"/>
                <w:sz w:val="18"/>
                <w:szCs w:val="18"/>
              </w:rPr>
              <w:t>”</w:t>
            </w:r>
            <w:r>
              <w:rPr>
                <w:color w:val="FF0000"/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BC6990" w:rsidRDefault="00BC6990" w:rsidP="00BC6990">
      <w:pPr>
        <w:rPr>
          <w:rFonts w:ascii="仿宋_GB2312" w:eastAsia="仿宋_GB2312" w:hAnsi="仿宋_GB2312" w:cs="仿宋_GB2312"/>
          <w:sz w:val="32"/>
          <w:szCs w:val="32"/>
        </w:rPr>
      </w:pPr>
    </w:p>
    <w:p w:rsidR="00BC6990" w:rsidRDefault="00BC6990" w:rsidP="00BC6990"/>
    <w:p w:rsidR="00BC6990" w:rsidRPr="00BC6990" w:rsidRDefault="00BC6990" w:rsidP="00BC699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BC6990" w:rsidRPr="00BC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6"/>
    <w:rsid w:val="00027E54"/>
    <w:rsid w:val="0007736A"/>
    <w:rsid w:val="002F66A5"/>
    <w:rsid w:val="0047338C"/>
    <w:rsid w:val="005A5C82"/>
    <w:rsid w:val="00635CC9"/>
    <w:rsid w:val="00681DA6"/>
    <w:rsid w:val="00762983"/>
    <w:rsid w:val="007F4B29"/>
    <w:rsid w:val="00832388"/>
    <w:rsid w:val="008A4CBF"/>
    <w:rsid w:val="00A1311A"/>
    <w:rsid w:val="00BC6990"/>
    <w:rsid w:val="00C80798"/>
    <w:rsid w:val="00CD7E45"/>
    <w:rsid w:val="00D14B56"/>
    <w:rsid w:val="00D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1">
    <w:name w:val="share1"/>
    <w:basedOn w:val="a0"/>
    <w:rsid w:val="00681DA6"/>
  </w:style>
  <w:style w:type="paragraph" w:styleId="a3">
    <w:name w:val="Normal (Web)"/>
    <w:basedOn w:val="a"/>
    <w:uiPriority w:val="99"/>
    <w:semiHidden/>
    <w:unhideWhenUsed/>
    <w:rsid w:val="00681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1DA6"/>
    <w:rPr>
      <w:b/>
      <w:bCs/>
    </w:rPr>
  </w:style>
  <w:style w:type="character" w:styleId="a5">
    <w:name w:val="Hyperlink"/>
    <w:basedOn w:val="a0"/>
    <w:uiPriority w:val="99"/>
    <w:unhideWhenUsed/>
    <w:rsid w:val="00681DA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81DA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81DA6"/>
    <w:rPr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BC6990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BC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1">
    <w:name w:val="share1"/>
    <w:basedOn w:val="a0"/>
    <w:rsid w:val="00681DA6"/>
  </w:style>
  <w:style w:type="paragraph" w:styleId="a3">
    <w:name w:val="Normal (Web)"/>
    <w:basedOn w:val="a"/>
    <w:uiPriority w:val="99"/>
    <w:semiHidden/>
    <w:unhideWhenUsed/>
    <w:rsid w:val="00681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1DA6"/>
    <w:rPr>
      <w:b/>
      <w:bCs/>
    </w:rPr>
  </w:style>
  <w:style w:type="character" w:styleId="a5">
    <w:name w:val="Hyperlink"/>
    <w:basedOn w:val="a0"/>
    <w:uiPriority w:val="99"/>
    <w:unhideWhenUsed/>
    <w:rsid w:val="00681DA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81DA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81DA6"/>
    <w:rPr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BC6990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BC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622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翟路</dc:creator>
  <cp:lastModifiedBy>翟路</cp:lastModifiedBy>
  <cp:revision>16</cp:revision>
  <dcterms:created xsi:type="dcterms:W3CDTF">2022-06-29T06:35:00Z</dcterms:created>
  <dcterms:modified xsi:type="dcterms:W3CDTF">2022-07-12T00:59:00Z</dcterms:modified>
</cp:coreProperties>
</file>