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黑体"/>
          <w:kern w:val="0"/>
          <w:sz w:val="32"/>
          <w:szCs w:val="32"/>
          <w:shd w:val="clear" w:color="auto" w:fill="FFFFFF"/>
        </w:rPr>
      </w:pPr>
      <w:r>
        <w:rPr>
          <w:rFonts w:hAnsi="黑体" w:eastAsia="黑体"/>
          <w:kern w:val="0"/>
          <w:sz w:val="32"/>
          <w:szCs w:val="32"/>
          <w:shd w:val="clear" w:color="auto" w:fill="FFFFFF"/>
        </w:rPr>
        <w:t>附件</w:t>
      </w:r>
      <w:r>
        <w:rPr>
          <w:rFonts w:eastAsia="黑体"/>
          <w:kern w:val="0"/>
          <w:sz w:val="32"/>
          <w:szCs w:val="32"/>
          <w:shd w:val="clear" w:color="auto" w:fill="FFFFFF"/>
        </w:rPr>
        <w:t>2</w:t>
      </w:r>
    </w:p>
    <w:p>
      <w:pPr>
        <w:spacing w:line="4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泰宁</w:t>
      </w:r>
      <w:r>
        <w:rPr>
          <w:rFonts w:eastAsia="方正小标宋简体"/>
          <w:sz w:val="36"/>
          <w:szCs w:val="36"/>
        </w:rPr>
        <w:t>县高校毕业生基层公共管理和社会服务量化考核评分表</w:t>
      </w:r>
    </w:p>
    <w:p>
      <w:pPr>
        <w:widowControl/>
        <w:shd w:val="clear" w:color="auto" w:fill="FFFFFF"/>
        <w:spacing w:line="360" w:lineRule="exact"/>
        <w:rPr>
          <w:rFonts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考生姓名：</w:t>
      </w:r>
    </w:p>
    <w:tbl>
      <w:tblPr>
        <w:tblStyle w:val="4"/>
        <w:tblW w:w="152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7"/>
        <w:gridCol w:w="158"/>
        <w:gridCol w:w="1282"/>
        <w:gridCol w:w="65"/>
        <w:gridCol w:w="7829"/>
        <w:gridCol w:w="190"/>
        <w:gridCol w:w="3475"/>
        <w:gridCol w:w="258"/>
        <w:gridCol w:w="866"/>
        <w:gridCol w:w="2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0" w:type="dxa"/>
          <w:trHeight w:val="445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7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评分标准</w:t>
            </w:r>
          </w:p>
        </w:tc>
        <w:tc>
          <w:tcPr>
            <w:tcW w:w="36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需提供的材料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0" w:type="dxa"/>
          <w:trHeight w:val="445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24"/>
              </w:rPr>
              <w:t>1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24"/>
              </w:rPr>
              <w:t>政治面貌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24"/>
              </w:rPr>
              <w:t>(5分)</w:t>
            </w:r>
          </w:p>
        </w:tc>
        <w:tc>
          <w:tcPr>
            <w:tcW w:w="78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中共正式党员，加5分；</w:t>
            </w:r>
          </w:p>
        </w:tc>
        <w:tc>
          <w:tcPr>
            <w:tcW w:w="3665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提供组织关系所在党组织出具的证明材料。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0" w:type="dxa"/>
          <w:trHeight w:val="445" w:hRule="atLeast"/>
        </w:trPr>
        <w:tc>
          <w:tcPr>
            <w:tcW w:w="837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  <w:tc>
          <w:tcPr>
            <w:tcW w:w="78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中共预备党员，加4分；</w:t>
            </w:r>
          </w:p>
        </w:tc>
        <w:tc>
          <w:tcPr>
            <w:tcW w:w="366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  <w:tc>
          <w:tcPr>
            <w:tcW w:w="112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0" w:type="dxa"/>
          <w:trHeight w:val="781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24"/>
              </w:rPr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24"/>
              </w:rPr>
              <w:t>现户籍所在地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24"/>
              </w:rPr>
              <w:t>（5分)</w:t>
            </w:r>
          </w:p>
        </w:tc>
        <w:tc>
          <w:tcPr>
            <w:tcW w:w="78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户籍在泰宁县辖区内的，加5分；</w:t>
            </w:r>
          </w:p>
        </w:tc>
        <w:tc>
          <w:tcPr>
            <w:tcW w:w="36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提供户口簿或户籍证明。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0" w:type="dxa"/>
          <w:trHeight w:val="573" w:hRule="atLeast"/>
        </w:trPr>
        <w:tc>
          <w:tcPr>
            <w:tcW w:w="83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24"/>
              </w:rPr>
              <w:t>3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24"/>
              </w:rPr>
              <w:t>学历层次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24"/>
              </w:rPr>
              <w:t>(6分)</w:t>
            </w:r>
          </w:p>
        </w:tc>
        <w:tc>
          <w:tcPr>
            <w:tcW w:w="78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研究生学历，加6分；</w:t>
            </w:r>
          </w:p>
        </w:tc>
        <w:tc>
          <w:tcPr>
            <w:tcW w:w="3665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280" w:lineRule="exact"/>
              <w:jc w:val="left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提供毕业证《教育部学历证书电子注册备案表》（可在中国高等教育学生信息网（简称学信网http://www.chsi.com.cn/）上查询打印）或就业推荐表。取最高项，不累加。</w:t>
            </w:r>
          </w:p>
        </w:tc>
        <w:tc>
          <w:tcPr>
            <w:tcW w:w="11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0" w:type="dxa"/>
          <w:trHeight w:val="555" w:hRule="atLeast"/>
        </w:trPr>
        <w:tc>
          <w:tcPr>
            <w:tcW w:w="8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  <w:tc>
          <w:tcPr>
            <w:tcW w:w="78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本科学历，加4分；</w:t>
            </w:r>
          </w:p>
        </w:tc>
        <w:tc>
          <w:tcPr>
            <w:tcW w:w="3665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  <w:tc>
          <w:tcPr>
            <w:tcW w:w="11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0" w:type="dxa"/>
          <w:trHeight w:val="662" w:hRule="atLeast"/>
        </w:trPr>
        <w:tc>
          <w:tcPr>
            <w:tcW w:w="8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  <w:tc>
          <w:tcPr>
            <w:tcW w:w="78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大专学历，加2分；</w:t>
            </w:r>
          </w:p>
        </w:tc>
        <w:tc>
          <w:tcPr>
            <w:tcW w:w="3665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0" w:type="dxa"/>
          <w:trHeight w:val="1167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3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34"/>
                <w:sz w:val="24"/>
              </w:rPr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24"/>
              </w:rPr>
              <w:t>特殊人群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3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24"/>
              </w:rPr>
              <w:t>(50分)</w:t>
            </w:r>
          </w:p>
        </w:tc>
        <w:tc>
          <w:tcPr>
            <w:tcW w:w="78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离校未就业脱贫家庭（原建档立卡，含建档立卡贫困残疾人家庭）加10分；城乡低保家庭加10分；零就业家庭高校毕业生加10分；特困人员未就业高校毕业生加10分；退役大学生士兵加10分</w:t>
            </w:r>
          </w:p>
        </w:tc>
        <w:tc>
          <w:tcPr>
            <w:tcW w:w="36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可累加，由县扶贫部门或县民政局等相关部门出具证明。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0" w:type="dxa"/>
          <w:trHeight w:val="1948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3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34"/>
                <w:sz w:val="24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应届高校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pacing w:val="-3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(10分)</w:t>
            </w:r>
          </w:p>
        </w:tc>
        <w:tc>
          <w:tcPr>
            <w:tcW w:w="7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pacing w:val="-3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指面向202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届高校毕业生，招聘对象含202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年应届毕业生和202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届、20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届离校未就业（以202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月以来未缴交社保或由个人自行缴交社保为准）且将档案在学校保留2年或转入生源地公共就业人才服务机构的高校毕业生，以及参加基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>层服务项目目前无工作单位且服务期满考核合格2年内的人员。考生在校期间的社会实践经历不视为岗位要求的相关工作经历。</w:t>
            </w:r>
          </w:p>
        </w:tc>
        <w:tc>
          <w:tcPr>
            <w:tcW w:w="3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hAnsi="仿宋_GB2312" w:eastAsia="仿宋_GB2312" w:cs="仿宋_GB2312"/>
                <w:b/>
                <w:bCs/>
                <w:spacing w:val="-3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提供学校毕业证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80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评分标准</w:t>
            </w:r>
          </w:p>
        </w:tc>
        <w:tc>
          <w:tcPr>
            <w:tcW w:w="37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需提供的材料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99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24"/>
              </w:rPr>
              <w:t>6</w:t>
            </w:r>
          </w:p>
        </w:tc>
        <w:tc>
          <w:tcPr>
            <w:tcW w:w="1347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24"/>
              </w:rPr>
              <w:t>在校任职情况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24"/>
              </w:rPr>
              <w:t>（8分）</w:t>
            </w:r>
          </w:p>
        </w:tc>
        <w:tc>
          <w:tcPr>
            <w:tcW w:w="80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担任校学生会主席、校团委副书记、校社团联合会会长、校自律委员会主任、校青年志愿者协会会长职务1年(1个学年)及以上，加8分；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提供大学期间相关证书或学校的其他资料证明。取最高项，不累加。</w:t>
            </w:r>
          </w:p>
        </w:tc>
        <w:tc>
          <w:tcPr>
            <w:tcW w:w="1126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  <w:jc w:val="center"/>
        </w:trPr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  <w:tc>
          <w:tcPr>
            <w:tcW w:w="134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  <w:tc>
          <w:tcPr>
            <w:tcW w:w="7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担任校学生会副主席、校社团联合会副会长、校自律委员会副主任、校青年志愿者协会副会长，院（系）级学生会主席、团委副书记、自律委员会主任职务1年(1个学年)及以上，加6分；</w:t>
            </w:r>
          </w:p>
        </w:tc>
        <w:tc>
          <w:tcPr>
            <w:tcW w:w="3923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6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  <w:jc w:val="center"/>
        </w:trPr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  <w:tc>
          <w:tcPr>
            <w:tcW w:w="134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  <w:tc>
          <w:tcPr>
            <w:tcW w:w="7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担任校和院（系）学生会（团委）部长、班长、团支部书记职务1年(1个学年)及以上，加5分；</w:t>
            </w:r>
          </w:p>
        </w:tc>
        <w:tc>
          <w:tcPr>
            <w:tcW w:w="392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6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  <w:jc w:val="center"/>
        </w:trPr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  <w:tc>
          <w:tcPr>
            <w:tcW w:w="134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  <w:tc>
          <w:tcPr>
            <w:tcW w:w="7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担任校和院（系）学生会（团委）副部长、副班长、团支部副书记职务1年(1个学年)及以上，加4分；</w:t>
            </w:r>
          </w:p>
        </w:tc>
        <w:tc>
          <w:tcPr>
            <w:tcW w:w="392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6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  <w:tc>
          <w:tcPr>
            <w:tcW w:w="134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  <w:tc>
          <w:tcPr>
            <w:tcW w:w="7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担任其他班委职务1年(1个学年)及以上，加3分；</w:t>
            </w:r>
          </w:p>
        </w:tc>
        <w:tc>
          <w:tcPr>
            <w:tcW w:w="392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6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</w:tr>
      <w:tr>
        <w:trPr>
          <w:trHeight w:val="817" w:hRule="atLeast"/>
          <w:jc w:val="center"/>
        </w:trPr>
        <w:tc>
          <w:tcPr>
            <w:tcW w:w="99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24"/>
              </w:rPr>
              <w:t>7</w:t>
            </w:r>
          </w:p>
        </w:tc>
        <w:tc>
          <w:tcPr>
            <w:tcW w:w="1347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24"/>
              </w:rPr>
              <w:t>在校获得荣誉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24"/>
              </w:rPr>
              <w:t>（8分）</w:t>
            </w:r>
          </w:p>
        </w:tc>
        <w:tc>
          <w:tcPr>
            <w:tcW w:w="7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仅指获得过省级、市级（含校级）优秀学生干部、三好学生、优秀毕业生荣誉称号，加8分；</w:t>
            </w:r>
          </w:p>
        </w:tc>
        <w:tc>
          <w:tcPr>
            <w:tcW w:w="392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 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提供大学期间相关证书或学校的其他资料证明。取最高项，不累加。</w:t>
            </w:r>
          </w:p>
        </w:tc>
        <w:tc>
          <w:tcPr>
            <w:tcW w:w="1126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  <w:tc>
          <w:tcPr>
            <w:tcW w:w="134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  <w:tc>
          <w:tcPr>
            <w:tcW w:w="7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仅指获得过院、系优秀学生干部、三好学生、优秀毕业生荣誉称号，加6分；</w:t>
            </w:r>
          </w:p>
        </w:tc>
        <w:tc>
          <w:tcPr>
            <w:tcW w:w="392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6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  <w:tc>
          <w:tcPr>
            <w:tcW w:w="134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  <w:tc>
          <w:tcPr>
            <w:tcW w:w="7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仅指获得过省级、市级（含校级）各类奖学金，加4分；</w:t>
            </w:r>
          </w:p>
        </w:tc>
        <w:tc>
          <w:tcPr>
            <w:tcW w:w="392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6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  <w:tc>
          <w:tcPr>
            <w:tcW w:w="134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  <w:tc>
          <w:tcPr>
            <w:tcW w:w="7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仅指获得过院、系各类奖学金，加2分；</w:t>
            </w:r>
          </w:p>
        </w:tc>
        <w:tc>
          <w:tcPr>
            <w:tcW w:w="392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6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  <w:jc w:val="center"/>
        </w:trPr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24"/>
              </w:rPr>
              <w:t>8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24"/>
              </w:rPr>
              <w:t>社会工作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24"/>
              </w:rPr>
              <w:t>获得荣誉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24"/>
              </w:rPr>
              <w:t>（8分）</w:t>
            </w:r>
          </w:p>
        </w:tc>
        <w:tc>
          <w:tcPr>
            <w:tcW w:w="7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获得市级表彰得8分；获得县级表彰得6分；获得乡镇、街道或县部门表彰得4分。</w:t>
            </w:r>
          </w:p>
        </w:tc>
        <w:tc>
          <w:tcPr>
            <w:tcW w:w="3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提供相关相关证书，取最高项，不累加。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40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24"/>
              </w:rPr>
              <w:t xml:space="preserve">               总分100分                                                                                                                                                          合计得分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hAnsi="仿宋_GB2312" w:eastAsia="仿宋_GB2312" w:cs="仿宋_GB2312"/>
                <w:spacing w:val="-34"/>
                <w:sz w:val="24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FC644AC"/>
    <w:rsid w:val="00667AAF"/>
    <w:rsid w:val="00861CB2"/>
    <w:rsid w:val="00B0520B"/>
    <w:rsid w:val="00EB3A21"/>
    <w:rsid w:val="3B7E2061"/>
    <w:rsid w:val="3FC644AC"/>
    <w:rsid w:val="45CF1EF4"/>
    <w:rsid w:val="69F1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1224</Characters>
  <Lines>10</Lines>
  <Paragraphs>2</Paragraphs>
  <TotalTime>83</TotalTime>
  <ScaleCrop>false</ScaleCrop>
  <LinksUpToDate>false</LinksUpToDate>
  <CharactersWithSpaces>1436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2021-09-23T02:36:00Z</dcterms:created>
  <dc:creator>力寻。</dc:creator>
  <cp:lastModifiedBy>Administrator</cp:lastModifiedBy>
  <cp:lastPrinted>2021-10-08T08:12:00Z</cp:lastPrinted>
  <dcterms:modified xsi:type="dcterms:W3CDTF">2022-07-04T07:59:40Z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C8BFA4823C60442D934CDCC26B6F0724</vt:lpwstr>
  </property>
</Properties>
</file>