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9D" w:rsidRDefault="007E0DDC">
      <w:pPr>
        <w:spacing w:line="480" w:lineRule="exact"/>
        <w:jc w:val="left"/>
        <w:rPr>
          <w:rFonts w:ascii="黑体" w:eastAsia="黑体" w:hAnsi="黑体" w:cs="黑体"/>
          <w:bCs/>
          <w:sz w:val="24"/>
          <w:shd w:val="clear" w:color="auto" w:fill="FFFFFF"/>
        </w:rPr>
      </w:pPr>
      <w:r>
        <w:rPr>
          <w:rFonts w:ascii="黑体" w:eastAsia="黑体" w:hAnsi="黑体" w:cs="黑体" w:hint="eastAsia"/>
          <w:bCs/>
          <w:sz w:val="24"/>
          <w:shd w:val="clear" w:color="auto" w:fill="FFFFFF"/>
        </w:rPr>
        <w:t>附件</w:t>
      </w:r>
      <w:r w:rsidR="006B3B49">
        <w:rPr>
          <w:rFonts w:ascii="黑体" w:eastAsia="黑体" w:hAnsi="黑体" w:cs="黑体" w:hint="eastAsia"/>
          <w:bCs/>
          <w:sz w:val="24"/>
          <w:shd w:val="clear" w:color="auto" w:fill="FFFFFF"/>
        </w:rPr>
        <w:t>2</w:t>
      </w:r>
      <w:bookmarkStart w:id="0" w:name="_GoBack"/>
      <w:bookmarkEnd w:id="0"/>
      <w:r>
        <w:rPr>
          <w:rFonts w:ascii="黑体" w:eastAsia="黑体" w:hAnsi="黑体" w:cs="黑体" w:hint="eastAsia"/>
          <w:bCs/>
          <w:sz w:val="24"/>
          <w:shd w:val="clear" w:color="auto" w:fill="FFFFFF"/>
        </w:rPr>
        <w:t>：</w:t>
      </w:r>
    </w:p>
    <w:p w:rsidR="00BF629D" w:rsidRDefault="007E0DDC">
      <w:pPr>
        <w:spacing w:line="480" w:lineRule="exact"/>
        <w:jc w:val="center"/>
        <w:rPr>
          <w:rFonts w:ascii="方正小标宋简体" w:eastAsia="方正小标宋简体" w:hAnsi="方正小标宋简体" w:cs="方正小标宋简体"/>
          <w:bCs/>
          <w:sz w:val="30"/>
          <w:szCs w:val="30"/>
          <w:shd w:val="clear" w:color="auto" w:fill="FFFFFF"/>
        </w:rPr>
      </w:pPr>
      <w:r>
        <w:rPr>
          <w:rFonts w:ascii="方正小标宋简体" w:eastAsia="方正小标宋简体" w:hAnsi="方正小标宋简体" w:cs="方正小标宋简体" w:hint="eastAsia"/>
          <w:bCs/>
          <w:sz w:val="30"/>
          <w:szCs w:val="30"/>
          <w:shd w:val="clear" w:color="auto" w:fill="FFFFFF"/>
        </w:rPr>
        <w:t>202</w:t>
      </w:r>
      <w:r>
        <w:rPr>
          <w:rFonts w:ascii="方正小标宋简体" w:eastAsia="方正小标宋简体" w:hAnsi="方正小标宋简体" w:cs="方正小标宋简体" w:hint="eastAsia"/>
          <w:bCs/>
          <w:sz w:val="30"/>
          <w:szCs w:val="30"/>
          <w:shd w:val="clear" w:color="auto" w:fill="FFFFFF"/>
        </w:rPr>
        <w:t>2</w:t>
      </w:r>
      <w:r>
        <w:rPr>
          <w:rFonts w:ascii="方正小标宋简体" w:eastAsia="方正小标宋简体" w:hAnsi="方正小标宋简体" w:cs="方正小标宋简体" w:hint="eastAsia"/>
          <w:bCs/>
          <w:sz w:val="30"/>
          <w:szCs w:val="30"/>
          <w:shd w:val="clear" w:color="auto" w:fill="FFFFFF"/>
        </w:rPr>
        <w:t>年溧阳市教育系统面向市内公开招聘幼儿园</w:t>
      </w:r>
    </w:p>
    <w:p w:rsidR="00BF629D" w:rsidRDefault="007E0DDC">
      <w:pPr>
        <w:spacing w:line="480" w:lineRule="exact"/>
        <w:jc w:val="center"/>
        <w:rPr>
          <w:rFonts w:ascii="方正小标宋简体" w:eastAsia="方正小标宋简体" w:hAnsi="方正小标宋简体" w:cs="方正小标宋简体"/>
          <w:bCs/>
          <w:sz w:val="30"/>
          <w:szCs w:val="30"/>
          <w:shd w:val="clear" w:color="auto" w:fill="FFFFFF"/>
        </w:rPr>
      </w:pPr>
      <w:r>
        <w:rPr>
          <w:rFonts w:ascii="方正小标宋简体" w:eastAsia="方正小标宋简体" w:hAnsi="方正小标宋简体" w:cs="方正小标宋简体" w:hint="eastAsia"/>
          <w:bCs/>
          <w:sz w:val="30"/>
          <w:szCs w:val="30"/>
          <w:shd w:val="clear" w:color="auto" w:fill="FFFFFF"/>
        </w:rPr>
        <w:t>备案聘用教师新冠疫情防控告</w:t>
      </w:r>
      <w:proofErr w:type="gramStart"/>
      <w:r>
        <w:rPr>
          <w:rFonts w:ascii="方正小标宋简体" w:eastAsia="方正小标宋简体" w:hAnsi="方正小标宋简体" w:cs="方正小标宋简体" w:hint="eastAsia"/>
          <w:bCs/>
          <w:sz w:val="30"/>
          <w:szCs w:val="30"/>
          <w:shd w:val="clear" w:color="auto" w:fill="FFFFFF"/>
        </w:rPr>
        <w:t>知暨承诺</w:t>
      </w:r>
      <w:proofErr w:type="gramEnd"/>
      <w:r>
        <w:rPr>
          <w:rFonts w:ascii="方正小标宋简体" w:eastAsia="方正小标宋简体" w:hAnsi="方正小标宋简体" w:cs="方正小标宋简体" w:hint="eastAsia"/>
          <w:bCs/>
          <w:sz w:val="30"/>
          <w:szCs w:val="30"/>
          <w:shd w:val="clear" w:color="auto" w:fill="FFFFFF"/>
        </w:rPr>
        <w:t>书</w:t>
      </w:r>
    </w:p>
    <w:p w:rsidR="00BF629D" w:rsidRDefault="00BF629D">
      <w:pPr>
        <w:pStyle w:val="a7"/>
        <w:widowControl/>
        <w:shd w:val="clear" w:color="auto" w:fill="FFFFFF"/>
        <w:spacing w:beforeAutospacing="0" w:afterAutospacing="0" w:line="460" w:lineRule="exact"/>
        <w:ind w:firstLineChars="200" w:firstLine="560"/>
        <w:rPr>
          <w:rFonts w:ascii="仿宋_GB2312" w:eastAsia="仿宋_GB2312" w:hAnsi="仿宋_GB2312" w:cs="仿宋_GB2312"/>
          <w:sz w:val="28"/>
          <w:szCs w:val="28"/>
          <w:shd w:val="clear" w:color="auto" w:fill="FFFFFF"/>
        </w:rPr>
      </w:pPr>
    </w:p>
    <w:p w:rsidR="00BF629D" w:rsidRDefault="007E0DDC">
      <w:pPr>
        <w:spacing w:line="520" w:lineRule="exact"/>
        <w:ind w:firstLineChars="200" w:firstLine="560"/>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为确保</w:t>
      </w:r>
      <w:r>
        <w:rPr>
          <w:rFonts w:ascii="仿宋_GB2312" w:eastAsia="仿宋_GB2312" w:hint="eastAsia"/>
          <w:color w:val="000000" w:themeColor="text1"/>
          <w:sz w:val="28"/>
          <w:szCs w:val="28"/>
        </w:rPr>
        <w:t>202</w:t>
      </w:r>
      <w:r>
        <w:rPr>
          <w:rFonts w:ascii="仿宋_GB2312" w:eastAsia="仿宋_GB2312" w:hint="eastAsia"/>
          <w:color w:val="000000" w:themeColor="text1"/>
          <w:sz w:val="28"/>
          <w:szCs w:val="28"/>
        </w:rPr>
        <w:t>2</w:t>
      </w:r>
      <w:r>
        <w:rPr>
          <w:rFonts w:ascii="仿宋_GB2312" w:eastAsia="仿宋_GB2312" w:hint="eastAsia"/>
          <w:color w:val="000000" w:themeColor="text1"/>
          <w:sz w:val="28"/>
          <w:szCs w:val="28"/>
        </w:rPr>
        <w:t>年溧阳市教育系统面向市内公开招聘幼儿园备案聘用教师</w:t>
      </w:r>
      <w:r>
        <w:rPr>
          <w:rFonts w:ascii="仿宋_GB2312" w:eastAsia="仿宋_GB2312" w:hAnsi="仿宋_GB2312" w:cs="仿宋_GB2312" w:hint="eastAsia"/>
          <w:bCs/>
          <w:sz w:val="28"/>
          <w:szCs w:val="28"/>
          <w:shd w:val="clear" w:color="auto" w:fill="FFFFFF"/>
        </w:rPr>
        <w:t>资格审核、面试工作安全顺利进行，现将新冠肺炎疫情防控有关措施和要求告知如下，请所有考生知悉、理解、配合和支持。</w:t>
      </w:r>
    </w:p>
    <w:p w:rsidR="00BF629D" w:rsidRDefault="007E0DDC">
      <w:pPr>
        <w:spacing w:line="520" w:lineRule="exact"/>
        <w:ind w:firstLineChars="200" w:firstLine="560"/>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kern w:val="0"/>
          <w:sz w:val="28"/>
          <w:szCs w:val="28"/>
          <w:shd w:val="clear" w:color="auto" w:fill="FFFFFF"/>
        </w:rPr>
        <w:t>（一）</w:t>
      </w:r>
      <w:r>
        <w:rPr>
          <w:rFonts w:ascii="仿宋_GB2312" w:eastAsia="仿宋_GB2312" w:hAnsi="仿宋_GB2312" w:cs="仿宋_GB2312" w:hint="eastAsia"/>
          <w:bCs/>
          <w:sz w:val="28"/>
          <w:szCs w:val="28"/>
          <w:shd w:val="clear" w:color="auto" w:fill="FFFFFF"/>
        </w:rPr>
        <w:t>考生应按疫情防控有关要求做好个人防护和健康管理</w:t>
      </w:r>
      <w:r>
        <w:rPr>
          <w:rFonts w:ascii="仿宋_GB2312" w:eastAsia="仿宋_GB2312" w:hAnsi="仿宋_GB2312" w:cs="仿宋_GB2312" w:hint="eastAsia"/>
          <w:bCs/>
          <w:sz w:val="28"/>
          <w:szCs w:val="28"/>
          <w:shd w:val="clear" w:color="auto" w:fill="FFFFFF"/>
        </w:rPr>
        <w:t>。</w:t>
      </w:r>
      <w:r>
        <w:rPr>
          <w:rFonts w:ascii="仿宋_GB2312" w:eastAsia="仿宋_GB2312" w:hAnsi="仿宋_GB2312" w:cs="仿宋_GB2312" w:hint="eastAsia"/>
          <w:bCs/>
          <w:sz w:val="28"/>
          <w:szCs w:val="28"/>
          <w:shd w:val="clear" w:color="auto" w:fill="FFFFFF"/>
        </w:rPr>
        <w:t>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资格复审、面试。</w:t>
      </w:r>
    </w:p>
    <w:p w:rsidR="00BF629D" w:rsidRDefault="007E0DDC">
      <w:pPr>
        <w:spacing w:line="520" w:lineRule="exact"/>
        <w:ind w:firstLineChars="200" w:firstLine="560"/>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kern w:val="0"/>
          <w:sz w:val="28"/>
          <w:szCs w:val="28"/>
          <w:shd w:val="clear" w:color="auto" w:fill="FFFFFF"/>
        </w:rPr>
        <w:t>（二）</w:t>
      </w:r>
      <w:r>
        <w:rPr>
          <w:rFonts w:ascii="仿宋_GB2312" w:eastAsia="仿宋_GB2312" w:hAnsi="仿宋_GB2312" w:cs="仿宋_GB2312" w:hint="eastAsia"/>
          <w:bCs/>
          <w:sz w:val="28"/>
          <w:szCs w:val="28"/>
          <w:shd w:val="clear" w:color="auto" w:fill="FFFFFF"/>
        </w:rPr>
        <w:t>资格复审和面试入场时，考生应提前准备好本人有效期内身份证原件。“苏康码”为绿码、现场测量体温＜</w:t>
      </w:r>
      <w:r>
        <w:rPr>
          <w:rFonts w:ascii="仿宋_GB2312" w:eastAsia="仿宋_GB2312" w:hAnsi="仿宋_GB2312" w:cs="仿宋_GB2312" w:hint="eastAsia"/>
          <w:bCs/>
          <w:sz w:val="28"/>
          <w:szCs w:val="28"/>
          <w:shd w:val="clear" w:color="auto" w:fill="FFFFFF"/>
        </w:rPr>
        <w:t>37.3</w:t>
      </w:r>
      <w:r>
        <w:rPr>
          <w:rFonts w:ascii="仿宋_GB2312" w:eastAsia="仿宋_GB2312" w:hAnsi="仿宋_GB2312" w:cs="仿宋_GB2312" w:hint="eastAsia"/>
          <w:bCs/>
          <w:sz w:val="28"/>
          <w:szCs w:val="28"/>
          <w:shd w:val="clear" w:color="auto" w:fill="FFFFFF"/>
        </w:rPr>
        <w:t>℃且无干咳等可疑症状的考生方可入场。考生应服从现场防疫管理，并自备一次性医用口罩或无呼吸阀</w:t>
      </w:r>
      <w:r>
        <w:rPr>
          <w:rFonts w:ascii="仿宋_GB2312" w:eastAsia="仿宋_GB2312" w:hAnsi="仿宋_GB2312" w:cs="仿宋_GB2312" w:hint="eastAsia"/>
          <w:bCs/>
          <w:sz w:val="28"/>
          <w:szCs w:val="28"/>
          <w:shd w:val="clear" w:color="auto" w:fill="FFFFFF"/>
        </w:rPr>
        <w:t>N95</w:t>
      </w:r>
      <w:r>
        <w:rPr>
          <w:rFonts w:ascii="仿宋_GB2312" w:eastAsia="仿宋_GB2312" w:hAnsi="仿宋_GB2312" w:cs="仿宋_GB2312" w:hint="eastAsia"/>
          <w:bCs/>
          <w:sz w:val="28"/>
          <w:szCs w:val="28"/>
          <w:shd w:val="clear" w:color="auto" w:fill="FFFFFF"/>
        </w:rPr>
        <w:t>口罩，除身份核验和明确需要摘除口罩的环节外应全程佩戴，做好个</w:t>
      </w:r>
      <w:r>
        <w:rPr>
          <w:rFonts w:ascii="仿宋_GB2312" w:eastAsia="仿宋_GB2312" w:hAnsi="仿宋_GB2312" w:cs="仿宋_GB2312" w:hint="eastAsia"/>
          <w:bCs/>
          <w:sz w:val="28"/>
          <w:szCs w:val="28"/>
          <w:shd w:val="clear" w:color="auto" w:fill="FFFFFF"/>
        </w:rPr>
        <w:t>人防护。根据疫情防控管理相关要求，考生应在资格审核、面试当天提前到达相应地点，自觉配合完成检测流程后从规定通道验证入场。逾期到场失去资格的，责任自负。</w:t>
      </w:r>
    </w:p>
    <w:p w:rsidR="00BF629D" w:rsidRDefault="007E0DDC">
      <w:pPr>
        <w:widowControl/>
        <w:shd w:val="clear" w:color="auto" w:fill="FFFFFF"/>
        <w:spacing w:line="520" w:lineRule="exact"/>
        <w:ind w:firstLine="555"/>
        <w:jc w:val="left"/>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三）根据当前疫情防控管理相关要求，考点内不提供停车，且考点周边停车位有限，请各位考生打车或坐公交提前达到考点。考生应提前了解考点入口位置和前往线路，考试当天提前到达考点，逾期到场失去参加面试资格的，责任自负。</w:t>
      </w:r>
    </w:p>
    <w:p w:rsidR="00BF629D" w:rsidRDefault="007E0DDC">
      <w:pPr>
        <w:widowControl/>
        <w:shd w:val="clear" w:color="auto" w:fill="FFFFFF"/>
        <w:spacing w:line="520" w:lineRule="exact"/>
        <w:ind w:firstLine="555"/>
        <w:jc w:val="left"/>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（四）考前</w:t>
      </w:r>
      <w:r>
        <w:rPr>
          <w:rFonts w:ascii="仿宋_GB2312" w:eastAsia="仿宋_GB2312" w:hAnsi="仿宋_GB2312" w:cs="仿宋_GB2312" w:hint="eastAsia"/>
          <w:kern w:val="0"/>
          <w:sz w:val="28"/>
          <w:szCs w:val="28"/>
          <w:shd w:val="clear" w:color="auto" w:fill="FFFFFF"/>
        </w:rPr>
        <w:t>7</w:t>
      </w:r>
      <w:r>
        <w:rPr>
          <w:rFonts w:ascii="仿宋_GB2312" w:eastAsia="仿宋_GB2312" w:hAnsi="仿宋_GB2312" w:cs="仿宋_GB2312" w:hint="eastAsia"/>
          <w:kern w:val="0"/>
          <w:sz w:val="28"/>
          <w:szCs w:val="28"/>
          <w:shd w:val="clear" w:color="auto" w:fill="FFFFFF"/>
        </w:rPr>
        <w:t>天内具有中、高风险区所在县（市、区、旗）的其他地区旅居史的考生须在考点入口主动报告，并提供本人面试前</w:t>
      </w:r>
      <w:r>
        <w:rPr>
          <w:rFonts w:ascii="仿宋_GB2312" w:eastAsia="仿宋_GB2312" w:hAnsi="仿宋_GB2312" w:cs="仿宋_GB2312" w:hint="eastAsia"/>
          <w:kern w:val="0"/>
          <w:sz w:val="28"/>
          <w:szCs w:val="28"/>
          <w:shd w:val="clear" w:color="auto" w:fill="FFFFFF"/>
        </w:rPr>
        <w:t>72</w:t>
      </w:r>
      <w:r>
        <w:rPr>
          <w:rFonts w:ascii="仿宋_GB2312" w:eastAsia="仿宋_GB2312" w:hAnsi="仿宋_GB2312" w:cs="仿宋_GB2312" w:hint="eastAsia"/>
          <w:kern w:val="0"/>
          <w:sz w:val="28"/>
          <w:szCs w:val="28"/>
          <w:shd w:val="clear" w:color="auto" w:fill="FFFFFF"/>
        </w:rPr>
        <w:t>小时内</w:t>
      </w:r>
      <w:r>
        <w:rPr>
          <w:rFonts w:ascii="仿宋_GB2312" w:eastAsia="仿宋_GB2312" w:hAnsi="仿宋_GB2312" w:cs="仿宋_GB2312" w:hint="eastAsia"/>
          <w:kern w:val="0"/>
          <w:sz w:val="28"/>
          <w:szCs w:val="28"/>
          <w:shd w:val="clear" w:color="auto" w:fill="FFFFFF"/>
        </w:rPr>
        <w:t>2</w:t>
      </w:r>
      <w:r>
        <w:rPr>
          <w:rFonts w:ascii="仿宋_GB2312" w:eastAsia="仿宋_GB2312" w:hAnsi="仿宋_GB2312" w:cs="仿宋_GB2312" w:hint="eastAsia"/>
          <w:kern w:val="0"/>
          <w:sz w:val="28"/>
          <w:szCs w:val="28"/>
          <w:shd w:val="clear" w:color="auto" w:fill="FFFFFF"/>
        </w:rPr>
        <w:t>次核酸检测阴性证明（以采样时间为准，</w:t>
      </w:r>
      <w:r>
        <w:rPr>
          <w:rFonts w:ascii="仿宋_GB2312" w:eastAsia="仿宋_GB2312" w:hAnsi="仿宋_GB2312" w:cs="仿宋_GB2312" w:hint="eastAsia"/>
          <w:kern w:val="0"/>
          <w:sz w:val="28"/>
          <w:szCs w:val="28"/>
          <w:shd w:val="clear" w:color="auto" w:fill="FFFFFF"/>
        </w:rPr>
        <w:t>2</w:t>
      </w:r>
      <w:r>
        <w:rPr>
          <w:rFonts w:ascii="仿宋_GB2312" w:eastAsia="仿宋_GB2312" w:hAnsi="仿宋_GB2312" w:cs="仿宋_GB2312" w:hint="eastAsia"/>
          <w:kern w:val="0"/>
          <w:sz w:val="28"/>
          <w:szCs w:val="28"/>
          <w:shd w:val="clear" w:color="auto" w:fill="FFFFFF"/>
        </w:rPr>
        <w:t>次核酸检测时间须间隔</w:t>
      </w:r>
      <w:r>
        <w:rPr>
          <w:rFonts w:ascii="仿宋_GB2312" w:eastAsia="仿宋_GB2312" w:hAnsi="仿宋_GB2312" w:cs="仿宋_GB2312" w:hint="eastAsia"/>
          <w:kern w:val="0"/>
          <w:sz w:val="28"/>
          <w:szCs w:val="28"/>
          <w:shd w:val="clear" w:color="auto" w:fill="FFFFFF"/>
        </w:rPr>
        <w:t>24</w:t>
      </w:r>
      <w:r>
        <w:rPr>
          <w:rFonts w:ascii="仿宋_GB2312" w:eastAsia="仿宋_GB2312" w:hAnsi="仿宋_GB2312" w:cs="仿宋_GB2312" w:hint="eastAsia"/>
          <w:kern w:val="0"/>
          <w:sz w:val="28"/>
          <w:szCs w:val="28"/>
          <w:shd w:val="clear" w:color="auto" w:fill="FFFFFF"/>
        </w:rPr>
        <w:t>小时）。</w:t>
      </w:r>
    </w:p>
    <w:p w:rsidR="00BF629D" w:rsidRDefault="007E0DDC">
      <w:pPr>
        <w:widowControl/>
        <w:shd w:val="clear" w:color="auto" w:fill="FFFFFF"/>
        <w:spacing w:line="520" w:lineRule="exact"/>
        <w:ind w:firstLine="555"/>
        <w:jc w:val="left"/>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lastRenderedPageBreak/>
        <w:t>入境满</w:t>
      </w:r>
      <w:r>
        <w:rPr>
          <w:rFonts w:ascii="仿宋_GB2312" w:eastAsia="仿宋_GB2312" w:hAnsi="仿宋_GB2312" w:cs="仿宋_GB2312" w:hint="eastAsia"/>
          <w:kern w:val="0"/>
          <w:sz w:val="28"/>
          <w:szCs w:val="28"/>
          <w:shd w:val="clear" w:color="auto" w:fill="FFFFFF"/>
        </w:rPr>
        <w:t>21</w:t>
      </w:r>
      <w:r>
        <w:rPr>
          <w:rFonts w:ascii="仿宋_GB2312" w:eastAsia="仿宋_GB2312" w:hAnsi="仿宋_GB2312" w:cs="仿宋_GB2312" w:hint="eastAsia"/>
          <w:kern w:val="0"/>
          <w:sz w:val="28"/>
          <w:szCs w:val="28"/>
          <w:shd w:val="clear" w:color="auto" w:fill="FFFFFF"/>
        </w:rPr>
        <w:t>天，面试当天除须持有本人面试前</w:t>
      </w:r>
      <w:r>
        <w:rPr>
          <w:rFonts w:ascii="仿宋_GB2312" w:eastAsia="仿宋_GB2312" w:hAnsi="仿宋_GB2312" w:cs="仿宋_GB2312" w:hint="eastAsia"/>
          <w:kern w:val="0"/>
          <w:sz w:val="28"/>
          <w:szCs w:val="28"/>
          <w:shd w:val="clear" w:color="auto" w:fill="FFFFFF"/>
        </w:rPr>
        <w:t>48</w:t>
      </w:r>
      <w:r>
        <w:rPr>
          <w:rFonts w:ascii="仿宋_GB2312" w:eastAsia="仿宋_GB2312" w:hAnsi="仿宋_GB2312" w:cs="仿宋_GB2312" w:hint="eastAsia"/>
          <w:kern w:val="0"/>
          <w:sz w:val="28"/>
          <w:szCs w:val="28"/>
          <w:shd w:val="clear" w:color="auto" w:fill="FFFFFF"/>
        </w:rPr>
        <w:t>小时内核酸检测阴性证明、本人“苏康码”、“通信大数据行程卡”为绿码、现场测量体温＜</w:t>
      </w:r>
      <w:r>
        <w:rPr>
          <w:rFonts w:ascii="仿宋_GB2312" w:eastAsia="仿宋_GB2312" w:hAnsi="仿宋_GB2312" w:cs="仿宋_GB2312" w:hint="eastAsia"/>
          <w:kern w:val="0"/>
          <w:sz w:val="28"/>
          <w:szCs w:val="28"/>
          <w:shd w:val="clear" w:color="auto" w:fill="FFFFFF"/>
        </w:rPr>
        <w:t>37.3</w:t>
      </w:r>
      <w:r>
        <w:rPr>
          <w:rFonts w:ascii="仿宋_GB2312" w:eastAsia="仿宋_GB2312" w:hAnsi="仿宋_GB2312" w:cs="仿宋_GB2312" w:hint="eastAsia"/>
          <w:kern w:val="0"/>
          <w:sz w:val="28"/>
          <w:szCs w:val="28"/>
          <w:shd w:val="clear" w:color="auto" w:fill="FFFFFF"/>
        </w:rPr>
        <w:t>℃且无干咳等可疑症状外，还须提供集中隔离期满解除证明。</w:t>
      </w:r>
    </w:p>
    <w:p w:rsidR="00BF629D" w:rsidRDefault="007E0DDC">
      <w:pPr>
        <w:widowControl/>
        <w:shd w:val="clear" w:color="auto" w:fill="FFFFFF"/>
        <w:spacing w:line="520" w:lineRule="exact"/>
        <w:ind w:firstLine="555"/>
        <w:jc w:val="left"/>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（五）有下列情形之一的，应主动报告并配合相应疫情防控安排，不得参加面试：</w:t>
      </w:r>
    </w:p>
    <w:p w:rsidR="00BF629D" w:rsidRDefault="007E0DDC">
      <w:pPr>
        <w:widowControl/>
        <w:shd w:val="clear" w:color="auto" w:fill="FFFFFF"/>
        <w:spacing w:line="520" w:lineRule="exact"/>
        <w:ind w:firstLine="555"/>
        <w:jc w:val="left"/>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1.</w:t>
      </w:r>
      <w:r>
        <w:rPr>
          <w:rFonts w:ascii="仿宋_GB2312" w:eastAsia="仿宋_GB2312" w:hAnsi="仿宋_GB2312" w:cs="仿宋_GB2312" w:hint="eastAsia"/>
          <w:kern w:val="0"/>
          <w:sz w:val="28"/>
          <w:szCs w:val="28"/>
          <w:shd w:val="clear" w:color="auto" w:fill="FFFFFF"/>
        </w:rPr>
        <w:t>“苏康码”为</w:t>
      </w:r>
      <w:proofErr w:type="gramStart"/>
      <w:r>
        <w:rPr>
          <w:rFonts w:ascii="仿宋_GB2312" w:eastAsia="仿宋_GB2312" w:hAnsi="仿宋_GB2312" w:cs="仿宋_GB2312" w:hint="eastAsia"/>
          <w:kern w:val="0"/>
          <w:sz w:val="28"/>
          <w:szCs w:val="28"/>
          <w:shd w:val="clear" w:color="auto" w:fill="FFFFFF"/>
        </w:rPr>
        <w:t>红码或黄码</w:t>
      </w:r>
      <w:proofErr w:type="gramEnd"/>
      <w:r>
        <w:rPr>
          <w:rFonts w:ascii="仿宋_GB2312" w:eastAsia="仿宋_GB2312" w:hAnsi="仿宋_GB2312" w:cs="仿宋_GB2312" w:hint="eastAsia"/>
          <w:kern w:val="0"/>
          <w:sz w:val="28"/>
          <w:szCs w:val="28"/>
          <w:shd w:val="clear" w:color="auto" w:fill="FFFFFF"/>
        </w:rPr>
        <w:t>的考生。</w:t>
      </w:r>
    </w:p>
    <w:p w:rsidR="00BF629D" w:rsidRDefault="007E0DDC">
      <w:pPr>
        <w:widowControl/>
        <w:shd w:val="clear" w:color="auto" w:fill="FFFFFF"/>
        <w:spacing w:line="520" w:lineRule="exact"/>
        <w:ind w:firstLine="555"/>
        <w:jc w:val="left"/>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2.</w:t>
      </w:r>
      <w:r>
        <w:rPr>
          <w:rFonts w:ascii="仿宋_GB2312" w:eastAsia="仿宋_GB2312" w:hAnsi="仿宋_GB2312" w:cs="仿宋_GB2312" w:hint="eastAsia"/>
          <w:kern w:val="0"/>
          <w:sz w:val="28"/>
          <w:szCs w:val="28"/>
          <w:shd w:val="clear" w:color="auto" w:fill="FFFFFF"/>
        </w:rPr>
        <w:t>不能出示本人</w:t>
      </w:r>
      <w:r>
        <w:rPr>
          <w:rFonts w:ascii="仿宋_GB2312" w:eastAsia="仿宋_GB2312" w:hAnsi="仿宋_GB2312" w:cs="仿宋_GB2312" w:hint="eastAsia"/>
          <w:kern w:val="0"/>
          <w:sz w:val="28"/>
          <w:szCs w:val="28"/>
          <w:shd w:val="clear" w:color="auto" w:fill="FFFFFF"/>
        </w:rPr>
        <w:t>当日“苏康码”和“通信大数据行程卡”</w:t>
      </w:r>
      <w:proofErr w:type="gramStart"/>
      <w:r>
        <w:rPr>
          <w:rFonts w:ascii="仿宋_GB2312" w:eastAsia="仿宋_GB2312" w:hAnsi="仿宋_GB2312" w:cs="仿宋_GB2312" w:hint="eastAsia"/>
          <w:kern w:val="0"/>
          <w:sz w:val="28"/>
          <w:szCs w:val="28"/>
          <w:shd w:val="clear" w:color="auto" w:fill="FFFFFF"/>
        </w:rPr>
        <w:t>绿码的</w:t>
      </w:r>
      <w:proofErr w:type="gramEnd"/>
      <w:r>
        <w:rPr>
          <w:rFonts w:ascii="仿宋_GB2312" w:eastAsia="仿宋_GB2312" w:hAnsi="仿宋_GB2312" w:cs="仿宋_GB2312" w:hint="eastAsia"/>
          <w:kern w:val="0"/>
          <w:sz w:val="28"/>
          <w:szCs w:val="28"/>
          <w:shd w:val="clear" w:color="auto" w:fill="FFFFFF"/>
        </w:rPr>
        <w:t>考生。</w:t>
      </w:r>
    </w:p>
    <w:p w:rsidR="00BF629D" w:rsidRDefault="007E0DDC">
      <w:pPr>
        <w:widowControl/>
        <w:shd w:val="clear" w:color="auto" w:fill="FFFFFF"/>
        <w:spacing w:line="520" w:lineRule="exact"/>
        <w:ind w:firstLine="555"/>
        <w:jc w:val="left"/>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3.</w:t>
      </w:r>
      <w:r>
        <w:rPr>
          <w:rFonts w:ascii="仿宋_GB2312" w:eastAsia="仿宋_GB2312" w:hAnsi="仿宋_GB2312" w:cs="仿宋_GB2312" w:hint="eastAsia"/>
          <w:kern w:val="0"/>
          <w:sz w:val="28"/>
          <w:szCs w:val="28"/>
          <w:shd w:val="clear" w:color="auto" w:fill="FFFFFF"/>
        </w:rPr>
        <w:t>仍在隔离治疗观察期的新冠肺炎确诊病例、疑似病例、无症状感染者以及隔离观察期未满的密切接触者和</w:t>
      </w:r>
      <w:proofErr w:type="gramStart"/>
      <w:r>
        <w:rPr>
          <w:rFonts w:ascii="仿宋_GB2312" w:eastAsia="仿宋_GB2312" w:hAnsi="仿宋_GB2312" w:cs="仿宋_GB2312" w:hint="eastAsia"/>
          <w:kern w:val="0"/>
          <w:sz w:val="28"/>
          <w:szCs w:val="28"/>
          <w:shd w:val="clear" w:color="auto" w:fill="FFFFFF"/>
        </w:rPr>
        <w:t>次密切</w:t>
      </w:r>
      <w:proofErr w:type="gramEnd"/>
      <w:r>
        <w:rPr>
          <w:rFonts w:ascii="仿宋_GB2312" w:eastAsia="仿宋_GB2312" w:hAnsi="仿宋_GB2312" w:cs="仿宋_GB2312" w:hint="eastAsia"/>
          <w:kern w:val="0"/>
          <w:sz w:val="28"/>
          <w:szCs w:val="28"/>
          <w:shd w:val="clear" w:color="auto" w:fill="FFFFFF"/>
        </w:rPr>
        <w:t>接触者，以及其他因疫情相关原因被管控不能到场的考生。</w:t>
      </w:r>
    </w:p>
    <w:p w:rsidR="00BF629D" w:rsidRDefault="007E0DDC">
      <w:pPr>
        <w:widowControl/>
        <w:shd w:val="clear" w:color="auto" w:fill="FFFFFF"/>
        <w:spacing w:line="520" w:lineRule="exact"/>
        <w:ind w:firstLine="555"/>
        <w:jc w:val="left"/>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4.</w:t>
      </w:r>
      <w:r>
        <w:rPr>
          <w:rFonts w:ascii="仿宋_GB2312" w:eastAsia="仿宋_GB2312" w:hAnsi="仿宋_GB2312" w:cs="仿宋_GB2312" w:hint="eastAsia"/>
          <w:kern w:val="0"/>
          <w:sz w:val="28"/>
          <w:szCs w:val="28"/>
          <w:shd w:val="clear" w:color="auto" w:fill="FFFFFF"/>
        </w:rPr>
        <w:t>入境未满</w:t>
      </w:r>
      <w:r>
        <w:rPr>
          <w:rFonts w:ascii="仿宋_GB2312" w:eastAsia="仿宋_GB2312" w:hAnsi="仿宋_GB2312" w:cs="仿宋_GB2312" w:hint="eastAsia"/>
          <w:kern w:val="0"/>
          <w:sz w:val="28"/>
          <w:szCs w:val="28"/>
          <w:shd w:val="clear" w:color="auto" w:fill="FFFFFF"/>
        </w:rPr>
        <w:t>21</w:t>
      </w:r>
      <w:r>
        <w:rPr>
          <w:rFonts w:ascii="仿宋_GB2312" w:eastAsia="仿宋_GB2312" w:hAnsi="仿宋_GB2312" w:cs="仿宋_GB2312" w:hint="eastAsia"/>
          <w:kern w:val="0"/>
          <w:sz w:val="28"/>
          <w:szCs w:val="28"/>
          <w:shd w:val="clear" w:color="auto" w:fill="FFFFFF"/>
        </w:rPr>
        <w:t>天或虽已满集中隔离期及健康管理期的，但不能全部提供集中隔离期满解除证明及新冠病毒核酸检测阴性证明的考生。</w:t>
      </w:r>
    </w:p>
    <w:p w:rsidR="00BF629D" w:rsidRDefault="007E0DDC">
      <w:pPr>
        <w:widowControl/>
        <w:shd w:val="clear" w:color="auto" w:fill="FFFFFF"/>
        <w:spacing w:line="520" w:lineRule="exact"/>
        <w:ind w:firstLine="555"/>
        <w:jc w:val="left"/>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（六）面试过程中，考生出现发热或干咳等可疑症状，应主动向考</w:t>
      </w:r>
      <w:proofErr w:type="gramStart"/>
      <w:r>
        <w:rPr>
          <w:rFonts w:ascii="仿宋_GB2312" w:eastAsia="仿宋_GB2312" w:hAnsi="仿宋_GB2312" w:cs="仿宋_GB2312" w:hint="eastAsia"/>
          <w:kern w:val="0"/>
          <w:sz w:val="28"/>
          <w:szCs w:val="28"/>
          <w:shd w:val="clear" w:color="auto" w:fill="FFFFFF"/>
        </w:rPr>
        <w:t>务</w:t>
      </w:r>
      <w:proofErr w:type="gramEnd"/>
      <w:r>
        <w:rPr>
          <w:rFonts w:ascii="仿宋_GB2312" w:eastAsia="仿宋_GB2312" w:hAnsi="仿宋_GB2312" w:cs="仿宋_GB2312" w:hint="eastAsia"/>
          <w:kern w:val="0"/>
          <w:sz w:val="28"/>
          <w:szCs w:val="28"/>
          <w:shd w:val="clear" w:color="auto" w:fill="FFFFFF"/>
        </w:rPr>
        <w:t>工作人员报告，配合医务人员进行体温复测和排查流行病学史，并配合转移到隔离考场参加考试，面试结束后应服从安排至发热门诊就医、配</w:t>
      </w:r>
      <w:r>
        <w:rPr>
          <w:rFonts w:ascii="仿宋_GB2312" w:eastAsia="仿宋_GB2312" w:hAnsi="仿宋_GB2312" w:cs="仿宋_GB2312" w:hint="eastAsia"/>
          <w:kern w:val="0"/>
          <w:sz w:val="28"/>
          <w:szCs w:val="28"/>
          <w:shd w:val="clear" w:color="auto" w:fill="FFFFFF"/>
        </w:rPr>
        <w:t>合做好核酸检测。考生因发热等异常情况需要接受体温复测、排查流行病学史或需要转移到隔离考场而耽误的面试时间不予弥补。</w:t>
      </w:r>
    </w:p>
    <w:p w:rsidR="00BF629D" w:rsidRDefault="007E0DDC">
      <w:pPr>
        <w:widowControl/>
        <w:shd w:val="clear" w:color="auto" w:fill="FFFFFF"/>
        <w:spacing w:line="520" w:lineRule="exact"/>
        <w:ind w:firstLine="555"/>
        <w:jc w:val="left"/>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七）请考生仔细阅读本次面试相关规定、防疫要求，参加本次面试视为认同本告知书并做出以下承诺：“本人已认真阅读疫情防控要求，知悉告知事项、证明义务和防疫要求。在此郑重承诺：本人填报、提交和现场出示的所有信息（证明）均真实、准确、完整、有效，并保证配合做好疫情防控相关工作。如有违反，本人自愿承担相关责任、接受相应处理。”</w:t>
      </w:r>
    </w:p>
    <w:p w:rsidR="00BF629D" w:rsidRDefault="00BF629D">
      <w:pPr>
        <w:spacing w:line="520" w:lineRule="exact"/>
        <w:rPr>
          <w:rFonts w:ascii="仿宋_GB2312" w:eastAsia="仿宋_GB2312" w:hAnsi="仿宋_GB2312" w:cs="仿宋_GB2312"/>
          <w:kern w:val="0"/>
          <w:sz w:val="28"/>
          <w:szCs w:val="28"/>
          <w:shd w:val="clear" w:color="auto" w:fill="FFFFFF"/>
        </w:rPr>
      </w:pPr>
    </w:p>
    <w:p w:rsidR="00BF629D" w:rsidRDefault="007E0DDC">
      <w:pPr>
        <w:spacing w:line="520" w:lineRule="exact"/>
        <w:ind w:firstLineChars="200" w:firstLine="560"/>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承诺人（签名）：</w:t>
      </w:r>
      <w:r>
        <w:rPr>
          <w:rFonts w:ascii="仿宋_GB2312" w:eastAsia="仿宋_GB2312" w:hAnsi="仿宋_GB2312" w:cs="仿宋_GB2312" w:hint="eastAsia"/>
          <w:bCs/>
          <w:sz w:val="28"/>
          <w:szCs w:val="28"/>
          <w:shd w:val="clear" w:color="auto" w:fill="FFFFFF"/>
        </w:rPr>
        <w:t xml:space="preserve">      </w:t>
      </w:r>
      <w:r>
        <w:rPr>
          <w:rFonts w:ascii="仿宋_GB2312" w:eastAsia="仿宋_GB2312" w:hAnsi="仿宋_GB2312" w:cs="仿宋_GB2312" w:hint="eastAsia"/>
          <w:bCs/>
          <w:sz w:val="28"/>
          <w:szCs w:val="28"/>
          <w:shd w:val="clear" w:color="auto" w:fill="FFFFFF"/>
        </w:rPr>
        <w:t xml:space="preserve">　　</w:t>
      </w:r>
      <w:r>
        <w:rPr>
          <w:rFonts w:ascii="仿宋_GB2312" w:eastAsia="仿宋_GB2312" w:hAnsi="仿宋_GB2312" w:cs="仿宋_GB2312" w:hint="eastAsia"/>
          <w:bCs/>
          <w:sz w:val="28"/>
          <w:szCs w:val="28"/>
          <w:shd w:val="clear" w:color="auto" w:fill="FFFFFF"/>
        </w:rPr>
        <w:t xml:space="preserve">    </w:t>
      </w:r>
      <w:r>
        <w:rPr>
          <w:rFonts w:ascii="仿宋_GB2312" w:eastAsia="仿宋_GB2312" w:hAnsi="仿宋_GB2312" w:cs="仿宋_GB2312" w:hint="eastAsia"/>
          <w:bCs/>
          <w:sz w:val="28"/>
          <w:szCs w:val="28"/>
          <w:shd w:val="clear" w:color="auto" w:fill="FFFFFF"/>
        </w:rPr>
        <w:t>承诺人公民身份号码：</w:t>
      </w:r>
    </w:p>
    <w:p w:rsidR="00BF629D" w:rsidRDefault="007E0DDC">
      <w:pPr>
        <w:spacing w:line="520" w:lineRule="exact"/>
        <w:ind w:firstLineChars="900" w:firstLine="2520"/>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年</w:t>
      </w:r>
      <w:r>
        <w:rPr>
          <w:rFonts w:ascii="仿宋_GB2312" w:eastAsia="仿宋_GB2312" w:hAnsi="仿宋_GB2312" w:cs="仿宋_GB2312" w:hint="eastAsia"/>
          <w:bCs/>
          <w:sz w:val="28"/>
          <w:szCs w:val="28"/>
          <w:shd w:val="clear" w:color="auto" w:fill="FFFFFF"/>
        </w:rPr>
        <w:t xml:space="preserve">     </w:t>
      </w:r>
      <w:r>
        <w:rPr>
          <w:rFonts w:ascii="仿宋_GB2312" w:eastAsia="仿宋_GB2312" w:hAnsi="仿宋_GB2312" w:cs="仿宋_GB2312" w:hint="eastAsia"/>
          <w:bCs/>
          <w:sz w:val="28"/>
          <w:szCs w:val="28"/>
          <w:shd w:val="clear" w:color="auto" w:fill="FFFFFF"/>
        </w:rPr>
        <w:t>月</w:t>
      </w:r>
      <w:r>
        <w:rPr>
          <w:rFonts w:ascii="仿宋_GB2312" w:eastAsia="仿宋_GB2312" w:hAnsi="仿宋_GB2312" w:cs="仿宋_GB2312" w:hint="eastAsia"/>
          <w:bCs/>
          <w:sz w:val="28"/>
          <w:szCs w:val="28"/>
          <w:shd w:val="clear" w:color="auto" w:fill="FFFFFF"/>
        </w:rPr>
        <w:t xml:space="preserve">     </w:t>
      </w:r>
      <w:r>
        <w:rPr>
          <w:rFonts w:ascii="仿宋_GB2312" w:eastAsia="仿宋_GB2312" w:hAnsi="仿宋_GB2312" w:cs="仿宋_GB2312" w:hint="eastAsia"/>
          <w:bCs/>
          <w:sz w:val="28"/>
          <w:szCs w:val="28"/>
          <w:shd w:val="clear" w:color="auto" w:fill="FFFFFF"/>
        </w:rPr>
        <w:t>日</w:t>
      </w:r>
    </w:p>
    <w:p w:rsidR="00BF629D" w:rsidRDefault="00BF629D">
      <w:pPr>
        <w:spacing w:line="520" w:lineRule="exact"/>
        <w:rPr>
          <w:rFonts w:ascii="仿宋_GB2312" w:eastAsia="仿宋_GB2312" w:hAnsi="仿宋_GB2312" w:cs="仿宋_GB2312"/>
          <w:bCs/>
          <w:sz w:val="28"/>
          <w:szCs w:val="28"/>
          <w:shd w:val="clear" w:color="auto" w:fill="FFFFFF"/>
        </w:rPr>
      </w:pPr>
    </w:p>
    <w:p w:rsidR="00BF629D" w:rsidRDefault="007E0DDC">
      <w:pPr>
        <w:widowControl/>
        <w:shd w:val="clear" w:color="auto" w:fill="FFFFFF"/>
        <w:spacing w:line="520" w:lineRule="exact"/>
        <w:ind w:firstLine="555"/>
        <w:jc w:val="left"/>
        <w:rPr>
          <w:rFonts w:ascii="楷体_GB2312" w:eastAsia="楷体_GB2312" w:hAnsi="楷体_GB2312" w:cs="楷体_GB2312"/>
          <w:kern w:val="0"/>
          <w:sz w:val="28"/>
          <w:szCs w:val="28"/>
          <w:shd w:val="clear" w:color="auto" w:fill="FFFFFF"/>
        </w:rPr>
      </w:pPr>
      <w:r>
        <w:rPr>
          <w:rFonts w:ascii="楷体_GB2312" w:eastAsia="楷体_GB2312" w:hAnsi="楷体_GB2312" w:cs="楷体_GB2312" w:hint="eastAsia"/>
          <w:kern w:val="0"/>
          <w:sz w:val="28"/>
          <w:szCs w:val="28"/>
          <w:shd w:val="clear" w:color="auto" w:fill="FFFFFF"/>
        </w:rPr>
        <w:t>（注：请正反打印在一张纸上。）</w:t>
      </w:r>
    </w:p>
    <w:sectPr w:rsidR="00BF629D">
      <w:pgSz w:w="11906" w:h="16838"/>
      <w:pgMar w:top="1213" w:right="1463" w:bottom="1213" w:left="1463"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DDC" w:rsidRDefault="007E0DDC" w:rsidP="006B3B49">
      <w:r>
        <w:separator/>
      </w:r>
    </w:p>
  </w:endnote>
  <w:endnote w:type="continuationSeparator" w:id="0">
    <w:p w:rsidR="007E0DDC" w:rsidRDefault="007E0DDC" w:rsidP="006B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DDC" w:rsidRDefault="007E0DDC" w:rsidP="006B3B49">
      <w:r>
        <w:separator/>
      </w:r>
    </w:p>
  </w:footnote>
  <w:footnote w:type="continuationSeparator" w:id="0">
    <w:p w:rsidR="007E0DDC" w:rsidRDefault="007E0DDC" w:rsidP="006B3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77"/>
    <w:rsid w:val="000175F4"/>
    <w:rsid w:val="00094A4F"/>
    <w:rsid w:val="000F0D22"/>
    <w:rsid w:val="00233D0B"/>
    <w:rsid w:val="006B3B49"/>
    <w:rsid w:val="006D348E"/>
    <w:rsid w:val="007E0DDC"/>
    <w:rsid w:val="00820D81"/>
    <w:rsid w:val="008804DF"/>
    <w:rsid w:val="00AE4C0B"/>
    <w:rsid w:val="00B72077"/>
    <w:rsid w:val="00BF629D"/>
    <w:rsid w:val="00DE32CD"/>
    <w:rsid w:val="00F07679"/>
    <w:rsid w:val="00F94895"/>
    <w:rsid w:val="00FA178B"/>
    <w:rsid w:val="1AEC3364"/>
    <w:rsid w:val="200B4D09"/>
    <w:rsid w:val="2CF76183"/>
    <w:rsid w:val="3424216C"/>
    <w:rsid w:val="450438D5"/>
    <w:rsid w:val="4866568D"/>
    <w:rsid w:val="535C3D65"/>
    <w:rsid w:val="56A41C86"/>
    <w:rsid w:val="67C26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spacing w:line="320" w:lineRule="exact"/>
      <w:jc w:val="left"/>
    </w:pPr>
    <w:rPr>
      <w:rFonts w:ascii="Calibri" w:eastAsia="宋体" w:hAnsi="Calibri" w:cs="Calibri"/>
      <w:szCs w:val="21"/>
    </w:rPr>
  </w:style>
  <w:style w:type="paragraph" w:styleId="a4">
    <w:name w:val="Balloon Text"/>
    <w:basedOn w:val="a"/>
    <w:link w:val="Char"/>
    <w:qFormat/>
    <w:pPr>
      <w:spacing w:line="400" w:lineRule="exact"/>
    </w:pPr>
    <w:rPr>
      <w:rFonts w:ascii="Calibri" w:eastAsia="宋体" w:hAnsi="Calibri" w:cs="Calibri"/>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pPr>
      <w:spacing w:beforeAutospacing="1" w:afterAutospacing="1"/>
      <w:jc w:val="left"/>
    </w:pPr>
    <w:rPr>
      <w:rFonts w:cs="Times New Roman"/>
      <w:kern w:val="0"/>
      <w:sz w:val="24"/>
    </w:rPr>
  </w:style>
  <w:style w:type="character" w:customStyle="1" w:styleId="Char">
    <w:name w:val="批注框文本 Char"/>
    <w:link w:val="a4"/>
    <w:uiPriority w:val="99"/>
    <w:semiHidden/>
    <w:qFormat/>
    <w:locked/>
    <w:rPr>
      <w:rFonts w:ascii="Calibri" w:eastAsia="宋体" w:hAnsi="Calibri" w:cs="Calibri"/>
      <w:sz w:val="18"/>
      <w:szCs w:val="18"/>
    </w:rPr>
  </w:style>
  <w:style w:type="character" w:customStyle="1" w:styleId="Char1">
    <w:name w:val="页眉 Char"/>
    <w:basedOn w:val="a0"/>
    <w:link w:val="a6"/>
    <w:rPr>
      <w:rFonts w:asciiTheme="minorHAnsi" w:eastAsiaTheme="minorEastAsia" w:hAnsiTheme="minorHAnsi" w:cstheme="minorBidi"/>
      <w:kern w:val="2"/>
      <w:sz w:val="18"/>
      <w:szCs w:val="18"/>
    </w:rPr>
  </w:style>
  <w:style w:type="character" w:customStyle="1" w:styleId="Char0">
    <w:name w:val="页脚 Char"/>
    <w:basedOn w:val="a0"/>
    <w:link w:val="a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spacing w:line="320" w:lineRule="exact"/>
      <w:jc w:val="left"/>
    </w:pPr>
    <w:rPr>
      <w:rFonts w:ascii="Calibri" w:eastAsia="宋体" w:hAnsi="Calibri" w:cs="Calibri"/>
      <w:szCs w:val="21"/>
    </w:rPr>
  </w:style>
  <w:style w:type="paragraph" w:styleId="a4">
    <w:name w:val="Balloon Text"/>
    <w:basedOn w:val="a"/>
    <w:link w:val="Char"/>
    <w:qFormat/>
    <w:pPr>
      <w:spacing w:line="400" w:lineRule="exact"/>
    </w:pPr>
    <w:rPr>
      <w:rFonts w:ascii="Calibri" w:eastAsia="宋体" w:hAnsi="Calibri" w:cs="Calibri"/>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pPr>
      <w:spacing w:beforeAutospacing="1" w:afterAutospacing="1"/>
      <w:jc w:val="left"/>
    </w:pPr>
    <w:rPr>
      <w:rFonts w:cs="Times New Roman"/>
      <w:kern w:val="0"/>
      <w:sz w:val="24"/>
    </w:rPr>
  </w:style>
  <w:style w:type="character" w:customStyle="1" w:styleId="Char">
    <w:name w:val="批注框文本 Char"/>
    <w:link w:val="a4"/>
    <w:uiPriority w:val="99"/>
    <w:semiHidden/>
    <w:qFormat/>
    <w:locked/>
    <w:rPr>
      <w:rFonts w:ascii="Calibri" w:eastAsia="宋体" w:hAnsi="Calibri" w:cs="Calibri"/>
      <w:sz w:val="18"/>
      <w:szCs w:val="18"/>
    </w:rPr>
  </w:style>
  <w:style w:type="character" w:customStyle="1" w:styleId="Char1">
    <w:name w:val="页眉 Char"/>
    <w:basedOn w:val="a0"/>
    <w:link w:val="a6"/>
    <w:rPr>
      <w:rFonts w:asciiTheme="minorHAnsi" w:eastAsiaTheme="minorEastAsia" w:hAnsiTheme="minorHAnsi" w:cstheme="minorBidi"/>
      <w:kern w:val="2"/>
      <w:sz w:val="18"/>
      <w:szCs w:val="18"/>
    </w:rPr>
  </w:style>
  <w:style w:type="character" w:customStyle="1" w:styleId="Char0">
    <w:name w:val="页脚 Char"/>
    <w:basedOn w:val="a0"/>
    <w:link w:val="a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TJ</cp:lastModifiedBy>
  <cp:revision>9</cp:revision>
  <cp:lastPrinted>2022-06-10T06:00:00Z</cp:lastPrinted>
  <dcterms:created xsi:type="dcterms:W3CDTF">2014-10-29T12:08:00Z</dcterms:created>
  <dcterms:modified xsi:type="dcterms:W3CDTF">2022-07-08T02:35:00Z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0C7669B4A01141B5B7298E13A0AD1028</vt:lpwstr>
  </property>
</Properties>
</file>