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2022年马鞍山和县精神病医院招聘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-335915</wp:posOffset>
          </wp:positionV>
          <wp:extent cx="894080" cy="514350"/>
          <wp:effectExtent l="0" t="0" r="0" b="0"/>
          <wp:wrapNone/>
          <wp:docPr id="1" name="图片 1" descr="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08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01D1559E"/>
    <w:rsid w:val="07AA551D"/>
    <w:rsid w:val="089209B3"/>
    <w:rsid w:val="0ABC5010"/>
    <w:rsid w:val="0D1E3BDC"/>
    <w:rsid w:val="0E114DBB"/>
    <w:rsid w:val="10BF6ECB"/>
    <w:rsid w:val="14CA5929"/>
    <w:rsid w:val="15002BBA"/>
    <w:rsid w:val="20996C32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DFA4B75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33C3BAD"/>
    <w:rsid w:val="637E64A1"/>
    <w:rsid w:val="646424B0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2022-07-06T01:46:31Z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209EA4938D274CCCAE16AFE4D3DF6B43</vt:lpwstr>
  </property>
</Properties>
</file>