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入昆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温馨提示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为保障您和大家的健康，共同筑牢疫情防控防线，现将有关事宜提示如下：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对照国务院客户端和各地官方公布的疫情防控高中低风险区名单，如果7天内有风险区旅居史的，请通过“昆明健康宝”小程序或电话方式向目的地社区进行报备，并配合做好相关健康管理措施。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如果有发热、干咳、乏力、咽痛、嗅（味）觉减退、鼻塞、流涕、结膜炎、肌痛和腹泻等症状，请做好个人防护，立即前往发热门诊就医，途中避免乘坐公共交通工具。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建议入昆后24小时内完成一次核酸检测。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在昆7天以内，如果之前您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出发地或者途经地有风险区的，请及时向社区报备，并配合做好相关健康管理措施。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我已知悉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，并愿意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按照相关规定和要求做好健康管理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签字：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联系电话：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2022年   月   日</w:t>
      </w: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236"/>
    <w:rsid w:val="13475985"/>
    <w:rsid w:val="21151566"/>
    <w:rsid w:val="392670B4"/>
    <w:rsid w:val="3B43698D"/>
    <w:rsid w:val="477F456D"/>
    <w:rsid w:val="535B75C9"/>
    <w:rsid w:val="53A87649"/>
    <w:rsid w:val="62423DB0"/>
    <w:rsid w:val="6FB2ED48"/>
    <w:rsid w:val="756612A6"/>
    <w:rsid w:val="7A7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center"/>
    </w:pPr>
    <w:rPr>
      <w:rFonts w:ascii="Calibri" w:hAnsi="Calibri" w:eastAsia="黑体" w:cs="仿宋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eastAsia="方正小标宋_GBK"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character" w:customStyle="1" w:styleId="6">
    <w:name w:val="font41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11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295</Characters>
  <Paragraphs>17</Paragraphs>
  <TotalTime>0</TotalTime>
  <ScaleCrop>false</ScaleCrop>
  <LinksUpToDate>false</LinksUpToDate>
  <CharactersWithSpaces>345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2022-02-09T23:08:00Z</dcterms:created>
  <dc:creator>Administrator</dc:creator>
  <cp:lastModifiedBy>综合协调小组</cp:lastModifiedBy>
  <dcterms:modified xsi:type="dcterms:W3CDTF">2022-07-06T01:35:16Z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0e57be7b5b274b40b383dafe981f9df7</vt:lpwstr>
  </property>
</Properties>
</file>