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1" w:after="0" w:afterAutospacing="1" w:line="240" w:lineRule="atLeast"/>
        <w:ind w:left="0" w:right="0" w:firstLine="0"/>
        <w:jc w:val="center"/>
        <w:textAlignment w:val="baseline"/>
        <w:rPr>
          <w:rStyle w:val="5"/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w w:val="100"/>
          <w:kern w:val="44"/>
          <w:sz w:val="36"/>
          <w:szCs w:val="36"/>
          <w:lang w:val="en-US" w:eastAsia="zh-CN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w w:val="100"/>
          <w:kern w:val="44"/>
          <w:sz w:val="36"/>
          <w:szCs w:val="36"/>
          <w:lang w:val="en-US" w:eastAsia="zh-CN"/>
        </w:rPr>
        <w:t>开封市城乡一体化示范区2022年招聘联巡联防人员体能测评有关事项的通知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根据《开封市城乡一体化示范区2022年招聘联巡联防工作人员公告》，为切实做好招聘联巡联防工作人员体能测评工作，现将有关事项通知如下：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一、体能测评集合时间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2022年7月11日(星期一)上午8时整。逾时不到的，</w:t>
      </w: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视为自动放弃体能测评资格。</w:t>
      </w:r>
      <w:bookmarkStart w:id="0" w:name="_GoBack"/>
      <w:bookmarkEnd w:id="0"/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二、体能测评集合地点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河南化工技师学院(开封市东京大道与七大街交叉口向北300米路北)。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三、参加体能测评人员</w:t>
      </w:r>
    </w:p>
    <w:p>
      <w:pPr>
        <w:ind w:firstLine="640" w:firstLineChars="200"/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根据招聘公告“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按照笔试成绩从高分到低分的顺序，根据招聘职位人数1:3的比例，确定参加体能测评的人员，若未达到1:3比例，按照实际人数进入体能测评</w:t>
      </w:r>
      <w:r>
        <w:rPr>
          <w:rStyle w:val="5"/>
          <w:rFonts w:hint="eastAsia"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”确定参加体能测评人员。</w:t>
      </w: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详见</w:t>
      </w:r>
      <w:r>
        <w:rPr>
          <w:rStyle w:val="5"/>
          <w:rFonts w:hint="eastAsia"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《示范区2022年招聘联巡联防工作人员参加体能测评人员名单》</w:t>
      </w: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 。</w:t>
      </w:r>
    </w:p>
    <w:p>
      <w:pPr>
        <w:ind w:firstLine="640" w:firstLineChars="200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笔试弃考人员不得进入体能测评环节。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四、体能测评的项目和标准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体能测评的项目和标准参照《公安机关录用人民警察体能测评项目和标准（暂行）》（人社部发〔2011〕48号）执行(附件1) 。凡其中一项不合格的，视为体能测评结果不合格。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请考生认真阅读《公安机关录用人民警察体能测评项目和标准（暂行）》（人社部发〔2011〕48号）等有关规定，并做好体能测评相关准备工作。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五、注意事项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(一)集合时，考生需携带本人准考证、有效身份证、《开封市城乡一体化示范区招聘联巡联防工作人员体能测评承诺书》和48小时核</w:t>
      </w:r>
      <w:r>
        <w:rPr>
          <w:rStyle w:val="5"/>
          <w:rFonts w:hint="eastAsia"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酸</w:t>
      </w: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检测证明纸质版、健康码纸质版（彩色）、行程码纸质版（彩色）, 按照规定的时间、地点和要求参加测评，缺少证件或未按规定时间参加者，不得参加体能测试。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(二)考生应当准备好体能测评所需的运动服、运动鞋。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(三)考生须严格遵守考场操作规程，提前做好充分准备，防止测评时肌肉拉伤等现象发生，并在测评时注意安全。请考生根据自已的身体情况决定是否参加体能测评，否则，引起不良后果由考生本人承担。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四)体能测评期间，考生不得携带任何通讯工具，已携带的须主动交工作人员保管，否则按违反纪律处理；要遵守纪律，听从指挥，服从管理。考生进入测评区域后即实行集中封闭管理，不得随意走动、大声喧哗，禁止与外界人员接触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五)测评前，考生须认真熟悉测评项目的规则、合格标准、注意事项和要求。全部测评项目结束后，考生签字确认测评成绩（单项不合格的，现场签字确认）。考生拒绝签字的，由裁判和工作人员代签确认并注明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六)考生必须严格遵守测评规定和各项纪律要求。如有违反的，视情节轻重，给予警告、宣布取消测评资格或宣布测评成绩无效等处理。对于作弊或请他人顶替的，体能测评成绩无效，并报请有关部门按《公务员考试录用违纪违规行为处理办法》进行处理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(七)因体能测评时间较长，考生可自行携带饮用水。</w:t>
      </w:r>
    </w:p>
    <w:p>
      <w:pPr>
        <w:pStyle w:val="1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1" w:after="0" w:afterAutospacing="1" w:line="510" w:lineRule="atLeast"/>
        <w:ind w:left="0" w:right="0" w:firstLine="640" w:firstLineChars="200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_GB2312" w:hAnsi="仿宋_GB2312" w:eastAsia="仿宋_GB2312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特此通知.</w:t>
      </w:r>
    </w:p>
    <w:p>
      <w:pPr>
        <w:widowControl/>
        <w:snapToGrid/>
        <w:spacing w:before="312" w:beforeAutospacing="1" w:after="312" w:afterAutospacing="1" w:line="900" w:lineRule="atLeast"/>
        <w:jc w:val="left"/>
        <w:textAlignment w:val="baseline"/>
        <w:rPr>
          <w:rStyle w:val="5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0"/>
          <w:sz w:val="53"/>
          <w:szCs w:val="24"/>
          <w:lang w:val="en-US" w:eastAsia="zh-CN" w:bidi="ar-SA"/>
        </w:rPr>
      </w:pPr>
    </w:p>
    <w:p>
      <w:pPr>
        <w:widowControl/>
        <w:snapToGrid/>
        <w:spacing w:before="312" w:beforeAutospacing="1" w:after="312" w:afterAutospacing="1" w:line="900" w:lineRule="atLeast"/>
        <w:ind w:firstLine="255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0"/>
          <w:sz w:val="53"/>
          <w:szCs w:val="24"/>
          <w:lang w:val="en-US" w:eastAsia="zh-CN" w:bidi="ar-SA"/>
        </w:rPr>
        <w:t>人 力 资 源 和 社 会 保 障 部</w:t>
      </w:r>
    </w:p>
    <w:p>
      <w:pPr>
        <w:widowControl/>
        <w:snapToGrid/>
        <w:spacing w:before="312" w:beforeAutospacing="1" w:after="312" w:afterAutospacing="1" w:line="900" w:lineRule="atLeast"/>
        <w:ind w:left="254" w:leftChars="121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0"/>
          <w:sz w:val="53"/>
          <w:szCs w:val="24"/>
          <w:lang w:val="en-US" w:eastAsia="zh-CN" w:bidi="ar-SA"/>
        </w:rPr>
        <w:t>公　　      安　   　 部　</w:t>
      </w:r>
      <w:r>
        <w:rPr>
          <w:rStyle w:val="5"/>
          <w:rFonts w:ascii="宋体" w:hAnsi="宋体" w:eastAsia="宋体" w:cs="宋体"/>
          <w:b/>
          <w:bCs/>
          <w:i w:val="0"/>
          <w:caps w:val="0"/>
          <w:color w:val="FF0000"/>
          <w:spacing w:val="-30"/>
          <w:w w:val="100"/>
          <w:kern w:val="0"/>
          <w:sz w:val="53"/>
          <w:szCs w:val="24"/>
          <w:lang w:val="en-US" w:eastAsia="zh-CN" w:bidi="ar-SA"/>
        </w:rPr>
        <w:t>国　  家  　公  　务　  员局</w:t>
      </w:r>
    </w:p>
    <w:p>
      <w:pPr>
        <w:widowControl/>
        <w:snapToGrid/>
        <w:spacing w:before="312" w:beforeAutospacing="1" w:after="312" w:afterAutospacing="1" w:line="705" w:lineRule="atLeast"/>
        <w:ind w:firstLine="480"/>
        <w:jc w:val="center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color w:val="FF0000"/>
          <w:spacing w:val="0"/>
          <w:w w:val="100"/>
          <w:kern w:val="0"/>
          <w:sz w:val="84"/>
          <w:szCs w:val="24"/>
          <w:lang w:val="en-US" w:eastAsia="zh-CN" w:bidi="ar-SA"/>
        </w:rPr>
        <w:t>文 件</w:t>
      </w:r>
      <w:r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  <w:t> </w:t>
      </w:r>
    </w:p>
    <w:p>
      <w:pPr>
        <w:widowControl/>
        <w:snapToGrid/>
        <w:spacing w:before="312" w:beforeAutospacing="1" w:after="312" w:afterAutospacing="1" w:line="705" w:lineRule="atLeast"/>
        <w:ind w:firstLine="480"/>
        <w:jc w:val="center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color w:val="2F2F2F"/>
          <w:spacing w:val="0"/>
          <w:w w:val="100"/>
          <w:kern w:val="0"/>
          <w:sz w:val="32"/>
          <w:szCs w:val="32"/>
          <w:lang w:val="en-US" w:eastAsia="zh-CN" w:bidi="ar-SA"/>
        </w:rPr>
        <w:t xml:space="preserve">人社部发[2011] </w:t>
      </w:r>
      <w:r>
        <w:rPr>
          <w:rStyle w:val="5"/>
          <w:rFonts w:ascii="仿宋_GB2312" w:hAnsi="宋体" w:eastAsia="仿宋_GB2312"/>
          <w:b w:val="0"/>
          <w:i w:val="0"/>
          <w:caps w:val="0"/>
          <w:color w:val="2F2F2F"/>
          <w:spacing w:val="15"/>
          <w:w w:val="100"/>
          <w:kern w:val="0"/>
          <w:sz w:val="32"/>
          <w:szCs w:val="32"/>
          <w:lang w:val="en-US" w:eastAsia="zh-CN" w:bidi="ar-SA"/>
        </w:rPr>
        <w:t xml:space="preserve">48 </w:t>
      </w:r>
      <w:r>
        <w:rPr>
          <w:rStyle w:val="5"/>
          <w:rFonts w:ascii="仿宋_GB2312" w:hAnsi="宋体" w:eastAsia="仿宋_GB2312"/>
          <w:b w:val="0"/>
          <w:i w:val="0"/>
          <w:caps w:val="0"/>
          <w:color w:val="2F2F2F"/>
          <w:spacing w:val="0"/>
          <w:w w:val="100"/>
          <w:kern w:val="0"/>
          <w:sz w:val="32"/>
          <w:szCs w:val="32"/>
          <w:lang w:val="en-US" w:eastAsia="zh-CN" w:bidi="ar-SA"/>
        </w:rPr>
        <w:t>号</w:t>
      </w:r>
    </w:p>
    <w:p>
      <w:pPr>
        <w:widowControl/>
        <w:snapToGrid/>
        <w:spacing w:before="312" w:beforeAutospacing="1" w:after="312" w:afterAutospacing="1" w:line="600" w:lineRule="atLeast"/>
        <w:jc w:val="center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2F2F2F"/>
          <w:spacing w:val="0"/>
          <w:w w:val="100"/>
          <w:kern w:val="0"/>
          <w:sz w:val="21"/>
          <w:szCs w:val="21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600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关于印发《公安机关录用人民警察体能测评项目和标准（暂行）》的通知</w:t>
      </w:r>
    </w:p>
    <w:p>
      <w:pPr>
        <w:widowControl/>
        <w:snapToGrid/>
        <w:spacing w:before="0" w:beforeAutospacing="0" w:after="0" w:afterAutospacing="0" w:line="600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各省、自治区、直辖市人力资源和社会保障厅（局）、公务员局、公安厅（局），新疆生产建设兵团人事局、公安局：</w:t>
      </w:r>
    </w:p>
    <w:p>
      <w:pPr>
        <w:widowControl/>
        <w:snapToGrid/>
        <w:spacing w:before="0" w:beforeAutospacing="0" w:after="0" w:afterAutospacing="0" w:line="600" w:lineRule="atLeast"/>
        <w:ind w:firstLine="63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2001年7月，原人事部、公安部下发的《公安机关录用人民警察体能测评项目和标准》（人发[2001]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widowControl/>
        <w:snapToGrid/>
        <w:spacing w:before="0" w:beforeAutospacing="0" w:after="0" w:afterAutospacing="0" w:line="60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附件：1.公安机关录用人民警察体能测评项目和标准（暂行）</w:t>
      </w:r>
    </w:p>
    <w:p>
      <w:pPr>
        <w:widowControl/>
        <w:snapToGrid/>
        <w:spacing w:before="0" w:beforeAutospacing="0" w:after="0" w:afterAutospacing="0" w:line="60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   </w:t>
      </w: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2.公安机关录用人民警察体能测评实施规则</w:t>
      </w:r>
    </w:p>
    <w:p>
      <w:pPr>
        <w:widowControl/>
        <w:snapToGrid/>
        <w:spacing w:before="0" w:beforeAutospacing="0" w:after="0" w:afterAutospacing="0" w:line="600" w:lineRule="atLeast"/>
        <w:ind w:firstLine="112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600" w:lineRule="atLeast"/>
        <w:ind w:firstLine="112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firstLine="112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600" w:lineRule="atLeast"/>
        <w:ind w:firstLine="800" w:firstLineChars="25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人力资源和社会保障部  公安部  国家公务员局</w:t>
      </w: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二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〇</w:t>
      </w: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一一年四月二十一日</w:t>
      </w: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600" w:lineRule="atLeast"/>
        <w:ind w:left="1470" w:leftChars="700" w:firstLine="1440" w:firstLineChars="450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55" w:lineRule="atLeast"/>
        <w:jc w:val="center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公安机关录用人民警察体能测评项目和标准（暂行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</w:p>
    <w:p>
      <w:pPr>
        <w:widowControl/>
        <w:snapToGrid/>
        <w:spacing w:before="0" w:beforeAutospacing="0" w:after="0" w:afterAutospacing="0" w:line="555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宋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（一）男子组</w:t>
      </w:r>
    </w:p>
    <w:tbl>
      <w:tblPr>
        <w:tblStyle w:val="2"/>
        <w:tblW w:w="8283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302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2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项目</w:t>
            </w:r>
          </w:p>
        </w:tc>
        <w:tc>
          <w:tcPr>
            <w:tcW w:w="604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2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30岁（含）以下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</w:trPr>
        <w:tc>
          <w:tcPr>
            <w:tcW w:w="2243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10米×4往返跑</w:t>
            </w:r>
          </w:p>
        </w:tc>
        <w:tc>
          <w:tcPr>
            <w:tcW w:w="3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13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13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2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1000米跑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′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25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</w:p>
        </w:tc>
        <w:tc>
          <w:tcPr>
            <w:tcW w:w="3020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′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35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22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纵跳摸高</w:t>
            </w:r>
          </w:p>
        </w:tc>
        <w:tc>
          <w:tcPr>
            <w:tcW w:w="6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≥265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厘米</w:t>
            </w:r>
          </w:p>
        </w:tc>
      </w:tr>
    </w:tbl>
    <w:p>
      <w:pPr>
        <w:widowControl/>
        <w:snapToGrid/>
        <w:spacing w:before="0" w:beforeAutospacing="0" w:after="0" w:afterAutospacing="0" w:line="555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555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宋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（二）女子组</w:t>
      </w:r>
    </w:p>
    <w:tbl>
      <w:tblPr>
        <w:tblStyle w:val="2"/>
        <w:tblW w:w="8520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项  目</w:t>
            </w:r>
          </w:p>
        </w:tc>
        <w:tc>
          <w:tcPr>
            <w:tcW w:w="56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标 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30岁（含）以下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10米X4往返跑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14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14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800米跑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′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20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≤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4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′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30</w:t>
            </w: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55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≥230</w:t>
            </w:r>
            <w:r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厘米</w:t>
            </w:r>
          </w:p>
        </w:tc>
      </w:tr>
    </w:tbl>
    <w:p>
      <w:pPr>
        <w:widowControl/>
        <w:snapToGrid/>
        <w:spacing w:before="0" w:beforeAutospacing="0" w:after="0" w:afterAutospacing="0" w:line="570" w:lineRule="atLeast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570" w:lineRule="atLeast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570" w:lineRule="atLeast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570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snapToGrid/>
        <w:spacing w:before="0" w:beforeAutospacing="0" w:after="0" w:afterAutospacing="0" w:line="570" w:lineRule="atLeas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 </w:t>
      </w:r>
    </w:p>
    <w:p>
      <w:pPr>
        <w:widowControl/>
        <w:snapToGrid/>
        <w:spacing w:before="0" w:beforeAutospacing="0" w:after="0" w:afterAutospacing="0" w:line="570" w:lineRule="atLeast"/>
        <w:ind w:firstLine="1426" w:firstLineChars="444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公安机关录用人民警察体能测评实施规则</w:t>
      </w:r>
    </w:p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宋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一、10米×4往返跑</w:t>
      </w:r>
    </w:p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注意事项：当受测者取放木块时，脚不要越过S1和S2线。 </w:t>
      </w:r>
    </w:p>
    <w:tbl>
      <w:tblPr>
        <w:tblStyle w:val="2"/>
        <w:tblW w:w="8694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5028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09" w:type="dxa"/>
            <w:tcBorders>
              <w:top w:val="nil"/>
              <w:left w:val="single" w:color="000000" w:sz="6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s1</w:t>
            </w:r>
          </w:p>
        </w:tc>
        <w:tc>
          <w:tcPr>
            <w:tcW w:w="502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205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   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09" w:type="dxa"/>
            <w:tcBorders>
              <w:top w:val="nil"/>
              <w:left w:val="single" w:color="000000" w:sz="6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502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205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09" w:type="dxa"/>
            <w:tcBorders>
              <w:top w:val="nil"/>
              <w:left w:val="single" w:color="000000" w:sz="6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502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205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09" w:type="dxa"/>
            <w:tcBorders>
              <w:top w:val="nil"/>
              <w:left w:val="single" w:color="000000" w:sz="6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5028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205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09" w:type="dxa"/>
            <w:tcBorders>
              <w:top w:val="nil"/>
              <w:left w:val="single" w:color="000000" w:sz="6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50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7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←→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09" w:type="dxa"/>
            <w:tcBorders>
              <w:top w:val="nil"/>
              <w:left w:val="single" w:color="000000" w:sz="6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64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　</w:t>
            </w:r>
          </w:p>
        </w:tc>
        <w:tc>
          <w:tcPr>
            <w:tcW w:w="5028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64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     ←  10米  →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645" w:lineRule="atLeas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 w:bidi="ar-SA"/>
              </w:rPr>
              <w:t>30厘米</w:t>
            </w:r>
          </w:p>
        </w:tc>
      </w:tr>
    </w:tbl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宋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二、男子1000米跑、女子800米跑</w:t>
      </w:r>
    </w:p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场地器材：400米田径跑道。地面平坦，地质不限。秒表若干块，使用前应进行校正。</w:t>
      </w:r>
    </w:p>
    <w:p>
      <w:pPr>
        <w:widowControl/>
        <w:snapToGrid/>
        <w:spacing w:before="0" w:beforeAutospacing="0" w:after="0" w:afterAutospacing="0" w:line="570" w:lineRule="atLeast"/>
        <w:ind w:firstLine="645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napToGrid/>
        <w:spacing w:before="0" w:beforeAutospacing="0" w:after="0" w:afterAutospacing="0" w:line="570" w:lineRule="atLeast"/>
        <w:ind w:firstLine="66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宋体" w:eastAsia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三、纵跳摸高</w:t>
      </w:r>
    </w:p>
    <w:p>
      <w:pPr>
        <w:widowControl/>
        <w:snapToGrid/>
        <w:spacing w:before="0" w:beforeAutospacing="0" w:after="0" w:afterAutospacing="0" w:line="570" w:lineRule="atLeast"/>
        <w:ind w:firstLine="66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场地要求：通常在室内场地测试。如选择室外场地测试，需要在天气状况许可的情况下进行测试，当天平均气温应在15—35摄氏度之间，无太阳直射、风力不超过3级。</w:t>
      </w:r>
    </w:p>
    <w:p>
      <w:pPr>
        <w:widowControl/>
        <w:snapToGrid/>
        <w:spacing w:before="0" w:beforeAutospacing="0" w:after="0" w:afterAutospacing="0" w:line="570" w:lineRule="atLeast"/>
        <w:ind w:firstLine="66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napToGrid/>
        <w:spacing w:before="0" w:beforeAutospacing="0" w:after="0" w:afterAutospacing="0" w:line="570" w:lineRule="atLeast"/>
        <w:ind w:firstLine="660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mE0MzhjY2NhNDFiOTRkOWIxNmU4NjQzYjQ5M2IifQ=="/>
  </w:docVars>
  <w:rsids>
    <w:rsidRoot w:val="00000000"/>
    <w:rsid w:val="02F53867"/>
    <w:rsid w:val="2B824E7D"/>
    <w:rsid w:val="3F761497"/>
    <w:rsid w:val="42113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qFormat/>
    <w:uiPriority w:val="0"/>
  </w:style>
  <w:style w:type="character" w:styleId="6">
    <w:name w:val="Emphasis"/>
    <w:basedOn w:val="5"/>
    <w:link w:val="1"/>
    <w:qFormat/>
    <w:uiPriority w:val="0"/>
    <w:rPr>
      <w:i/>
    </w:rPr>
  </w:style>
  <w:style w:type="character" w:styleId="7">
    <w:name w:val="Hyperlink"/>
    <w:basedOn w:val="5"/>
    <w:link w:val="1"/>
    <w:qFormat/>
    <w:uiPriority w:val="0"/>
    <w:rPr>
      <w:color w:val="0000FF"/>
      <w:u w:val="single"/>
    </w:rPr>
  </w:style>
  <w:style w:type="paragraph" w:customStyle="1" w:styleId="8">
    <w:name w:val="Heading1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44"/>
      <w:sz w:val="48"/>
      <w:szCs w:val="48"/>
      <w:lang w:val="en-US" w:eastAsia="zh-CN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2402</Words>
  <Characters>2506</Characters>
  <TotalTime>12</TotalTime>
  <ScaleCrop>false</ScaleCrop>
  <LinksUpToDate>false</LinksUpToDate>
  <CharactersWithSpaces>2596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2022-07-07T00:45:00Z</dcterms:created>
  <dc:creator>lenovo</dc:creator>
  <cp:lastModifiedBy>Aurevoir</cp:lastModifiedBy>
  <cp:lastPrinted>2022-07-07T02:02:44Z</cp:lastPrinted>
  <dcterms:modified xsi:type="dcterms:W3CDTF">2022-07-07T02:29:29Z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2E2FE271ED8448D79E26D578B0CB72F2</vt:lpwstr>
  </property>
</Properties>
</file>