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adjustRightIn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吕梁市</w:t>
      </w:r>
      <w:r>
        <w:rPr>
          <w:rFonts w:hint="default" w:ascii="Times New Roman" w:hAnsi="Times New Roman" w:eastAsia="方正小标宋_GBK" w:cs="Times New Roman"/>
          <w:sz w:val="44"/>
          <w:szCs w:val="44"/>
          <w:lang w:eastAsia="zh-CN"/>
        </w:rPr>
        <w:t>商务局</w:t>
      </w:r>
      <w:r>
        <w:rPr>
          <w:rFonts w:hint="default" w:ascii="Times New Roman" w:hAnsi="Times New Roman" w:eastAsia="方正小标宋_GBK" w:cs="Times New Roman"/>
          <w:sz w:val="44"/>
          <w:szCs w:val="44"/>
        </w:rPr>
        <w:t>2022年度</w:t>
      </w:r>
    </w:p>
    <w:p>
      <w:pPr>
        <w:keepNext w:val="0"/>
        <w:keepLines w:val="0"/>
        <w:pageBreakBefore w:val="0"/>
        <w:widowControl w:val="0"/>
        <w:kinsoku/>
        <w:wordWrap/>
        <w:overflowPunct/>
        <w:topLinePunct w:val="0"/>
        <w:autoSpaceDE/>
        <w:bidi w:val="0"/>
        <w:adjustRightInd/>
        <w:spacing w:line="560" w:lineRule="exact"/>
        <w:jc w:val="center"/>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44"/>
          <w:szCs w:val="44"/>
        </w:rPr>
        <w:t>所属事业单位招才引智资格复审公告</w:t>
      </w:r>
    </w:p>
    <w:p>
      <w:pPr>
        <w:keepNext w:val="0"/>
        <w:keepLines w:val="0"/>
        <w:pageBreakBefore w:val="0"/>
        <w:widowControl w:val="0"/>
        <w:kinsoku/>
        <w:wordWrap/>
        <w:overflowPunct/>
        <w:topLinePunct w:val="0"/>
        <w:autoSpaceDE/>
        <w:bidi w:val="0"/>
        <w:adjustRightIn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bidi w:val="0"/>
        <w:adjustRightIn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根据《吕梁市</w:t>
      </w:r>
      <w:r>
        <w:rPr>
          <w:rFonts w:hint="default" w:ascii="Times New Roman" w:hAnsi="Times New Roman" w:eastAsia="仿宋_GB2312" w:cs="Times New Roman"/>
          <w:sz w:val="32"/>
          <w:szCs w:val="32"/>
          <w:lang w:eastAsia="zh-CN"/>
        </w:rPr>
        <w:t>商务</w:t>
      </w:r>
      <w:r>
        <w:rPr>
          <w:rFonts w:hint="default" w:ascii="Times New Roman" w:hAnsi="Times New Roman" w:eastAsia="仿宋_GB2312" w:cs="Times New Roman"/>
          <w:sz w:val="32"/>
          <w:szCs w:val="32"/>
        </w:rPr>
        <w:t>局所属事业单位2022年度招才引智</w:t>
      </w:r>
      <w:r>
        <w:rPr>
          <w:rFonts w:hint="default" w:ascii="Times New Roman" w:hAnsi="Times New Roman" w:eastAsia="仿宋_GB2312" w:cs="Times New Roman"/>
          <w:sz w:val="32"/>
          <w:szCs w:val="32"/>
          <w:lang w:eastAsia="zh-CN"/>
        </w:rPr>
        <w:t>工作</w:t>
      </w:r>
      <w:r>
        <w:rPr>
          <w:rFonts w:hint="default" w:ascii="Times New Roman" w:hAnsi="Times New Roman" w:eastAsia="仿宋_GB2312" w:cs="Times New Roman"/>
          <w:sz w:val="32"/>
          <w:szCs w:val="32"/>
        </w:rPr>
        <w:t>实施方案》有关要求，经</w:t>
      </w:r>
      <w:r>
        <w:rPr>
          <w:rFonts w:hint="default" w:ascii="Times New Roman" w:hAnsi="Times New Roman" w:eastAsia="仿宋_GB2312" w:cs="Times New Roman"/>
          <w:sz w:val="32"/>
          <w:szCs w:val="32"/>
          <w:lang w:eastAsia="zh-CN"/>
        </w:rPr>
        <w:t>吕梁市商务</w:t>
      </w:r>
      <w:r>
        <w:rPr>
          <w:rFonts w:hint="default" w:ascii="Times New Roman" w:hAnsi="Times New Roman" w:eastAsia="仿宋_GB2312" w:cs="Times New Roman"/>
          <w:sz w:val="32"/>
          <w:szCs w:val="32"/>
        </w:rPr>
        <w:t>局招才引智工作领导组研究，现将资格复审工作有关事项公告如下:</w:t>
      </w:r>
    </w:p>
    <w:p>
      <w:pPr>
        <w:keepNext w:val="0"/>
        <w:keepLines w:val="0"/>
        <w:pageBreakBefore w:val="0"/>
        <w:widowControl w:val="0"/>
        <w:kinsoku/>
        <w:wordWrap/>
        <w:overflowPunct/>
        <w:topLinePunct w:val="0"/>
        <w:autoSpaceDE/>
        <w:bidi w:val="0"/>
        <w:adjustRightInd/>
        <w:spacing w:line="54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一、资格复审对象</w:t>
      </w:r>
    </w:p>
    <w:p>
      <w:pPr>
        <w:keepNext w:val="0"/>
        <w:keepLines w:val="0"/>
        <w:pageBreakBefore w:val="0"/>
        <w:widowControl w:val="0"/>
        <w:kinsoku/>
        <w:wordWrap/>
        <w:overflowPunct/>
        <w:topLinePunct w:val="0"/>
        <w:autoSpaceDE/>
        <w:bidi w:val="0"/>
        <w:adjustRightIn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资格复审由吕梁市</w:t>
      </w:r>
      <w:r>
        <w:rPr>
          <w:rFonts w:hint="default" w:ascii="Times New Roman" w:hAnsi="Times New Roman" w:eastAsia="仿宋_GB2312" w:cs="Times New Roman"/>
          <w:sz w:val="32"/>
          <w:szCs w:val="32"/>
          <w:lang w:eastAsia="zh-CN"/>
        </w:rPr>
        <w:t>商务</w:t>
      </w:r>
      <w:r>
        <w:rPr>
          <w:rFonts w:hint="default" w:ascii="Times New Roman" w:hAnsi="Times New Roman" w:eastAsia="仿宋_GB2312" w:cs="Times New Roman"/>
          <w:sz w:val="32"/>
          <w:szCs w:val="32"/>
        </w:rPr>
        <w:t>局招才引智工作领导组组织实施。</w:t>
      </w:r>
    </w:p>
    <w:p>
      <w:pPr>
        <w:keepNext w:val="0"/>
        <w:keepLines w:val="0"/>
        <w:pageBreakBefore w:val="0"/>
        <w:widowControl w:val="0"/>
        <w:kinsoku/>
        <w:wordWrap/>
        <w:overflowPunct/>
        <w:topLinePunct w:val="0"/>
        <w:autoSpaceDE/>
        <w:autoSpaceDN w:val="0"/>
        <w:bidi w:val="0"/>
        <w:adjustRightInd/>
        <w:snapToGrid w:val="0"/>
        <w:spacing w:line="54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岗位报名人数与招聘人数比例大于或等于5：1岗位，从笔试成绩达到60分及以上的考生中，依据笔试成绩从高分到低分的顺序，按计划招聘人数3倍的比例确定参加面试资格复审的人选，末位成绩并列的人员一并进入资格复审，人数未达3:1的按实有人数确定。</w:t>
      </w:r>
    </w:p>
    <w:p>
      <w:pPr>
        <w:keepNext w:val="0"/>
        <w:keepLines w:val="0"/>
        <w:pageBreakBefore w:val="0"/>
        <w:widowControl w:val="0"/>
        <w:kinsoku/>
        <w:wordWrap/>
        <w:overflowPunct/>
        <w:topLinePunct w:val="0"/>
        <w:autoSpaceDE/>
        <w:autoSpaceDN w:val="0"/>
        <w:bidi w:val="0"/>
        <w:adjustRightInd/>
        <w:snapToGrid w:val="0"/>
        <w:spacing w:line="54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取得资格复审的人员确认放弃资格复审或资格复审不合格形成的缺额，在资格复审结束后，</w:t>
      </w:r>
      <w:r>
        <w:rPr>
          <w:rFonts w:hint="default" w:ascii="Times New Roman" w:hAnsi="Times New Roman" w:eastAsia="仿宋_GB2312" w:cs="Times New Roman"/>
          <w:color w:val="000000"/>
          <w:sz w:val="32"/>
          <w:szCs w:val="32"/>
          <w:lang w:val="en-US" w:eastAsia="zh-CN"/>
        </w:rPr>
        <w:t>依据笔试成绩</w:t>
      </w:r>
      <w:r>
        <w:rPr>
          <w:rFonts w:hint="default" w:ascii="Times New Roman" w:hAnsi="Times New Roman" w:eastAsia="仿宋_GB2312" w:cs="Times New Roman"/>
          <w:color w:val="000000"/>
          <w:sz w:val="32"/>
          <w:szCs w:val="32"/>
        </w:rPr>
        <w:t>从高分到低分的顺序，等额依次递补资格复审人选。递补时，出现笔试成绩并列的，并列者同时确定为资格复审人员。</w:t>
      </w:r>
      <w:r>
        <w:rPr>
          <w:rFonts w:hint="default" w:ascii="Times New Roman" w:hAnsi="Times New Roman" w:eastAsia="仿宋_GB2312" w:cs="Times New Roman"/>
          <w:color w:val="000000"/>
          <w:sz w:val="32"/>
          <w:szCs w:val="32"/>
          <w:lang w:eastAsia="zh-CN"/>
        </w:rPr>
        <w:t>递补只进行</w:t>
      </w:r>
      <w:r>
        <w:rPr>
          <w:rFonts w:hint="default" w:ascii="Times New Roman" w:hAnsi="Times New Roman" w:eastAsia="仿宋_GB2312" w:cs="Times New Roman"/>
          <w:color w:val="000000"/>
          <w:sz w:val="32"/>
          <w:szCs w:val="32"/>
          <w:lang w:val="en-US" w:eastAsia="zh-CN"/>
        </w:rPr>
        <w:t>一次。（</w:t>
      </w:r>
      <w:r>
        <w:rPr>
          <w:rFonts w:hint="default" w:ascii="Times New Roman" w:hAnsi="Times New Roman" w:eastAsia="仿宋_GB2312" w:cs="Times New Roman"/>
          <w:b/>
          <w:bCs/>
          <w:sz w:val="32"/>
          <w:szCs w:val="30"/>
        </w:rPr>
        <w:t>具体岗位及人员名单</w:t>
      </w:r>
      <w:r>
        <w:rPr>
          <w:rFonts w:hint="default" w:ascii="Times New Roman" w:hAnsi="Times New Roman" w:eastAsia="仿宋_GB2312" w:cs="Times New Roman"/>
          <w:b/>
          <w:bCs/>
          <w:sz w:val="32"/>
          <w:szCs w:val="30"/>
          <w:lang w:val="en"/>
        </w:rPr>
        <w:t>如下</w:t>
      </w:r>
      <w:r>
        <w:rPr>
          <w:rFonts w:hint="default" w:ascii="Times New Roman" w:hAnsi="Times New Roman" w:eastAsia="仿宋_GB2312" w:cs="Times New Roman"/>
          <w:color w:val="000000"/>
          <w:sz w:val="32"/>
          <w:szCs w:val="32"/>
          <w:lang w:val="en-US" w:eastAsia="zh-CN"/>
        </w:rPr>
        <w:t>）</w:t>
      </w:r>
    </w:p>
    <w:tbl>
      <w:tblPr>
        <w:tblStyle w:val="9"/>
        <w:tblW w:w="104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1265"/>
        <w:gridCol w:w="1117"/>
        <w:gridCol w:w="899"/>
        <w:gridCol w:w="1171"/>
        <w:gridCol w:w="658"/>
        <w:gridCol w:w="1294"/>
        <w:gridCol w:w="802"/>
        <w:gridCol w:w="698"/>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9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ind w:left="0" w:leftChars="0"/>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招聘</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ind w:left="0" w:leftChars="0"/>
              <w:jc w:val="center"/>
              <w:textAlignment w:val="auto"/>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t>部门</w:t>
            </w:r>
          </w:p>
        </w:tc>
        <w:tc>
          <w:tcPr>
            <w:tcW w:w="126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招聘单位</w:t>
            </w:r>
          </w:p>
        </w:tc>
        <w:tc>
          <w:tcPr>
            <w:tcW w:w="1117"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岗位</w:t>
            </w:r>
          </w:p>
        </w:tc>
        <w:tc>
          <w:tcPr>
            <w:tcW w:w="89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招聘人数</w:t>
            </w:r>
          </w:p>
        </w:tc>
        <w:tc>
          <w:tcPr>
            <w:tcW w:w="1171"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姓名</w:t>
            </w:r>
          </w:p>
        </w:tc>
        <w:tc>
          <w:tcPr>
            <w:tcW w:w="65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t>性别</w:t>
            </w:r>
          </w:p>
        </w:tc>
        <w:tc>
          <w:tcPr>
            <w:tcW w:w="1294"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报名序号</w:t>
            </w:r>
          </w:p>
        </w:tc>
        <w:tc>
          <w:tcPr>
            <w:tcW w:w="80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ind w:left="0" w:leftChars="0"/>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笔试</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ind w:left="0" w:leftChars="0"/>
              <w:jc w:val="center"/>
              <w:textAlignment w:val="auto"/>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t>成绩</w:t>
            </w:r>
          </w:p>
        </w:tc>
        <w:tc>
          <w:tcPr>
            <w:tcW w:w="69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排名</w:t>
            </w:r>
          </w:p>
        </w:tc>
        <w:tc>
          <w:tcPr>
            <w:tcW w:w="1587"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ind w:left="0" w:lef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咨询、监督</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ind w:left="0" w:lef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90" w:type="dxa"/>
            <w:vMerge w:val="restart"/>
            <w:tcBorders>
              <w:top w:val="single" w:color="auto" w:sz="4" w:space="0"/>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吕梁市</w:t>
            </w:r>
            <w:r>
              <w:rPr>
                <w:rFonts w:hint="default" w:ascii="Times New Roman" w:hAnsi="Times New Roman" w:cs="Times New Roman"/>
                <w:sz w:val="24"/>
                <w:szCs w:val="24"/>
                <w:lang w:eastAsia="zh-CN"/>
              </w:rPr>
              <w:t>商务</w:t>
            </w:r>
            <w:r>
              <w:rPr>
                <w:rFonts w:hint="default" w:ascii="Times New Roman" w:hAnsi="Times New Roman" w:cs="Times New Roman"/>
                <w:sz w:val="24"/>
                <w:szCs w:val="24"/>
              </w:rPr>
              <w:t>局</w:t>
            </w:r>
          </w:p>
        </w:tc>
        <w:tc>
          <w:tcPr>
            <w:tcW w:w="1265" w:type="dxa"/>
            <w:vMerge w:val="restart"/>
            <w:tcBorders>
              <w:top w:val="single" w:color="auto" w:sz="4" w:space="0"/>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t>吕梁市商务综合服务中心</w:t>
            </w:r>
          </w:p>
        </w:tc>
        <w:tc>
          <w:tcPr>
            <w:tcW w:w="1117" w:type="dxa"/>
            <w:vMerge w:val="restart"/>
            <w:tcBorders>
              <w:top w:val="single" w:color="auto" w:sz="4" w:space="0"/>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rPr>
              <w:t>专业技术岗位</w:t>
            </w:r>
          </w:p>
        </w:tc>
        <w:tc>
          <w:tcPr>
            <w:tcW w:w="899" w:type="dxa"/>
            <w:vMerge w:val="restart"/>
            <w:tcBorders>
              <w:top w:val="single" w:color="auto" w:sz="4" w:space="0"/>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1</w:t>
            </w:r>
          </w:p>
        </w:tc>
        <w:tc>
          <w:tcPr>
            <w:tcW w:w="1171"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t>王珮</w:t>
            </w:r>
          </w:p>
        </w:tc>
        <w:tc>
          <w:tcPr>
            <w:tcW w:w="65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t>女</w:t>
            </w:r>
          </w:p>
        </w:tc>
        <w:tc>
          <w:tcPr>
            <w:tcW w:w="1294"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宋体" w:cs="Times New Roman"/>
                <w:sz w:val="22"/>
                <w:szCs w:val="22"/>
                <w:lang w:val="en-US" w:eastAsia="zh-CN"/>
              </w:rPr>
            </w:pPr>
            <w:r>
              <w:rPr>
                <w:rFonts w:hint="default" w:ascii="Times New Roman" w:hAnsi="Times New Roman" w:cs="Times New Roman"/>
                <w:sz w:val="22"/>
                <w:szCs w:val="22"/>
                <w:lang w:val="en-US" w:eastAsia="zh-CN"/>
              </w:rPr>
              <w:t>001449</w:t>
            </w:r>
          </w:p>
        </w:tc>
        <w:tc>
          <w:tcPr>
            <w:tcW w:w="80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宋体" w:cs="Times New Roman"/>
                <w:sz w:val="22"/>
                <w:szCs w:val="22"/>
                <w:lang w:val="en-US" w:eastAsia="zh-CN"/>
              </w:rPr>
            </w:pPr>
            <w:r>
              <w:rPr>
                <w:rFonts w:hint="default" w:ascii="Times New Roman" w:hAnsi="Times New Roman" w:cs="Times New Roman"/>
                <w:sz w:val="22"/>
                <w:szCs w:val="22"/>
                <w:lang w:val="en-US" w:eastAsia="zh-CN"/>
              </w:rPr>
              <w:t>84.2</w:t>
            </w:r>
          </w:p>
        </w:tc>
        <w:tc>
          <w:tcPr>
            <w:tcW w:w="69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cs="Times New Roman"/>
                <w:sz w:val="22"/>
                <w:szCs w:val="22"/>
                <w:lang w:val="en-US" w:eastAsia="zh-CN"/>
              </w:rPr>
            </w:pPr>
            <w:r>
              <w:rPr>
                <w:rFonts w:hint="default" w:ascii="Times New Roman" w:hAnsi="Times New Roman" w:cs="Times New Roman"/>
                <w:sz w:val="22"/>
                <w:szCs w:val="22"/>
                <w:lang w:val="en-US" w:eastAsia="zh-CN"/>
              </w:rPr>
              <w:t>1</w:t>
            </w:r>
          </w:p>
        </w:tc>
        <w:tc>
          <w:tcPr>
            <w:tcW w:w="1587" w:type="dxa"/>
            <w:vMerge w:val="restart"/>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80" w:lineRule="exact"/>
              <w:ind w:left="0" w:leftChars="0"/>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咨询电话：</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80" w:lineRule="exact"/>
              <w:ind w:left="0" w:leftChars="0"/>
              <w:jc w:val="center"/>
              <w:textAlignment w:val="auto"/>
              <w:rPr>
                <w:rFonts w:hint="default" w:ascii="Times New Roman" w:hAnsi="Times New Roman" w:eastAsia="宋体" w:cs="Times New Roman"/>
                <w:sz w:val="22"/>
                <w:szCs w:val="22"/>
                <w:lang w:val="en-US" w:eastAsia="zh-CN"/>
              </w:rPr>
            </w:pPr>
            <w:r>
              <w:rPr>
                <w:rFonts w:hint="default" w:ascii="Times New Roman" w:hAnsi="Times New Roman" w:cs="Times New Roman"/>
                <w:sz w:val="22"/>
                <w:szCs w:val="22"/>
              </w:rPr>
              <w:t>0358-</w:t>
            </w:r>
            <w:r>
              <w:rPr>
                <w:rFonts w:hint="default" w:ascii="Times New Roman" w:hAnsi="Times New Roman" w:cs="Times New Roman"/>
                <w:sz w:val="22"/>
                <w:szCs w:val="22"/>
                <w:lang w:val="en-US" w:eastAsia="zh-CN"/>
              </w:rPr>
              <w:t>8224830</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80" w:lineRule="exact"/>
              <w:ind w:left="0" w:leftChars="0"/>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监督电话：</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80" w:lineRule="exact"/>
              <w:ind w:left="0" w:leftChars="0"/>
              <w:jc w:val="center"/>
              <w:textAlignment w:val="auto"/>
              <w:rPr>
                <w:rFonts w:hint="default" w:ascii="Times New Roman" w:hAnsi="Times New Roman" w:eastAsia="宋体" w:cs="Times New Roman"/>
                <w:sz w:val="22"/>
                <w:szCs w:val="22"/>
                <w:lang w:val="en-US" w:eastAsia="zh-CN"/>
              </w:rPr>
            </w:pPr>
            <w:r>
              <w:rPr>
                <w:rFonts w:hint="default" w:ascii="Times New Roman" w:hAnsi="Times New Roman" w:cs="Times New Roman"/>
                <w:sz w:val="22"/>
                <w:szCs w:val="22"/>
              </w:rPr>
              <w:t>0358-</w:t>
            </w:r>
            <w:r>
              <w:rPr>
                <w:rFonts w:hint="default" w:ascii="Times New Roman" w:hAnsi="Times New Roman" w:cs="Times New Roman"/>
                <w:sz w:val="22"/>
                <w:szCs w:val="22"/>
                <w:lang w:val="en-US" w:eastAsia="zh-CN"/>
              </w:rPr>
              <w:t>8238852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90"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cs="Times New Roman"/>
                <w:sz w:val="24"/>
                <w:szCs w:val="24"/>
              </w:rPr>
            </w:pPr>
          </w:p>
        </w:tc>
        <w:tc>
          <w:tcPr>
            <w:tcW w:w="126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p>
        </w:tc>
        <w:tc>
          <w:tcPr>
            <w:tcW w:w="111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p>
        </w:tc>
        <w:tc>
          <w:tcPr>
            <w:tcW w:w="899"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0"/>
                <w:szCs w:val="22"/>
              </w:rPr>
            </w:pPr>
          </w:p>
        </w:tc>
        <w:tc>
          <w:tcPr>
            <w:tcW w:w="1171"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t>任耀红</w:t>
            </w:r>
          </w:p>
        </w:tc>
        <w:tc>
          <w:tcPr>
            <w:tcW w:w="65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t>女</w:t>
            </w:r>
          </w:p>
        </w:tc>
        <w:tc>
          <w:tcPr>
            <w:tcW w:w="1294"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宋体" w:cs="Times New Roman"/>
                <w:sz w:val="22"/>
                <w:szCs w:val="22"/>
                <w:lang w:val="en-US" w:eastAsia="zh-CN"/>
              </w:rPr>
            </w:pPr>
            <w:r>
              <w:rPr>
                <w:rFonts w:hint="default" w:ascii="Times New Roman" w:hAnsi="Times New Roman" w:cs="Times New Roman"/>
                <w:sz w:val="22"/>
                <w:szCs w:val="22"/>
                <w:lang w:val="en-US" w:eastAsia="zh-CN"/>
              </w:rPr>
              <w:t>000424</w:t>
            </w: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lang w:val="en-US" w:eastAsia="zh-CN"/>
              </w:rPr>
            </w:pPr>
            <w:r>
              <w:rPr>
                <w:rFonts w:hint="default" w:ascii="Times New Roman" w:hAnsi="Times New Roman" w:cs="Times New Roman"/>
                <w:lang w:val="en-US" w:eastAsia="zh-CN"/>
              </w:rPr>
              <w:t>73.9</w:t>
            </w:r>
          </w:p>
        </w:tc>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90"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cs="Times New Roman"/>
                <w:sz w:val="24"/>
                <w:szCs w:val="24"/>
              </w:rPr>
            </w:pPr>
          </w:p>
        </w:tc>
        <w:tc>
          <w:tcPr>
            <w:tcW w:w="126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p>
        </w:tc>
        <w:tc>
          <w:tcPr>
            <w:tcW w:w="111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p>
        </w:tc>
        <w:tc>
          <w:tcPr>
            <w:tcW w:w="89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0"/>
                <w:szCs w:val="22"/>
              </w:rPr>
            </w:pPr>
          </w:p>
        </w:tc>
        <w:tc>
          <w:tcPr>
            <w:tcW w:w="1171"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t>李慧琴</w:t>
            </w:r>
          </w:p>
        </w:tc>
        <w:tc>
          <w:tcPr>
            <w:tcW w:w="65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t>女</w:t>
            </w:r>
          </w:p>
        </w:tc>
        <w:tc>
          <w:tcPr>
            <w:tcW w:w="1294"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宋体" w:cs="Times New Roman"/>
                <w:sz w:val="22"/>
                <w:szCs w:val="22"/>
                <w:lang w:val="en-US" w:eastAsia="zh-CN"/>
              </w:rPr>
            </w:pPr>
            <w:r>
              <w:rPr>
                <w:rFonts w:hint="default" w:ascii="Times New Roman" w:hAnsi="Times New Roman" w:cs="Times New Roman"/>
                <w:sz w:val="22"/>
                <w:szCs w:val="22"/>
                <w:lang w:val="en-US" w:eastAsia="zh-CN"/>
              </w:rPr>
              <w:t>002571</w:t>
            </w: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lang w:val="en-US" w:eastAsia="zh-CN"/>
              </w:rPr>
            </w:pPr>
            <w:r>
              <w:rPr>
                <w:rFonts w:hint="default" w:ascii="Times New Roman" w:hAnsi="Times New Roman" w:cs="Times New Roman"/>
                <w:lang w:val="en-US" w:eastAsia="zh-CN"/>
              </w:rPr>
              <w:t>72.4</w:t>
            </w:r>
          </w:p>
        </w:tc>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rPr>
            </w:pPr>
          </w:p>
        </w:tc>
      </w:tr>
    </w:tbl>
    <w:p>
      <w:pPr>
        <w:keepNext w:val="0"/>
        <w:keepLines w:val="0"/>
        <w:pageBreakBefore w:val="0"/>
        <w:widowControl w:val="0"/>
        <w:kinsoku/>
        <w:wordWrap/>
        <w:overflowPunct/>
        <w:topLinePunct w:val="0"/>
        <w:autoSpaceDE/>
        <w:bidi w:val="0"/>
        <w:adjustRightInd/>
        <w:spacing w:beforeAutospacing="0" w:afterAutospacing="0" w:line="520" w:lineRule="exact"/>
        <w:ind w:left="0" w:leftChars="0" w:firstLine="640" w:firstLineChars="200"/>
        <w:jc w:val="both"/>
        <w:textAlignment w:val="auto"/>
        <w:rPr>
          <w:rFonts w:hint="default" w:ascii="Times New Roman" w:hAnsi="Times New Roman" w:cs="Times New Roman"/>
        </w:rPr>
      </w:pPr>
      <w:r>
        <w:rPr>
          <w:rFonts w:hint="default" w:ascii="Times New Roman" w:hAnsi="Times New Roman" w:eastAsia="黑体" w:cs="Times New Roman"/>
          <w:sz w:val="32"/>
          <w:szCs w:val="32"/>
        </w:rPr>
        <w:t>二、资格复审时间、地点</w:t>
      </w:r>
    </w:p>
    <w:p>
      <w:pPr>
        <w:keepNext w:val="0"/>
        <w:keepLines w:val="0"/>
        <w:pageBreakBefore w:val="0"/>
        <w:widowControl w:val="0"/>
        <w:kinsoku/>
        <w:wordWrap/>
        <w:overflowPunct/>
        <w:topLinePunct w:val="0"/>
        <w:autoSpaceDE/>
        <w:bidi w:val="0"/>
        <w:adjustRightInd/>
        <w:spacing w:beforeAutospacing="0" w:afterAutospacing="0" w:line="520" w:lineRule="exact"/>
        <w:ind w:left="0" w:leftChars="0" w:firstLine="642"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时间：</w:t>
      </w:r>
      <w:r>
        <w:rPr>
          <w:rFonts w:hint="default" w:ascii="Times New Roman" w:hAnsi="Times New Roman" w:eastAsia="仿宋_GB2312" w:cs="Times New Roman"/>
          <w:b w:val="0"/>
          <w:bCs w:val="0"/>
          <w:sz w:val="32"/>
          <w:szCs w:val="32"/>
        </w:rPr>
        <w:t>2022年</w:t>
      </w:r>
      <w:r>
        <w:rPr>
          <w:rFonts w:hint="default" w:ascii="Times New Roman" w:hAnsi="Times New Roman" w:eastAsia="仿宋_GB2312" w:cs="Times New Roman"/>
          <w:b w:val="0"/>
          <w:bCs w:val="0"/>
          <w:sz w:val="32"/>
          <w:szCs w:val="32"/>
          <w:lang w:val="en-US" w:eastAsia="zh-CN"/>
        </w:rPr>
        <w:t>7</w:t>
      </w:r>
      <w:r>
        <w:rPr>
          <w:rFonts w:hint="default" w:ascii="Times New Roman" w:hAnsi="Times New Roman" w:eastAsia="仿宋_GB2312" w:cs="Times New Roman"/>
          <w:b w:val="0"/>
          <w:bCs w:val="0"/>
          <w:sz w:val="32"/>
          <w:szCs w:val="32"/>
        </w:rPr>
        <w:t>月</w:t>
      </w:r>
      <w:r>
        <w:rPr>
          <w:rFonts w:hint="default" w:ascii="Times New Roman" w:hAnsi="Times New Roman" w:eastAsia="仿宋_GB2312" w:cs="Times New Roman"/>
          <w:b w:val="0"/>
          <w:bCs w:val="0"/>
          <w:sz w:val="32"/>
          <w:szCs w:val="32"/>
          <w:lang w:val="en-US" w:eastAsia="zh-CN"/>
        </w:rPr>
        <w:t>20日—22日</w:t>
      </w:r>
      <w:r>
        <w:rPr>
          <w:rFonts w:hint="default" w:ascii="Times New Roman" w:hAnsi="Times New Roman" w:eastAsia="仿宋_GB2312" w:cs="Times New Roman"/>
          <w:b w:val="0"/>
          <w:bCs w:val="0"/>
          <w:sz w:val="32"/>
          <w:szCs w:val="32"/>
        </w:rPr>
        <w:t xml:space="preserve"> 上午09:00-1</w:t>
      </w:r>
      <w:r>
        <w:rPr>
          <w:rFonts w:hint="default" w:ascii="Times New Roman" w:hAnsi="Times New Roman" w:eastAsia="仿宋_GB2312" w:cs="Times New Roman"/>
          <w:b w:val="0"/>
          <w:bCs w:val="0"/>
          <w:sz w:val="32"/>
          <w:szCs w:val="32"/>
          <w:lang w:val="en-US" w:eastAsia="zh-CN"/>
        </w:rPr>
        <w:t>1:3</w:t>
      </w:r>
      <w:r>
        <w:rPr>
          <w:rFonts w:hint="default" w:ascii="Times New Roman" w:hAnsi="Times New Roman" w:eastAsia="仿宋_GB2312" w:cs="Times New Roman"/>
          <w:b w:val="0"/>
          <w:bCs w:val="0"/>
          <w:sz w:val="32"/>
          <w:szCs w:val="32"/>
        </w:rPr>
        <w:t>0</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firstLine="5280" w:firstLineChars="165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下午15:00-1</w:t>
      </w:r>
      <w:r>
        <w:rPr>
          <w:rFonts w:hint="default" w:ascii="Times New Roman" w:hAnsi="Times New Roman" w:eastAsia="仿宋_GB2312" w:cs="Times New Roman"/>
          <w:b w:val="0"/>
          <w:bCs w:val="0"/>
          <w:sz w:val="32"/>
          <w:szCs w:val="32"/>
          <w:lang w:val="en-US" w:eastAsia="zh-CN"/>
        </w:rPr>
        <w:t>7:3</w:t>
      </w:r>
      <w:r>
        <w:rPr>
          <w:rFonts w:hint="default" w:ascii="Times New Roman" w:hAnsi="Times New Roman" w:eastAsia="仿宋_GB2312" w:cs="Times New Roman"/>
          <w:b w:val="0"/>
          <w:bCs w:val="0"/>
          <w:sz w:val="32"/>
          <w:szCs w:val="32"/>
        </w:rPr>
        <w:t>0</w:t>
      </w:r>
    </w:p>
    <w:p>
      <w:pPr>
        <w:keepNext w:val="0"/>
        <w:keepLines w:val="0"/>
        <w:pageBreakBefore w:val="0"/>
        <w:widowControl w:val="0"/>
        <w:kinsoku/>
        <w:wordWrap/>
        <w:overflowPunct/>
        <w:topLinePunct w:val="0"/>
        <w:autoSpaceDE/>
        <w:bidi w:val="0"/>
        <w:adjustRightInd/>
        <w:spacing w:beforeAutospacing="0" w:afterAutospacing="0" w:line="520" w:lineRule="exact"/>
        <w:ind w:left="0" w:leftChars="0" w:firstLine="642" w:firstLineChars="200"/>
        <w:jc w:val="both"/>
        <w:textAlignment w:val="auto"/>
        <w:rPr>
          <w:rFonts w:hint="default" w:ascii="Times New Roman" w:hAnsi="Times New Roman" w:eastAsia="仿宋_GB2312" w:cs="Times New Roman"/>
          <w:b w:val="0"/>
          <w:bCs w:val="0"/>
          <w:sz w:val="32"/>
          <w:szCs w:val="32"/>
          <w:lang w:val="en" w:eastAsia="zh-CN"/>
        </w:rPr>
      </w:pPr>
      <w:r>
        <w:rPr>
          <w:rFonts w:hint="default" w:ascii="Times New Roman" w:hAnsi="Times New Roman" w:eastAsia="仿宋_GB2312" w:cs="Times New Roman"/>
          <w:b/>
          <w:bCs/>
          <w:sz w:val="32"/>
          <w:szCs w:val="32"/>
        </w:rPr>
        <w:t>地点:</w:t>
      </w:r>
      <w:r>
        <w:rPr>
          <w:rFonts w:hint="default" w:ascii="Times New Roman" w:hAnsi="Times New Roman" w:eastAsia="仿宋_GB2312" w:cs="Times New Roman"/>
          <w:b w:val="0"/>
          <w:bCs w:val="0"/>
          <w:sz w:val="32"/>
          <w:szCs w:val="32"/>
        </w:rPr>
        <w:t>吕梁市</w:t>
      </w:r>
      <w:r>
        <w:rPr>
          <w:rFonts w:hint="default" w:ascii="Times New Roman" w:hAnsi="Times New Roman" w:eastAsia="仿宋_GB2312" w:cs="Times New Roman"/>
          <w:b w:val="0"/>
          <w:bCs w:val="0"/>
          <w:sz w:val="32"/>
          <w:szCs w:val="32"/>
          <w:lang w:eastAsia="zh-CN"/>
        </w:rPr>
        <w:t>商务</w:t>
      </w:r>
      <w:r>
        <w:rPr>
          <w:rFonts w:hint="default" w:ascii="Times New Roman" w:hAnsi="Times New Roman" w:eastAsia="仿宋_GB2312" w:cs="Times New Roman"/>
          <w:b w:val="0"/>
          <w:bCs w:val="0"/>
          <w:sz w:val="32"/>
          <w:szCs w:val="32"/>
        </w:rPr>
        <w:t>局</w:t>
      </w:r>
      <w:r>
        <w:rPr>
          <w:rFonts w:hint="default" w:ascii="Times New Roman" w:hAnsi="Times New Roman" w:eastAsia="仿宋_GB2312" w:cs="Times New Roman"/>
          <w:b w:val="0"/>
          <w:bCs w:val="0"/>
          <w:sz w:val="32"/>
          <w:szCs w:val="32"/>
          <w:lang w:eastAsia="zh-CN"/>
        </w:rPr>
        <w:t>（吕梁市离石区滨河南中路</w:t>
      </w:r>
      <w:r>
        <w:rPr>
          <w:rFonts w:hint="default" w:ascii="Times New Roman" w:hAnsi="Times New Roman" w:eastAsia="仿宋_GB2312" w:cs="Times New Roman"/>
          <w:b w:val="0"/>
          <w:bCs w:val="0"/>
          <w:sz w:val="32"/>
          <w:szCs w:val="32"/>
          <w:lang w:val="en-US" w:eastAsia="zh-CN"/>
        </w:rPr>
        <w:t>218号</w:t>
      </w:r>
      <w:r>
        <w:rPr>
          <w:rFonts w:hint="default" w:ascii="Times New Roman" w:hAnsi="Times New Roman" w:eastAsia="仿宋_GB2312" w:cs="Times New Roman"/>
          <w:b w:val="0"/>
          <w:bCs w:val="0"/>
          <w:sz w:val="32"/>
          <w:szCs w:val="32"/>
          <w:lang w:eastAsia="zh-CN"/>
        </w:rPr>
        <w:t>）三</w:t>
      </w:r>
      <w:r>
        <w:rPr>
          <w:rFonts w:hint="default" w:ascii="Times New Roman" w:hAnsi="Times New Roman" w:eastAsia="仿宋_GB2312" w:cs="Times New Roman"/>
          <w:b w:val="0"/>
          <w:bCs w:val="0"/>
          <w:sz w:val="32"/>
          <w:szCs w:val="32"/>
        </w:rPr>
        <w:t>楼</w:t>
      </w:r>
      <w:r>
        <w:rPr>
          <w:rFonts w:hint="default" w:ascii="Times New Roman" w:hAnsi="Times New Roman" w:eastAsia="仿宋_GB2312" w:cs="Times New Roman"/>
          <w:b/>
          <w:bCs/>
          <w:sz w:val="32"/>
          <w:szCs w:val="32"/>
          <w:highlight w:val="none"/>
          <w:lang w:val="en-US" w:eastAsia="zh-CN"/>
        </w:rPr>
        <w:t>316</w:t>
      </w:r>
      <w:r>
        <w:rPr>
          <w:rFonts w:hint="default" w:ascii="Times New Roman" w:hAnsi="Times New Roman" w:eastAsia="仿宋_GB2312" w:cs="Times New Roman"/>
          <w:b w:val="0"/>
          <w:bCs w:val="0"/>
          <w:sz w:val="32"/>
          <w:szCs w:val="32"/>
          <w:highlight w:val="none"/>
          <w:lang w:val="en" w:eastAsia="zh-CN"/>
        </w:rPr>
        <w:t>室</w:t>
      </w:r>
    </w:p>
    <w:p>
      <w:pPr>
        <w:keepNext w:val="0"/>
        <w:keepLines w:val="0"/>
        <w:pageBreakBefore w:val="0"/>
        <w:widowControl w:val="0"/>
        <w:kinsoku/>
        <w:wordWrap/>
        <w:overflowPunct/>
        <w:topLinePunct w:val="0"/>
        <w:autoSpaceDE/>
        <w:bidi w:val="0"/>
        <w:adjustRightInd/>
        <w:spacing w:beforeAutospacing="0" w:afterAutospacing="0" w:line="520" w:lineRule="exact"/>
        <w:ind w:left="0" w:lef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三、资格复审所需材料</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eastAsia="zh-CN"/>
        </w:rPr>
        <w:t xml:space="preserve">1. </w:t>
      </w:r>
      <w:r>
        <w:rPr>
          <w:rFonts w:hint="default" w:ascii="Times New Roman" w:hAnsi="Times New Roman" w:eastAsia="仿宋_GB2312" w:cs="Times New Roman"/>
          <w:sz w:val="32"/>
          <w:szCs w:val="32"/>
        </w:rPr>
        <w:t>《报名登记表》（彩色打印一式三份，并在本人承诺部分签字）；</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2. </w:t>
      </w:r>
      <w:r>
        <w:rPr>
          <w:rFonts w:hint="default" w:ascii="Times New Roman" w:hAnsi="Times New Roman" w:eastAsia="仿宋_GB2312" w:cs="Times New Roman"/>
          <w:sz w:val="32"/>
          <w:szCs w:val="32"/>
        </w:rPr>
        <w:t>本人有效居民身份证、户口簿（首页及本人页）原件及复印件（一式三份）；</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eastAsia="zh-CN"/>
        </w:rPr>
        <w:t xml:space="preserve">3. </w:t>
      </w:r>
      <w:r>
        <w:rPr>
          <w:rFonts w:hint="default" w:ascii="Times New Roman" w:hAnsi="Times New Roman" w:eastAsia="仿宋_GB2312" w:cs="Times New Roman"/>
          <w:sz w:val="32"/>
          <w:szCs w:val="32"/>
        </w:rPr>
        <w:t>本人近一年内2寸红底免冠正面照片3张；</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eastAsia="zh-CN"/>
        </w:rPr>
        <w:t xml:space="preserve">4. </w:t>
      </w:r>
      <w:r>
        <w:rPr>
          <w:rFonts w:hint="default" w:ascii="Times New Roman" w:hAnsi="Times New Roman" w:eastAsia="仿宋_GB2312" w:cs="Times New Roman"/>
          <w:sz w:val="32"/>
          <w:szCs w:val="32"/>
        </w:rPr>
        <w:t>毕业证、学位证原件及复印件（一式三份）；</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eastAsia="zh-CN"/>
        </w:rPr>
        <w:t xml:space="preserve">5. </w:t>
      </w:r>
      <w:r>
        <w:rPr>
          <w:rFonts w:hint="default" w:ascii="Times New Roman" w:hAnsi="Times New Roman" w:eastAsia="仿宋_GB2312" w:cs="Times New Roman"/>
          <w:sz w:val="32"/>
          <w:szCs w:val="32"/>
        </w:rPr>
        <w:t>通过学信网下载的《教育部学历证书电子注册备案表》学历证明；通过中国学位与研究生教育信息网下载的《教育部与研究生发展中心认证报告》学位证明；</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eastAsia="zh-CN"/>
        </w:rPr>
        <w:t xml:space="preserve">6. </w:t>
      </w:r>
      <w:r>
        <w:rPr>
          <w:rFonts w:hint="default" w:ascii="Times New Roman" w:hAnsi="Times New Roman" w:eastAsia="仿宋_GB2312" w:cs="Times New Roman"/>
          <w:sz w:val="32"/>
          <w:szCs w:val="32"/>
        </w:rPr>
        <w:t>复审时暂未取得相应学历和学位证书的2022年应届毕业生，需提供学校开具的学历学位证明，说明入学及毕业时间、所学专业、是否可如期毕业及按期取得学历、学位证书，并在2022年8月31日前取得相应的学历和学位证书；</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eastAsia="zh-CN"/>
        </w:rPr>
        <w:t xml:space="preserve">7. </w:t>
      </w:r>
      <w:r>
        <w:rPr>
          <w:rFonts w:hint="default" w:ascii="Times New Roman" w:hAnsi="Times New Roman" w:eastAsia="仿宋_GB2312" w:cs="Times New Roman"/>
          <w:sz w:val="32"/>
          <w:szCs w:val="32"/>
        </w:rPr>
        <w:t>已就业人员须出具单位同意报考证明。其中机关事业单位工作人员须出具所在单位、主管部门和组织、人社部门出具的同意报考证明，说明是否正式在编人员，何时通过何种方式参加工作，是否有服务期限，截止招才引智公告发布之日（2022年4月29日）的工作年限等。</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 w:eastAsia="zh-CN"/>
        </w:rPr>
        <w:t xml:space="preserve">8. </w:t>
      </w:r>
      <w:r>
        <w:rPr>
          <w:rFonts w:hint="default" w:ascii="Times New Roman" w:hAnsi="Times New Roman" w:eastAsia="仿宋_GB2312" w:cs="Times New Roman"/>
          <w:sz w:val="32"/>
          <w:szCs w:val="32"/>
          <w:lang w:val="en-US" w:eastAsia="zh-CN"/>
        </w:rPr>
        <w:t>提供初级及以上会计专业技术资格证书原件及复印件（一式三份）。</w:t>
      </w:r>
    </w:p>
    <w:p>
      <w:pPr>
        <w:keepNext w:val="0"/>
        <w:keepLines w:val="0"/>
        <w:pageBreakBefore w:val="0"/>
        <w:widowControl w:val="0"/>
        <w:kinsoku/>
        <w:wordWrap/>
        <w:overflowPunct/>
        <w:topLinePunct w:val="0"/>
        <w:autoSpaceDE/>
        <w:autoSpaceDN w:val="0"/>
        <w:bidi w:val="0"/>
        <w:adjustRightInd/>
        <w:snapToGrid w:val="0"/>
        <w:spacing w:beforeAutospacing="0" w:afterAutospacing="0" w:line="52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资格审查贯穿本次招才引智工作全过程，在任何环节发现不符合岗位报名要求的考生，立即取消其考试资格。</w:t>
      </w:r>
    </w:p>
    <w:p>
      <w:pPr>
        <w:keepNext w:val="0"/>
        <w:keepLines w:val="0"/>
        <w:pageBreakBefore w:val="0"/>
        <w:widowControl w:val="0"/>
        <w:kinsoku/>
        <w:wordWrap/>
        <w:overflowPunct/>
        <w:topLinePunct w:val="0"/>
        <w:autoSpaceDE/>
        <w:bidi w:val="0"/>
        <w:adjustRightInd/>
        <w:spacing w:beforeAutospacing="0" w:afterAutospacing="0" w:line="520" w:lineRule="exact"/>
        <w:ind w:left="0" w:lef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四、资格复审注意事项</w:t>
      </w:r>
    </w:p>
    <w:p>
      <w:pPr>
        <w:keepNext w:val="0"/>
        <w:keepLines w:val="0"/>
        <w:pageBreakBefore w:val="0"/>
        <w:widowControl w:val="0"/>
        <w:kinsoku/>
        <w:wordWrap/>
        <w:overflowPunct/>
        <w:topLinePunct w:val="0"/>
        <w:autoSpaceDE/>
        <w:bidi w:val="0"/>
        <w:adjustRightInd/>
        <w:spacing w:beforeAutospacing="0" w:afterAutospacing="0" w:line="52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eastAsia="zh-CN"/>
        </w:rPr>
        <w:t xml:space="preserve">1. </w:t>
      </w:r>
      <w:r>
        <w:rPr>
          <w:rFonts w:hint="default" w:ascii="Times New Roman" w:hAnsi="Times New Roman" w:eastAsia="仿宋_GB2312" w:cs="Times New Roman"/>
          <w:sz w:val="32"/>
          <w:szCs w:val="32"/>
        </w:rPr>
        <w:t xml:space="preserve">资格复审必须由考生本人参加，其他人不得代替资格复审。 </w:t>
      </w:r>
    </w:p>
    <w:p>
      <w:pPr>
        <w:keepNext w:val="0"/>
        <w:keepLines w:val="0"/>
        <w:pageBreakBefore w:val="0"/>
        <w:widowControl w:val="0"/>
        <w:kinsoku/>
        <w:wordWrap/>
        <w:overflowPunct/>
        <w:topLinePunct w:val="0"/>
        <w:autoSpaceDE/>
        <w:bidi w:val="0"/>
        <w:adjustRightInd/>
        <w:spacing w:beforeAutospacing="0" w:afterAutospacing="0" w:line="52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eastAsia="zh-CN"/>
        </w:rPr>
        <w:t xml:space="preserve">2. </w:t>
      </w:r>
      <w:r>
        <w:rPr>
          <w:rFonts w:hint="default" w:ascii="Times New Roman" w:hAnsi="Times New Roman" w:eastAsia="仿宋_GB2312" w:cs="Times New Roman"/>
          <w:sz w:val="32"/>
          <w:szCs w:val="32"/>
        </w:rPr>
        <w:t xml:space="preserve">考生本人未按规定时间、地点参加资格复审的，视为自动放弃面试资格。 </w:t>
      </w:r>
    </w:p>
    <w:p>
      <w:pPr>
        <w:keepNext w:val="0"/>
        <w:keepLines w:val="0"/>
        <w:pageBreakBefore w:val="0"/>
        <w:widowControl w:val="0"/>
        <w:kinsoku/>
        <w:wordWrap/>
        <w:overflowPunct/>
        <w:topLinePunct w:val="0"/>
        <w:autoSpaceDE/>
        <w:bidi w:val="0"/>
        <w:adjustRightInd/>
        <w:spacing w:beforeAutospacing="0" w:afterAutospacing="0" w:line="52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eastAsia="zh-CN"/>
        </w:rPr>
        <w:t xml:space="preserve">3. </w:t>
      </w:r>
      <w:r>
        <w:rPr>
          <w:rFonts w:hint="default" w:ascii="Times New Roman" w:hAnsi="Times New Roman" w:eastAsia="仿宋_GB2312" w:cs="Times New Roman"/>
          <w:sz w:val="32"/>
          <w:szCs w:val="32"/>
        </w:rPr>
        <w:t>证件（证明）不全或所提供的证件（证明）与所报岗位资格条件不符以及主要信息不实，影响资格复审的，取消该考生参加面试资格。</w:t>
      </w:r>
    </w:p>
    <w:p>
      <w:pPr>
        <w:keepNext w:val="0"/>
        <w:keepLines w:val="0"/>
        <w:pageBreakBefore w:val="0"/>
        <w:widowControl w:val="0"/>
        <w:kinsoku/>
        <w:wordWrap/>
        <w:overflowPunct/>
        <w:topLinePunct w:val="0"/>
        <w:autoSpaceDE/>
        <w:autoSpaceDN w:val="0"/>
        <w:bidi w:val="0"/>
        <w:adjustRightInd/>
        <w:snapToGrid w:val="0"/>
        <w:spacing w:beforeAutospacing="0" w:afterAutospacing="0" w:line="520" w:lineRule="exact"/>
        <w:ind w:left="0"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 w:eastAsia="zh-CN"/>
        </w:rPr>
        <w:t xml:space="preserve">4. </w:t>
      </w:r>
      <w:r>
        <w:rPr>
          <w:rFonts w:hint="default" w:ascii="Times New Roman" w:hAnsi="Times New Roman" w:eastAsia="仿宋_GB2312" w:cs="Times New Roman"/>
          <w:color w:val="000000"/>
          <w:sz w:val="32"/>
          <w:szCs w:val="32"/>
        </w:rPr>
        <w:t>参加资格复审的考生请认真阅读本公告，提前准备所需材料。</w:t>
      </w:r>
    </w:p>
    <w:p>
      <w:pPr>
        <w:keepNext w:val="0"/>
        <w:keepLines w:val="0"/>
        <w:pageBreakBefore w:val="0"/>
        <w:widowControl w:val="0"/>
        <w:kinsoku/>
        <w:wordWrap/>
        <w:overflowPunct/>
        <w:topLinePunct w:val="0"/>
        <w:autoSpaceDE/>
        <w:bidi w:val="0"/>
        <w:adjustRightInd/>
        <w:spacing w:beforeAutospacing="0" w:afterAutospacing="0" w:line="520" w:lineRule="exact"/>
        <w:ind w:left="0" w:lef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五、疫情防控注意事项</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考生要密切关注并严格遵守居住地和吕梁市疫情防控最新要求及交通出行规定。资格复审前非必要不参加聚集性活动，确保资格复审期间身体状况良好。</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考生须提前申领“山西健康码”（健康码）和“通信大数据行程卡”（行程码），做好个人健康监测。</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资格复审前7天内有国内中高风险地区旅居史的人员，或有中高风险地区所在县（市、区，副省级城市的街道）旅居史的人员，或有病例报告但尚未调整风险等级所在县（市、区，副省级城市的街道）旅居史的人员，或有境外旅居史的人员参加考试的，要严格按照居住地和吕梁市疫情防控要求及隔离政策，</w:t>
      </w:r>
      <w:r>
        <w:rPr>
          <w:rFonts w:hint="default" w:ascii="Times New Roman" w:hAnsi="Times New Roman" w:eastAsia="仿宋_GB2312" w:cs="Times New Roman"/>
          <w:b/>
          <w:bCs/>
          <w:sz w:val="32"/>
          <w:szCs w:val="32"/>
          <w:lang w:val="en-US" w:eastAsia="zh-CN"/>
        </w:rPr>
        <w:t>资格复审前未完成隔离管控等措施的，不能参加资格复审。</w:t>
      </w:r>
      <w:r>
        <w:rPr>
          <w:rFonts w:hint="default" w:ascii="Times New Roman" w:hAnsi="Times New Roman" w:eastAsia="仿宋_GB2312" w:cs="Times New Roman"/>
          <w:sz w:val="32"/>
          <w:szCs w:val="32"/>
          <w:lang w:val="en-US" w:eastAsia="zh-CN"/>
        </w:rPr>
        <w:t>新冠肺炎确诊病例、无症状感染者、疑似病例及密切接触者，已治愈出院或解除隔离，但尚在随访及医学观察期内的禁止参加资格复审。</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考生在资格复审前，须认真阅读并签署《吕梁市2022年度市直事业单位招才引智考试考生健康状况、行程登记表暨考生承诺书 》。资格复审前须严格执行测温、扫验码</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场所码、健康码、行程码</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、查证</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48小时内核酸检测阴性证明，以检测时间为准，电子、纸质均可</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、戴口罩</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考生自备</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等疫情防控“四要素”。山西健康码非绿码及不能提供资格复审前48小时内核酸检测阴性证明的考生，不得参加资格复审。</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考生资格复审时应注意个人防护，服从现场工作人员管理。考生应自备一次性医用口罩，除核验身份外，须全程佩戴口罩，且在划定区域内活动。资格复审结束后，应听从工作人员指挥，依次、有序离开。</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left="0" w:leftChars="0" w:firstLine="640" w:firstLineChars="200"/>
        <w:textAlignment w:val="auto"/>
        <w:rPr>
          <w:rFonts w:hint="default"/>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为确保广大考生和工作人员生命安全和身体健康，资格复审疫情防控措施会根据山西省和吕梁市疫情防控总体部署和要求适时调整，请及时关注吕梁人事人才网相关信息，如有调整，以吕梁人事人才网的最新通知为准。</w:t>
      </w:r>
    </w:p>
    <w:p>
      <w:pPr>
        <w:keepNext w:val="0"/>
        <w:keepLines w:val="0"/>
        <w:pageBreakBefore w:val="0"/>
        <w:widowControl w:val="0"/>
        <w:kinsoku/>
        <w:wordWrap/>
        <w:overflowPunct/>
        <w:topLinePunct w:val="0"/>
        <w:autoSpaceDE/>
        <w:bidi w:val="0"/>
        <w:adjustRightInd/>
        <w:spacing w:beforeAutospacing="0" w:afterAutospacing="0" w:line="520" w:lineRule="exact"/>
        <w:ind w:left="0" w:leftChars="0" w:firstLine="640" w:firstLineChars="200"/>
        <w:jc w:val="both"/>
        <w:textAlignment w:val="auto"/>
        <w:rPr>
          <w:rFonts w:hint="default" w:ascii="Times New Roman" w:hAnsi="Times New Roman" w:eastAsia="仿宋_GB2312" w:cs="Times New Roman"/>
          <w:sz w:val="32"/>
          <w:szCs w:val="32"/>
        </w:rPr>
      </w:pPr>
    </w:p>
    <w:p>
      <w:pPr>
        <w:pStyle w:val="12"/>
        <w:keepNext w:val="0"/>
        <w:keepLines w:val="0"/>
        <w:pageBreakBefore w:val="0"/>
        <w:widowControl w:val="0"/>
        <w:kinsoku/>
        <w:wordWrap/>
        <w:overflowPunct/>
        <w:topLinePunct w:val="0"/>
        <w:autoSpaceDE/>
        <w:bidi w:val="0"/>
        <w:adjustRightInd/>
        <w:spacing w:before="0" w:beforeAutospacing="0" w:after="0" w:afterAutospacing="0" w:line="520" w:lineRule="exact"/>
        <w:ind w:left="0" w:leftChars="0" w:firstLine="420" w:firstLineChars="200"/>
        <w:jc w:val="both"/>
        <w:rPr>
          <w:rFonts w:hint="default" w:ascii="Times New Roman" w:hAnsi="Times New Roman" w:cs="Times New Roman"/>
        </w:rPr>
      </w:pPr>
      <w:bookmarkStart w:id="0" w:name="_GoBack"/>
      <w:bookmarkEnd w:id="0"/>
    </w:p>
    <w:p>
      <w:pPr>
        <w:keepNext w:val="0"/>
        <w:keepLines w:val="0"/>
        <w:pageBreakBefore w:val="0"/>
        <w:widowControl w:val="0"/>
        <w:kinsoku/>
        <w:wordWrap/>
        <w:overflowPunct/>
        <w:topLinePunct w:val="0"/>
        <w:autoSpaceDE/>
        <w:bidi w:val="0"/>
        <w:adjustRightInd/>
        <w:spacing w:beforeAutospacing="0" w:afterAutospacing="0" w:line="52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吕梁市</w:t>
      </w:r>
      <w:r>
        <w:rPr>
          <w:rFonts w:hint="default" w:ascii="Times New Roman" w:hAnsi="Times New Roman" w:eastAsia="仿宋_GB2312" w:cs="Times New Roman"/>
          <w:sz w:val="32"/>
          <w:szCs w:val="32"/>
          <w:lang w:eastAsia="zh-CN"/>
        </w:rPr>
        <w:t>商务</w:t>
      </w:r>
      <w:r>
        <w:rPr>
          <w:rFonts w:hint="default" w:ascii="Times New Roman" w:hAnsi="Times New Roman" w:eastAsia="仿宋_GB2312" w:cs="Times New Roman"/>
          <w:sz w:val="32"/>
          <w:szCs w:val="32"/>
        </w:rPr>
        <w:t>局招才引智工作领导组</w:t>
      </w:r>
    </w:p>
    <w:p>
      <w:pPr>
        <w:keepNext w:val="0"/>
        <w:keepLines w:val="0"/>
        <w:pageBreakBefore w:val="0"/>
        <w:widowControl w:val="0"/>
        <w:kinsoku/>
        <w:wordWrap/>
        <w:overflowPunct/>
        <w:topLinePunct w:val="0"/>
        <w:autoSpaceDE/>
        <w:bidi w:val="0"/>
        <w:adjustRightInd/>
        <w:spacing w:beforeAutospacing="0" w:afterAutospacing="0" w:line="52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 w:eastAsia="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（代章）</w:t>
      </w:r>
    </w:p>
    <w:p>
      <w:pPr>
        <w:keepNext w:val="0"/>
        <w:keepLines w:val="0"/>
        <w:pageBreakBefore w:val="0"/>
        <w:widowControl w:val="0"/>
        <w:kinsoku/>
        <w:wordWrap/>
        <w:overflowPunct/>
        <w:topLinePunct w:val="0"/>
        <w:autoSpaceDE/>
        <w:bidi w:val="0"/>
        <w:adjustRightInd/>
        <w:spacing w:beforeAutospacing="0" w:afterAutospacing="0" w:line="52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 xml:space="preserve">  2022年</w:t>
      </w:r>
      <w:r>
        <w:rPr>
          <w:rFonts w:hint="default" w:ascii="Times New Roman" w:hAnsi="Times New Roman" w:eastAsia="仿宋_GB2312" w:cs="Times New Roman"/>
          <w:sz w:val="32"/>
          <w:szCs w:val="32"/>
          <w:lang w:val="en"/>
        </w:rPr>
        <w:t>7</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日</w:t>
      </w:r>
    </w:p>
    <w:sectPr>
      <w:pgSz w:w="11906" w:h="16838"/>
      <w:pgMar w:top="2098" w:right="1474" w:bottom="1587" w:left="1588" w:header="851" w:footer="992" w:gutter="0"/>
      <w:pgNumType w:fmt="decimal"/>
      <w:cols w:space="0" w:num="1"/>
      <w:rtlGutter w:val="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兰亭黑_GBK">
    <w:altName w:val="微软雅黑"/>
    <w:panose1 w:val="02000000000000000000"/>
    <w:charset w:val="86"/>
    <w:family w:val="script"/>
    <w:pitch w:val="default"/>
    <w:sig w:usb0="00000000" w:usb1="00000000" w:usb2="00080016"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false"/>
  <w:bordersDoNotSurroundFooter w:val="false"/>
  <w:documentProtection w:edit="readOnly" w:enforcement="0"/>
  <w:defaultTabStop w:val="420"/>
  <w:drawingGridHorizontalSpacing w:val="105"/>
  <w:drawingGridVerticalSpacing w:val="159"/>
  <w:displayHorizontalDrawingGridEvery w:val="1"/>
  <w:displayVerticalDrawingGridEvery w:val="1"/>
  <w:noPunctuationKerning w:val="true"/>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docVars>
    <w:docVar w:name="commondata" w:val="eyJoZGlkIjoiOTIwYTVjMzI2NDQzZTlhNDM0NGRiZWMyYTE0YTUzNDgifQ=="/>
  </w:docVars>
  <w:rsids>
    <w:rsidRoot w:val="00560419"/>
    <w:rsid w:val="00207C9F"/>
    <w:rsid w:val="003008CC"/>
    <w:rsid w:val="0030186F"/>
    <w:rsid w:val="00386616"/>
    <w:rsid w:val="00394E1B"/>
    <w:rsid w:val="0046670C"/>
    <w:rsid w:val="00560419"/>
    <w:rsid w:val="006A018D"/>
    <w:rsid w:val="006E109F"/>
    <w:rsid w:val="00A72ADF"/>
    <w:rsid w:val="00CF642A"/>
    <w:rsid w:val="00E62A62"/>
    <w:rsid w:val="07FFA10E"/>
    <w:rsid w:val="0BFD201B"/>
    <w:rsid w:val="0FA7828E"/>
    <w:rsid w:val="157C17AC"/>
    <w:rsid w:val="170F77FB"/>
    <w:rsid w:val="1BF5AF7B"/>
    <w:rsid w:val="1DFD55CB"/>
    <w:rsid w:val="1F4F65F1"/>
    <w:rsid w:val="1F75ADB0"/>
    <w:rsid w:val="1FDB9689"/>
    <w:rsid w:val="237A017C"/>
    <w:rsid w:val="270FE058"/>
    <w:rsid w:val="27627F8C"/>
    <w:rsid w:val="27B2879A"/>
    <w:rsid w:val="2BE5E677"/>
    <w:rsid w:val="2CDE088C"/>
    <w:rsid w:val="2D9FC32A"/>
    <w:rsid w:val="2DDFC553"/>
    <w:rsid w:val="2EEAC0DD"/>
    <w:rsid w:val="2FBEFB90"/>
    <w:rsid w:val="2FE75527"/>
    <w:rsid w:val="2FE7AB64"/>
    <w:rsid w:val="2FEB191C"/>
    <w:rsid w:val="2FFB1DC9"/>
    <w:rsid w:val="2FFEBB8F"/>
    <w:rsid w:val="337B0B8A"/>
    <w:rsid w:val="34DFD7B4"/>
    <w:rsid w:val="35FF4C62"/>
    <w:rsid w:val="367F48D2"/>
    <w:rsid w:val="374337EF"/>
    <w:rsid w:val="37BF71E2"/>
    <w:rsid w:val="39FB6F0B"/>
    <w:rsid w:val="3A3F5F4A"/>
    <w:rsid w:val="3A5E85AF"/>
    <w:rsid w:val="3AFBC896"/>
    <w:rsid w:val="3B59970B"/>
    <w:rsid w:val="3B5FFFAC"/>
    <w:rsid w:val="3B6EFBA9"/>
    <w:rsid w:val="3BDFA466"/>
    <w:rsid w:val="3BE78BBB"/>
    <w:rsid w:val="3C7E47C7"/>
    <w:rsid w:val="3CFDF65D"/>
    <w:rsid w:val="3DDCC0F5"/>
    <w:rsid w:val="3DEEBFC0"/>
    <w:rsid w:val="3DFF5A9F"/>
    <w:rsid w:val="3E4E832E"/>
    <w:rsid w:val="3E7D1ABF"/>
    <w:rsid w:val="3ED7710C"/>
    <w:rsid w:val="3EF67FAB"/>
    <w:rsid w:val="3F5BFF63"/>
    <w:rsid w:val="3FDF4CA3"/>
    <w:rsid w:val="3FDFECBC"/>
    <w:rsid w:val="3FEFB059"/>
    <w:rsid w:val="3FF7536F"/>
    <w:rsid w:val="3FF78A47"/>
    <w:rsid w:val="3FFA33AA"/>
    <w:rsid w:val="3FFFC77B"/>
    <w:rsid w:val="40831C4B"/>
    <w:rsid w:val="42F52D0F"/>
    <w:rsid w:val="465E99AF"/>
    <w:rsid w:val="47FDC083"/>
    <w:rsid w:val="4BF7A076"/>
    <w:rsid w:val="4DCD6440"/>
    <w:rsid w:val="4E3FEF6A"/>
    <w:rsid w:val="52A73495"/>
    <w:rsid w:val="53B35CC7"/>
    <w:rsid w:val="54264B6C"/>
    <w:rsid w:val="55FDE9AB"/>
    <w:rsid w:val="56EC8CCA"/>
    <w:rsid w:val="575F6826"/>
    <w:rsid w:val="599B904A"/>
    <w:rsid w:val="59E1385E"/>
    <w:rsid w:val="59FA41A1"/>
    <w:rsid w:val="5B76FD34"/>
    <w:rsid w:val="5BDFCD4E"/>
    <w:rsid w:val="5BEEA2CD"/>
    <w:rsid w:val="5BFF82D9"/>
    <w:rsid w:val="5D4CEBE8"/>
    <w:rsid w:val="5DFF0C33"/>
    <w:rsid w:val="5E7B3501"/>
    <w:rsid w:val="5EB799D0"/>
    <w:rsid w:val="5EF5ED7C"/>
    <w:rsid w:val="5EFDA586"/>
    <w:rsid w:val="5EFFA979"/>
    <w:rsid w:val="5F256703"/>
    <w:rsid w:val="5F37A9F2"/>
    <w:rsid w:val="5FFDD43E"/>
    <w:rsid w:val="63FB2680"/>
    <w:rsid w:val="63FF047E"/>
    <w:rsid w:val="64EC38A5"/>
    <w:rsid w:val="6BF6B84E"/>
    <w:rsid w:val="6BFBDEA6"/>
    <w:rsid w:val="6CFF45B8"/>
    <w:rsid w:val="6D7DB489"/>
    <w:rsid w:val="6DD694EB"/>
    <w:rsid w:val="6DEF852E"/>
    <w:rsid w:val="6DF56104"/>
    <w:rsid w:val="6E7F9CA0"/>
    <w:rsid w:val="6F51B3BF"/>
    <w:rsid w:val="6F6D486D"/>
    <w:rsid w:val="6F7FC8E1"/>
    <w:rsid w:val="6FADC46D"/>
    <w:rsid w:val="6FD54614"/>
    <w:rsid w:val="6FDEF003"/>
    <w:rsid w:val="6FDF37B0"/>
    <w:rsid w:val="6FF3B14D"/>
    <w:rsid w:val="6FF6DDAD"/>
    <w:rsid w:val="6FF9891A"/>
    <w:rsid w:val="713FCDAC"/>
    <w:rsid w:val="71DD47C9"/>
    <w:rsid w:val="72BD2BD8"/>
    <w:rsid w:val="737F5444"/>
    <w:rsid w:val="73DE5862"/>
    <w:rsid w:val="754763D2"/>
    <w:rsid w:val="75BF7A39"/>
    <w:rsid w:val="766F472E"/>
    <w:rsid w:val="7697A461"/>
    <w:rsid w:val="76ABB053"/>
    <w:rsid w:val="76BC1999"/>
    <w:rsid w:val="76D382F0"/>
    <w:rsid w:val="7703ECA4"/>
    <w:rsid w:val="777E7B2F"/>
    <w:rsid w:val="77AA0CCA"/>
    <w:rsid w:val="77BE864D"/>
    <w:rsid w:val="77DF3BA5"/>
    <w:rsid w:val="77E4FA5D"/>
    <w:rsid w:val="77E70AA4"/>
    <w:rsid w:val="78F36372"/>
    <w:rsid w:val="79BFCECC"/>
    <w:rsid w:val="79D7CD2D"/>
    <w:rsid w:val="7ADFC239"/>
    <w:rsid w:val="7AFFDD42"/>
    <w:rsid w:val="7B1E0104"/>
    <w:rsid w:val="7BBF46C7"/>
    <w:rsid w:val="7BCFD5B2"/>
    <w:rsid w:val="7BD76015"/>
    <w:rsid w:val="7BF0E926"/>
    <w:rsid w:val="7BF1341B"/>
    <w:rsid w:val="7BF1DF5B"/>
    <w:rsid w:val="7BFBE8C6"/>
    <w:rsid w:val="7BFD1C40"/>
    <w:rsid w:val="7BFD7FD6"/>
    <w:rsid w:val="7BFEDDEC"/>
    <w:rsid w:val="7BFFA36B"/>
    <w:rsid w:val="7CAB34D9"/>
    <w:rsid w:val="7CBB60E9"/>
    <w:rsid w:val="7CC76F32"/>
    <w:rsid w:val="7CD6A1A1"/>
    <w:rsid w:val="7CF59FA7"/>
    <w:rsid w:val="7D4F9B31"/>
    <w:rsid w:val="7D5F31E7"/>
    <w:rsid w:val="7D7FDD99"/>
    <w:rsid w:val="7DBD109D"/>
    <w:rsid w:val="7DDDFA10"/>
    <w:rsid w:val="7DDFE8B3"/>
    <w:rsid w:val="7DEF73A3"/>
    <w:rsid w:val="7DEFE6E8"/>
    <w:rsid w:val="7DFA4185"/>
    <w:rsid w:val="7DFF59AE"/>
    <w:rsid w:val="7E1F6726"/>
    <w:rsid w:val="7E561CD6"/>
    <w:rsid w:val="7EAEC3E4"/>
    <w:rsid w:val="7EBA4632"/>
    <w:rsid w:val="7EDF68B0"/>
    <w:rsid w:val="7EF72116"/>
    <w:rsid w:val="7EFAE018"/>
    <w:rsid w:val="7EFB7200"/>
    <w:rsid w:val="7EFC1484"/>
    <w:rsid w:val="7EFE9D47"/>
    <w:rsid w:val="7EFF7445"/>
    <w:rsid w:val="7F0B12F2"/>
    <w:rsid w:val="7F1F4BF4"/>
    <w:rsid w:val="7F47EC60"/>
    <w:rsid w:val="7F5E5CB3"/>
    <w:rsid w:val="7F5F061D"/>
    <w:rsid w:val="7F6A4E36"/>
    <w:rsid w:val="7F6BBBCC"/>
    <w:rsid w:val="7F7DFC1A"/>
    <w:rsid w:val="7FAD58A9"/>
    <w:rsid w:val="7FAD7A36"/>
    <w:rsid w:val="7FB910D4"/>
    <w:rsid w:val="7FBC4980"/>
    <w:rsid w:val="7FBC8680"/>
    <w:rsid w:val="7FBFF118"/>
    <w:rsid w:val="7FC5B7B9"/>
    <w:rsid w:val="7FCEB5FE"/>
    <w:rsid w:val="7FCF04A8"/>
    <w:rsid w:val="7FCFC64F"/>
    <w:rsid w:val="7FDFB9DF"/>
    <w:rsid w:val="7FE2BEEB"/>
    <w:rsid w:val="7FE985BD"/>
    <w:rsid w:val="7FEAD1D1"/>
    <w:rsid w:val="7FEB3D3A"/>
    <w:rsid w:val="7FEE243B"/>
    <w:rsid w:val="7FEFE6FE"/>
    <w:rsid w:val="7FF74900"/>
    <w:rsid w:val="7FF75F55"/>
    <w:rsid w:val="7FF965F9"/>
    <w:rsid w:val="7FFB2264"/>
    <w:rsid w:val="7FFD1F6C"/>
    <w:rsid w:val="7FFEEA7E"/>
    <w:rsid w:val="95E70D95"/>
    <w:rsid w:val="95FFDA0C"/>
    <w:rsid w:val="97F78385"/>
    <w:rsid w:val="9B327FA0"/>
    <w:rsid w:val="9B6B296B"/>
    <w:rsid w:val="9BCF8104"/>
    <w:rsid w:val="9D3F5229"/>
    <w:rsid w:val="9DEFB48F"/>
    <w:rsid w:val="9EDFF1FA"/>
    <w:rsid w:val="9F7FBCA1"/>
    <w:rsid w:val="9FB6B611"/>
    <w:rsid w:val="9FC5A79F"/>
    <w:rsid w:val="9FCCBF48"/>
    <w:rsid w:val="9FEF0D2D"/>
    <w:rsid w:val="9FFD2235"/>
    <w:rsid w:val="A35C1E53"/>
    <w:rsid w:val="A5F09CC7"/>
    <w:rsid w:val="A7AC19B6"/>
    <w:rsid w:val="A9E3E343"/>
    <w:rsid w:val="ABDD58F1"/>
    <w:rsid w:val="ABF76598"/>
    <w:rsid w:val="ABFD8910"/>
    <w:rsid w:val="AC7CFCCF"/>
    <w:rsid w:val="AFBD24F7"/>
    <w:rsid w:val="AFCD9100"/>
    <w:rsid w:val="AFE29D73"/>
    <w:rsid w:val="B1FA3596"/>
    <w:rsid w:val="B23D1141"/>
    <w:rsid w:val="B3FD8DD6"/>
    <w:rsid w:val="B7EF0CFC"/>
    <w:rsid w:val="B7FFD48B"/>
    <w:rsid w:val="B9FAD466"/>
    <w:rsid w:val="BB3E9FD1"/>
    <w:rsid w:val="BBB6AABB"/>
    <w:rsid w:val="BBD66528"/>
    <w:rsid w:val="BBFF521E"/>
    <w:rsid w:val="BCBF692E"/>
    <w:rsid w:val="BCEB937E"/>
    <w:rsid w:val="BD64F767"/>
    <w:rsid w:val="BDA8FC96"/>
    <w:rsid w:val="BDA9475E"/>
    <w:rsid w:val="BDFFDC97"/>
    <w:rsid w:val="BE3E73EB"/>
    <w:rsid w:val="BEDD11EE"/>
    <w:rsid w:val="BF878C18"/>
    <w:rsid w:val="BFBD86D2"/>
    <w:rsid w:val="BFBFAB75"/>
    <w:rsid w:val="BFBFD495"/>
    <w:rsid w:val="C74D482B"/>
    <w:rsid w:val="C77C172A"/>
    <w:rsid w:val="CB7E3F86"/>
    <w:rsid w:val="CBBF08EB"/>
    <w:rsid w:val="CBE7B8CC"/>
    <w:rsid w:val="CBFF8673"/>
    <w:rsid w:val="CEABC196"/>
    <w:rsid w:val="CEBD068B"/>
    <w:rsid w:val="CEF65CE5"/>
    <w:rsid w:val="CFD24E73"/>
    <w:rsid w:val="CFEE2C64"/>
    <w:rsid w:val="CFEF3F8F"/>
    <w:rsid w:val="D0D3A5BC"/>
    <w:rsid w:val="D12FA02D"/>
    <w:rsid w:val="D3BF1253"/>
    <w:rsid w:val="D3EC55EA"/>
    <w:rsid w:val="D6DD4758"/>
    <w:rsid w:val="D6FDC823"/>
    <w:rsid w:val="D6FFC4F6"/>
    <w:rsid w:val="D7BEA77D"/>
    <w:rsid w:val="D7DDF020"/>
    <w:rsid w:val="D7EC113C"/>
    <w:rsid w:val="D7FB1616"/>
    <w:rsid w:val="D7FFBCDC"/>
    <w:rsid w:val="D9FB2AA3"/>
    <w:rsid w:val="DB7F407C"/>
    <w:rsid w:val="DBE97DC3"/>
    <w:rsid w:val="DCF63121"/>
    <w:rsid w:val="DDDF7412"/>
    <w:rsid w:val="DDFB421A"/>
    <w:rsid w:val="DDFE6409"/>
    <w:rsid w:val="DE6BA7A8"/>
    <w:rsid w:val="DEFABF9A"/>
    <w:rsid w:val="DEFF65D0"/>
    <w:rsid w:val="DF3D73D9"/>
    <w:rsid w:val="DF5E9323"/>
    <w:rsid w:val="DF9EB53D"/>
    <w:rsid w:val="DFBD32D1"/>
    <w:rsid w:val="DFD1155B"/>
    <w:rsid w:val="DFF34A5D"/>
    <w:rsid w:val="DFF37EDD"/>
    <w:rsid w:val="DFF91D79"/>
    <w:rsid w:val="DFFB107F"/>
    <w:rsid w:val="DFFB5EA9"/>
    <w:rsid w:val="DFFE7728"/>
    <w:rsid w:val="DFFEF74A"/>
    <w:rsid w:val="DFFF38A6"/>
    <w:rsid w:val="DFFF7547"/>
    <w:rsid w:val="E2DFE212"/>
    <w:rsid w:val="E2FA6944"/>
    <w:rsid w:val="E55D5DDE"/>
    <w:rsid w:val="E5FFD899"/>
    <w:rsid w:val="E6BFEE88"/>
    <w:rsid w:val="E77B6E92"/>
    <w:rsid w:val="E7BD0486"/>
    <w:rsid w:val="E7FF98D1"/>
    <w:rsid w:val="EB5FF6F1"/>
    <w:rsid w:val="EB7D148C"/>
    <w:rsid w:val="EBF75697"/>
    <w:rsid w:val="EBFD9FAE"/>
    <w:rsid w:val="EBFFDDBD"/>
    <w:rsid w:val="EBFFE2AF"/>
    <w:rsid w:val="ECCB3431"/>
    <w:rsid w:val="EDF961C8"/>
    <w:rsid w:val="EE2E0E33"/>
    <w:rsid w:val="EECBF470"/>
    <w:rsid w:val="EEDDF15E"/>
    <w:rsid w:val="EEEF0D36"/>
    <w:rsid w:val="EEFF4CFF"/>
    <w:rsid w:val="EF3F25C7"/>
    <w:rsid w:val="EF753A82"/>
    <w:rsid w:val="EFCF72DB"/>
    <w:rsid w:val="EFDFEF70"/>
    <w:rsid w:val="EFEF5D34"/>
    <w:rsid w:val="EFF634DD"/>
    <w:rsid w:val="F0FF169A"/>
    <w:rsid w:val="F2FF6E77"/>
    <w:rsid w:val="F37664BF"/>
    <w:rsid w:val="F3FB2254"/>
    <w:rsid w:val="F4BE0352"/>
    <w:rsid w:val="F57BBF45"/>
    <w:rsid w:val="F5D96A7F"/>
    <w:rsid w:val="F5FB42BF"/>
    <w:rsid w:val="F5FDBDD9"/>
    <w:rsid w:val="F6F5F13E"/>
    <w:rsid w:val="F6FC5A6C"/>
    <w:rsid w:val="F6FDDA5A"/>
    <w:rsid w:val="F76EBA56"/>
    <w:rsid w:val="F76FE4D2"/>
    <w:rsid w:val="F773C987"/>
    <w:rsid w:val="F77E877F"/>
    <w:rsid w:val="F7C9F90F"/>
    <w:rsid w:val="F7DBBA46"/>
    <w:rsid w:val="F7EE2129"/>
    <w:rsid w:val="F7FD05D9"/>
    <w:rsid w:val="F7FF27FE"/>
    <w:rsid w:val="F8DFEE17"/>
    <w:rsid w:val="F91B7268"/>
    <w:rsid w:val="F953F282"/>
    <w:rsid w:val="F9B7C8D9"/>
    <w:rsid w:val="F9BF8A79"/>
    <w:rsid w:val="F9F66E2D"/>
    <w:rsid w:val="F9FFFCAE"/>
    <w:rsid w:val="FB450FCE"/>
    <w:rsid w:val="FBBEA386"/>
    <w:rsid w:val="FBDE17AB"/>
    <w:rsid w:val="FBDF13A5"/>
    <w:rsid w:val="FBF359BC"/>
    <w:rsid w:val="FBF78CF4"/>
    <w:rsid w:val="FBFCD567"/>
    <w:rsid w:val="FBFD79CC"/>
    <w:rsid w:val="FBFF4BE5"/>
    <w:rsid w:val="FBFF881E"/>
    <w:rsid w:val="FBFFC620"/>
    <w:rsid w:val="FC5DD46F"/>
    <w:rsid w:val="FC7D9AFB"/>
    <w:rsid w:val="FCBC50AE"/>
    <w:rsid w:val="FCF1AE67"/>
    <w:rsid w:val="FD5BE732"/>
    <w:rsid w:val="FDDF678C"/>
    <w:rsid w:val="FDED3239"/>
    <w:rsid w:val="FDEF8CCC"/>
    <w:rsid w:val="FE1FB55C"/>
    <w:rsid w:val="FE3CC150"/>
    <w:rsid w:val="FE79AB6D"/>
    <w:rsid w:val="FEA749F3"/>
    <w:rsid w:val="FEB82CDF"/>
    <w:rsid w:val="FEEF5721"/>
    <w:rsid w:val="FEEFF9EC"/>
    <w:rsid w:val="FEF10082"/>
    <w:rsid w:val="FEF48528"/>
    <w:rsid w:val="FEFB49ED"/>
    <w:rsid w:val="FEFD7639"/>
    <w:rsid w:val="FEFEEF78"/>
    <w:rsid w:val="FEFF15C9"/>
    <w:rsid w:val="FF2EEF46"/>
    <w:rsid w:val="FF2F3BFC"/>
    <w:rsid w:val="FF3861DE"/>
    <w:rsid w:val="FF5FA9BB"/>
    <w:rsid w:val="FF673CFA"/>
    <w:rsid w:val="FF7E8B9D"/>
    <w:rsid w:val="FF7F5593"/>
    <w:rsid w:val="FFAFCD96"/>
    <w:rsid w:val="FFB6368E"/>
    <w:rsid w:val="FFB8170C"/>
    <w:rsid w:val="FFBF0C18"/>
    <w:rsid w:val="FFD14DD5"/>
    <w:rsid w:val="FFD5B554"/>
    <w:rsid w:val="FFDEA24E"/>
    <w:rsid w:val="FFDF5B71"/>
    <w:rsid w:val="FFEF9EA7"/>
    <w:rsid w:val="FFF3B846"/>
    <w:rsid w:val="FFFB92FE"/>
    <w:rsid w:val="FFFB9349"/>
    <w:rsid w:val="FFFD549D"/>
    <w:rsid w:val="FFFD8BE1"/>
    <w:rsid w:val="FFFF0577"/>
    <w:rsid w:val="FFFFC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3"/>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方正兰亭黑_GBK" w:hAnsi="方正兰亭黑_GBK" w:eastAsia="黑体"/>
      <w:b/>
      <w:bCs/>
      <w:sz w:val="32"/>
      <w:szCs w:val="32"/>
    </w:rPr>
  </w:style>
  <w:style w:type="paragraph" w:styleId="5">
    <w:name w:val="heading 3"/>
    <w:basedOn w:val="1"/>
    <w:next w:val="1"/>
    <w:qFormat/>
    <w:uiPriority w:val="0"/>
    <w:pPr>
      <w:keepNext/>
      <w:keepLines/>
      <w:spacing w:before="260" w:after="260" w:line="415"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spacing w:before="100" w:beforeAutospacing="1" w:after="100" w:afterAutospacing="1"/>
      <w:ind w:left="200" w:leftChars="200"/>
    </w:pPr>
  </w:style>
  <w:style w:type="paragraph" w:styleId="6">
    <w:name w:val="footer"/>
    <w:basedOn w:val="1"/>
    <w:qFormat/>
    <w:uiPriority w:val="0"/>
    <w:pPr>
      <w:tabs>
        <w:tab w:val="center" w:pos="4153"/>
        <w:tab w:val="right" w:pos="8306"/>
      </w:tabs>
      <w:snapToGrid w:val="0"/>
      <w:jc w:val="left"/>
    </w:pPr>
    <w:rPr>
      <w:rFonts w:cs="Calibri"/>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next w:val="6"/>
    <w:qFormat/>
    <w:uiPriority w:val="0"/>
    <w:pPr>
      <w:spacing w:beforeAutospacing="1" w:afterAutospacing="1"/>
      <w:jc w:val="left"/>
    </w:pPr>
    <w:rPr>
      <w:kern w:val="0"/>
      <w:sz w:val="24"/>
    </w:rPr>
  </w:style>
  <w:style w:type="character" w:styleId="11">
    <w:name w:val="Strong"/>
    <w:basedOn w:val="10"/>
    <w:qFormat/>
    <w:uiPriority w:val="0"/>
    <w:rPr>
      <w:b/>
    </w:rPr>
  </w:style>
  <w:style w:type="paragraph" w:customStyle="1" w:styleId="12">
    <w:name w:val="TableOfAuthoring"/>
    <w:basedOn w:val="1"/>
    <w:next w:val="1"/>
    <w:qFormat/>
    <w:uiPriority w:val="0"/>
    <w:pPr>
      <w:spacing w:before="100" w:beforeAutospacing="1" w:after="100" w:afterAutospacing="1"/>
      <w:ind w:left="420" w:leftChars="200"/>
      <w:jc w:val="both"/>
      <w:textAlignment w:val="baseline"/>
    </w:pPr>
  </w:style>
  <w:style w:type="character" w:customStyle="1" w:styleId="13">
    <w:name w:val="NormalCharacter"/>
    <w:link w:val="1"/>
    <w:semiHidden/>
    <w:qFormat/>
    <w:uiPriority w:val="0"/>
    <w:rPr>
      <w:rFonts w:ascii="Calibri" w:hAnsi="Calibri" w:eastAsia="宋体" w:cs="Times New Roman"/>
      <w:kern w:val="2"/>
      <w:sz w:val="21"/>
      <w:szCs w:val="24"/>
      <w:lang w:val="en-US" w:eastAsia="zh-CN" w:bidi="ar-SA"/>
    </w:rPr>
  </w:style>
  <w:style w:type="paragraph" w:customStyle="1" w:styleId="14">
    <w:name w:val="HtmlNormal"/>
    <w:basedOn w:val="1"/>
    <w:next w:val="6"/>
    <w:qFormat/>
    <w:uiPriority w:val="0"/>
    <w:pPr>
      <w:spacing w:before="100" w:beforeAutospacing="1" w:after="100" w:afterAutospacing="1"/>
      <w:ind w:left="0" w:right="0"/>
      <w:jc w:val="left"/>
      <w:textAlignment w:val="baseline"/>
    </w:pPr>
    <w:rPr>
      <w:rFonts w:ascii="Calibri" w:hAnsi="Calibri" w:eastAsia="宋体"/>
      <w:kern w:val="0"/>
      <w:sz w:val="24"/>
      <w:szCs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8</Pages>
  <Words>530</Words>
  <Characters>3021</Characters>
  <Lines>25</Lines>
  <Paragraphs>7</Paragraphs>
  <TotalTime>2</TotalTime>
  <ScaleCrop>false</ScaleCrop>
  <LinksUpToDate>false</LinksUpToDate>
  <CharactersWithSpaces>3544</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2022-06-10T15:31:00Z</dcterms:created>
  <dc:creator>丹</dc:creator>
  <cp:lastModifiedBy>greatwall</cp:lastModifiedBy>
  <cp:lastPrinted>2022-07-06T19:19:00Z</cp:lastPrinted>
  <dcterms:modified xsi:type="dcterms:W3CDTF">2022-07-06T11:27:09Z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720A2268C39F4F03AA79EB5FB004E17D</vt:lpwstr>
  </property>
</Properties>
</file>