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cs="Times New Roman"/>
          <w:b w:val="0"/>
          <w:bCs/>
          <w:i w:val="0"/>
          <w:iCs w:val="0"/>
          <w:lang w:val="en-US" w:eastAsia="zh-CN"/>
        </w:rPr>
      </w:pPr>
      <w:r>
        <w:rPr>
          <w:rFonts w:hint="eastAsia" w:cs="Times New Roman"/>
          <w:b w:val="0"/>
          <w:bCs/>
          <w:i w:val="0"/>
          <w:iCs w:val="0"/>
          <w:lang w:eastAsia="zh-CN"/>
        </w:rPr>
        <w:t>附件</w:t>
      </w:r>
      <w:r>
        <w:rPr>
          <w:rFonts w:hint="eastAsia" w:cs="Times New Roman"/>
          <w:b w:val="0"/>
          <w:bCs/>
          <w:i w:val="0"/>
          <w:iCs w:val="0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广西来宾市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eastAsia="zh-CN"/>
        </w:rPr>
        <w:t>“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val="en-US" w:eastAsia="zh-CN"/>
        </w:rPr>
        <w:t>服务产业发展专项人才计划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  <w:lang w:eastAsia="zh-CN"/>
        </w:rPr>
        <w:t>”</w:t>
      </w:r>
      <w:r>
        <w:rPr>
          <w:rFonts w:hint="eastAsia" w:ascii="方正小标宋简体" w:hAnsi="Times New Roman" w:eastAsia="方正小标宋简体" w:cs="Times New Roman"/>
          <w:spacing w:val="-17"/>
          <w:sz w:val="44"/>
          <w:szCs w:val="44"/>
        </w:rPr>
        <w:t>报名表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default" w:ascii="黑体" w:hAnsi="Times New Roman" w:eastAsia="黑体" w:cs="Times New Roman"/>
          <w:b w:val="0"/>
          <w:kern w:val="2"/>
          <w:sz w:val="24"/>
          <w:szCs w:val="22"/>
          <w:lang w:val="en-US" w:eastAsia="zh-CN" w:bidi="ar-SA"/>
        </w:rPr>
      </w:pPr>
    </w:p>
    <w:tbl>
      <w:tblPr>
        <w:tblStyle w:val="4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25"/>
        <w:gridCol w:w="268"/>
        <w:gridCol w:w="92"/>
        <w:gridCol w:w="843"/>
        <w:gridCol w:w="537"/>
        <w:gridCol w:w="60"/>
        <w:gridCol w:w="74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    名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性    别</w:t>
            </w:r>
          </w:p>
        </w:tc>
        <w:tc>
          <w:tcPr>
            <w:tcW w:w="13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出生日期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13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籍    贯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出 生 地</w:t>
            </w:r>
          </w:p>
        </w:tc>
        <w:tc>
          <w:tcPr>
            <w:tcW w:w="13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外语水平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计 算 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水    平</w:t>
            </w:r>
          </w:p>
        </w:tc>
        <w:tc>
          <w:tcPr>
            <w:tcW w:w="13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学历学位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全日制教育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在职教育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Calibri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sz w:val="24"/>
              </w:rPr>
              <w:t>专业技术职称</w:t>
            </w:r>
            <w:r>
              <w:rPr>
                <w:rFonts w:hint="eastAsia" w:ascii="黑体" w:hAnsi="宋体" w:eastAsia="黑体" w:cs="Times New Roman"/>
                <w:sz w:val="24"/>
                <w:lang w:val="en-US" w:eastAsia="zh-CN"/>
              </w:rPr>
              <w:t>/职业资格等级</w:t>
            </w:r>
          </w:p>
        </w:tc>
        <w:tc>
          <w:tcPr>
            <w:tcW w:w="40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联系电话</w:t>
            </w:r>
          </w:p>
        </w:tc>
        <w:tc>
          <w:tcPr>
            <w:tcW w:w="40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通讯地址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现工作单位及现任职务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报名岗位</w:t>
            </w: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及序号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岗位</w:t>
            </w: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调剂</w:t>
            </w:r>
          </w:p>
        </w:tc>
        <w:tc>
          <w:tcPr>
            <w:tcW w:w="18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lang w:eastAsia="zh-CN"/>
              </w:rPr>
              <w:t>调剂</w:t>
            </w:r>
            <w:r>
              <w:rPr>
                <w:rFonts w:hint="eastAsia" w:ascii="黑体" w:hAnsi="Times New Roman" w:eastAsia="黑体" w:cs="Times New Roman"/>
                <w:sz w:val="24"/>
              </w:rPr>
              <w:t>意向</w:t>
            </w:r>
          </w:p>
        </w:tc>
        <w:tc>
          <w:tcPr>
            <w:tcW w:w="512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工作简历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情况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4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napToGrid w:val="0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社会关系</w:t>
            </w: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姓名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年龄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</w:rPr>
            </w:pPr>
          </w:p>
        </w:tc>
        <w:tc>
          <w:tcPr>
            <w:tcW w:w="17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Times New Roman" w:eastAsia="黑体" w:cs="Times New Roman"/>
                <w:sz w:val="24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备注</w:t>
            </w:r>
          </w:p>
        </w:tc>
        <w:tc>
          <w:tcPr>
            <w:tcW w:w="84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（本栏可填写需要解决的子女教育或配偶就业情况，具体政策按有关规定执行）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eastAsia="仿宋_GB2312"/>
          <w:color w:val="0000FF"/>
          <w:sz w:val="32"/>
          <w:szCs w:val="32"/>
        </w:rPr>
      </w:pPr>
    </w:p>
    <w:p/>
    <w:sectPr>
      <w:pgSz w:w="11906" w:h="16838"/>
      <w:pgMar w:top="1928" w:right="1531" w:bottom="1814" w:left="1531" w:header="153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48B2"/>
    <w:rsid w:val="14D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2022-07-02T13:15:00Z</dcterms:created>
  <dc:creator>sdff</dc:creator>
  <cp:lastModifiedBy>sdff</cp:lastModifiedBy>
  <dcterms:modified xsi:type="dcterms:W3CDTF">2022-07-02T13:16:37Z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2DF05FE02ED441E8934B042AE5164842</vt:lpwstr>
  </property>
</Properties>
</file>