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山西云时代技术有限公司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0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 w:bidi="ar-SA"/>
        </w:rPr>
        <w:t>“惠民生促就业”省属企业专场招聘岗位需求及薪资</w:t>
      </w:r>
    </w:p>
    <w:tbl>
      <w:tblPr>
        <w:tblStyle w:val="8"/>
        <w:tblW w:w="10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44"/>
        <w:gridCol w:w="2637"/>
        <w:gridCol w:w="4397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ascii="楷体_GB2312" w:hAnsi="仿宋" w:eastAsia="楷体_GB2312"/>
                <w:bCs/>
                <w:sz w:val="24"/>
              </w:rPr>
            </w:pPr>
            <w:r>
              <w:rPr>
                <w:rFonts w:hint="eastAsia" w:ascii="楷体_GB2312" w:hAnsi="仿宋" w:eastAsia="楷体_GB2312"/>
                <w:bCs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ascii="楷体_GB2312" w:hAnsi="仿宋" w:eastAsia="楷体_GB2312"/>
                <w:bCs/>
                <w:sz w:val="24"/>
              </w:rPr>
            </w:pPr>
            <w:r>
              <w:rPr>
                <w:rFonts w:hint="eastAsia" w:ascii="楷体_GB2312" w:hAnsi="仿宋" w:eastAsia="楷体_GB2312"/>
                <w:bCs/>
                <w:sz w:val="24"/>
              </w:rPr>
              <w:t>名称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ascii="楷体_GB2312" w:hAnsi="仿宋" w:eastAsia="楷体_GB2312"/>
                <w:bCs/>
                <w:sz w:val="24"/>
              </w:rPr>
            </w:pPr>
            <w:r>
              <w:rPr>
                <w:rFonts w:hint="eastAsia" w:ascii="楷体_GB2312" w:hAnsi="仿宋" w:eastAsia="楷体_GB2312"/>
                <w:bCs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ascii="楷体_GB2312" w:hAnsi="仿宋" w:eastAsia="楷体_GB2312"/>
                <w:bCs/>
                <w:sz w:val="24"/>
              </w:rPr>
            </w:pPr>
            <w:r>
              <w:rPr>
                <w:rFonts w:hint="eastAsia" w:ascii="楷体_GB2312" w:hAnsi="仿宋" w:eastAsia="楷体_GB2312"/>
                <w:bCs/>
                <w:sz w:val="24"/>
              </w:rPr>
              <w:t>人数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ascii="楷体_GB2312" w:hAnsi="仿宋" w:eastAsia="楷体_GB2312"/>
                <w:bCs/>
                <w:sz w:val="24"/>
              </w:rPr>
            </w:pPr>
            <w:r>
              <w:rPr>
                <w:rFonts w:hint="eastAsia" w:ascii="楷体_GB2312" w:hAnsi="仿宋" w:eastAsia="楷体_GB2312"/>
                <w:bCs/>
                <w:sz w:val="24"/>
              </w:rPr>
              <w:t>岗位描述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ascii="楷体_GB2312" w:hAnsi="仿宋" w:eastAsia="楷体_GB2312"/>
                <w:bCs/>
                <w:sz w:val="24"/>
              </w:rPr>
            </w:pPr>
            <w:r>
              <w:rPr>
                <w:rFonts w:hint="eastAsia" w:ascii="楷体_GB2312" w:hAnsi="仿宋" w:eastAsia="楷体_GB2312"/>
                <w:bCs/>
                <w:sz w:val="24"/>
              </w:rPr>
              <w:t>（工作内容介绍）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ascii="楷体_GB2312" w:hAnsi="仿宋" w:eastAsia="楷体_GB2312"/>
                <w:bCs/>
                <w:sz w:val="24"/>
              </w:rPr>
            </w:pPr>
            <w:r>
              <w:rPr>
                <w:rFonts w:hint="eastAsia" w:ascii="楷体_GB2312" w:hAnsi="仿宋" w:eastAsia="楷体_GB2312"/>
                <w:bCs/>
                <w:sz w:val="24"/>
              </w:rPr>
              <w:t>任职要求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ascii="楷体_GB2312" w:hAnsi="仿宋" w:eastAsia="楷体_GB2312"/>
                <w:bCs/>
                <w:sz w:val="24"/>
              </w:rPr>
            </w:pPr>
            <w:r>
              <w:rPr>
                <w:rFonts w:hint="eastAsia" w:ascii="楷体_GB2312" w:hAnsi="仿宋" w:eastAsia="楷体_GB2312"/>
                <w:bCs/>
                <w:sz w:val="24"/>
              </w:rPr>
              <w:t>（学历、专业、经验等）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ascii="楷体_GB2312" w:hAnsi="仿宋" w:eastAsia="楷体_GB2312"/>
                <w:bCs/>
                <w:sz w:val="24"/>
              </w:rPr>
            </w:pPr>
            <w:r>
              <w:rPr>
                <w:rFonts w:hint="eastAsia" w:ascii="楷体_GB2312" w:hAnsi="仿宋" w:eastAsia="楷体_GB2312"/>
                <w:bCs/>
                <w:sz w:val="24"/>
              </w:rPr>
              <w:t>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ascii="楷体_GB2312" w:hAnsi="仿宋" w:eastAsia="楷体_GB2312"/>
                <w:bCs/>
                <w:sz w:val="24"/>
              </w:rPr>
            </w:pPr>
            <w:r>
              <w:rPr>
                <w:rFonts w:hint="eastAsia" w:ascii="楷体_GB2312" w:hAnsi="仿宋" w:eastAsia="楷体_GB2312"/>
                <w:bCs/>
                <w:sz w:val="24"/>
              </w:rPr>
              <w:t>（元</w:t>
            </w:r>
            <w:r>
              <w:rPr>
                <w:rFonts w:ascii="楷体_GB2312" w:hAnsi="仿宋" w:eastAsia="楷体_GB2312"/>
                <w:bCs/>
                <w:sz w:val="24"/>
              </w:rPr>
              <w:t>/</w:t>
            </w:r>
            <w:r>
              <w:rPr>
                <w:rFonts w:hint="eastAsia" w:ascii="楷体_GB2312" w:hAnsi="仿宋" w:eastAsia="楷体_GB2312"/>
                <w:bCs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大众电子公司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研发设计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结构设计、结构力学分析；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力学仿真分析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1.学历要求：全日制硕士研究生及以上学历；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2.专业要求：机械工程、理论与应用力学；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3.掌握力学、理论与应用力学、工程力学等理论知识；熟练掌握至少一种力学仿真分析软件；有相关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经验者优先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4k-7k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大众电子公司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技术员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产品工艺编制；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产品设计，技术指导；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整车及备件调试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1.学历要求：全日制本科（二本A类）及以上学历；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2.专业要求：机械设计制造及其自动化、机电一体化、计算机、电气工程、自动化；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3.熟练掌握两种以上绘图软件，具有设计、检查、装配、借鉴等基本能力；掌握电脑绘图、编制加工工艺及工装夹具的设计和工艺；独立编制生产工艺和加工程序；有相关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经验者优先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3k-6k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信息化板块公司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技术岗1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1.负责或主导公司项目建设实施，确保项目质量和关键性能指标达成；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2.负责为公司项目提供研发、技术支持；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3.负责提供产品实施方案支持；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color w:val="0000FF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4.负责项目建设期间的网络的日常运行保障、技术支持以及应急处置。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1.学历要求：全日制硕士研究生及以上学历；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专业要求：软件工程、计算机科学与技术、信息与通信工程、通信工程、人工智能、电子科学与技术、电子信息工程、物联网工程、数据科学与大数据技术、网络工程、信息管理与信息系统、智能科学与技术、信息安全、网络空间安全、地理信息科学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firstLine="0" w:firstLineChars="0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3.熟练计算机、大数据相关技术及知识；具有业务需求分析、数据分析、系统架构能力等；抗压力强、有相关实习经验者优先。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4k-7k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信息化板块公司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技术岗2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 xml:space="preserve">1.负责根据项目开发进度和任务分配，配合团队完成相关工作；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2.负责项目中关于电气设计、通信产品开发等相关技术支持工作。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1.学历要求：全日制硕士研究生及以上学历；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2.专业要求：电气自动化、工业设计、电子电路、广告设计等相关专业；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firstLine="0" w:firstLineChars="0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3.熟练掌握专业知识，抗压力强、有相关实习经验者优先。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4k-7k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信息化板块公司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技术岗3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1.协助或参与公司项目建设实施，与团队紧密配合促进项目质量和关键性能指标达成；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2.负责为公司项目提供研发、技术支持；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3.负责提供产品实施方案支持；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4.负责项目建设期间的网络的日常运行保障、技术支持以及应急处置。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1.学历要求：全日制本科及以上学历；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专业要求：软件工程、计算机科学与技术、信息与通信工程、通信工程、人工智能、电子科学与技术、电子信息工程、物联网工程、数据科学与大数据技术、网络工程、信息管理与信息系统、智能科学与技术、信息安全、网络空间安全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地理信息科学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3.熟练计算机、大数据相关技术及知识；具有业务需求分析、数据分析、系统架构能力等；抗压力强、有相关实习经验者优先。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3k-6k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信息化板块公司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技术岗4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1.负责软件产品的创新、界面视觉引导等相关工作；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2.负责软件产品屏幕界面美化设计和交互设计等相关工作；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3.负责电气设计等相关工作。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2.专业要求：电气自动化、化学工程、药物制剂、工程造价、环境设计、动画设计、数字媒体艺术等相关专业；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3.熟练掌握专业知识，抗压力强、有相关实习经验者优先。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3k-6k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信息化板块公司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管理岗1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1.负责公司党建、工会群团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人力资源等建设管理工作；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2.负责综合性文稿、报告、制度等编写修订审核工作；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3负责公司日常行政等组织与管理工作；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4.负责领导交办的其它工作。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1.学历要求：全日制硕士研究生及以上学历；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2.专业要求：新闻传播学、文秘、法律、汉语言文字学、思想政治、中共党史、马克思主义理论、中文、人力资源、市场营销等相关专业。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3.具备良好的语言表达能力、良好的沟通协调能力；熟悉人力资源管理理论、相关法律及实践；熟练使用常用办公软件。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4k-6k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信息化板块公司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管理岗2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.负责做好办公室日常行政事务及文秘工作；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2.负责各种文件的起草、报送工作；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.负责公司党建、工会群团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人力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资源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审计监督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等日常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行政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管理工作；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4.负责领导交办的其它工作。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2.专业要求：新闻传播学、文秘、法律、汉语言文字学、思想政治、中共党史、马克思主义理论、中文、人力资源、财务、市场营销、国际经济与贸易、贸易经济、播音与主持等相关专业。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3.具备良好的语言表达能力、良好的沟通协调能力；熟悉人力资源管理理论、相关法律及实践；熟练使用常用办公软件。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3k-5k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地市公司技术岗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1.负责公司项目建设实施、日常保障、应急处理、交付管理等工作；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2.负责为公司项目提供研发、技术支持；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3.负责提供产品实施方案支持。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Chars="0"/>
              <w:textAlignment w:val="auto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专业要求：软件工程、计算机科学与技术、信息与通信工程、通信工程、人工智能、电子科学与技术、电子信息工程、物联网工程、数据科学与大数据技术、网络工程、信息管理与信息系统、环境设计等相关专业；</w:t>
            </w:r>
          </w:p>
          <w:p>
            <w:pPr>
              <w:pStyle w:val="6"/>
              <w:ind w:left="0" w:leftChars="0" w:firstLine="0" w:firstLineChars="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3.熟练计算机、大数据相关技术及知识；具有业务需求分析、数据分析、系统架构能力等；抗压力强、有相关实习经验者优先。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3k-5k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地市公司管理岗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1.负责贯彻落实上级关于党建、人力资源管理、工会群团等方面的方针、政策、法规及要求；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2.负责做好对内对外信息传递及咨询解答；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3.负责做好文件收集管理、会务及保密工作；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4.负责领导交办的其它工作。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2.专业要求：汉语言文字学、市场营销、国际经济与贸易、贸易经济、人力资源、财务、会计、行政管理、工商管理、管理科学与工程、物理学、文秘、思想政治、马克思主义哲学等相关专业；</w:t>
            </w:r>
          </w:p>
          <w:p>
            <w:pPr>
              <w:pStyle w:val="6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具备良好的语言表达能力、良好的沟通协调能力；熟悉人力资源管理理论、相关法律及实践；熟练使用常用办公软件。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3k-4k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工作地址：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大众电子公司、信息化板块公司（太原）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default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地市公司（太原、忻州、阳泉、晋城）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MDI0M2EwZGZkMDY0M2ZlZWJlZmQ3MjgwM2I2NWIifQ=="/>
  </w:docVars>
  <w:rsids>
    <w:rsidRoot w:val="00000000"/>
    <w:rsid w:val="02402D2A"/>
    <w:rsid w:val="071C42E3"/>
    <w:rsid w:val="0A59120A"/>
    <w:rsid w:val="0FCB0FC0"/>
    <w:rsid w:val="16C9425F"/>
    <w:rsid w:val="20204744"/>
    <w:rsid w:val="202D5948"/>
    <w:rsid w:val="24047EE5"/>
    <w:rsid w:val="28BF3CA5"/>
    <w:rsid w:val="2A202079"/>
    <w:rsid w:val="35B229A0"/>
    <w:rsid w:val="366B3579"/>
    <w:rsid w:val="478C633F"/>
    <w:rsid w:val="4AB2113C"/>
    <w:rsid w:val="4D4624D0"/>
    <w:rsid w:val="5E0270D4"/>
    <w:rsid w:val="623443E9"/>
    <w:rsid w:val="671B7087"/>
    <w:rsid w:val="732D2CE4"/>
    <w:rsid w:val="752E2E69"/>
    <w:rsid w:val="765E7ADD"/>
    <w:rsid w:val="787C028E"/>
    <w:rsid w:val="7CD31282"/>
    <w:rsid w:val="7EB6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576" w:lineRule="auto"/>
      <w:jc w:val="left"/>
      <w:outlineLvl w:val="0"/>
    </w:pPr>
    <w:rPr>
      <w:rFonts w:ascii="Calibri" w:hAnsi="Calibri" w:eastAsia="黑体"/>
      <w:kern w:val="44"/>
      <w:sz w:val="32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1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customStyle="1" w:styleId="9">
    <w:name w:val="文件名称"/>
    <w:basedOn w:val="1"/>
    <w:next w:val="1"/>
    <w:qFormat/>
    <w:uiPriority w:val="0"/>
    <w:pPr>
      <w:keepNext/>
      <w:keepLines/>
      <w:spacing w:line="413" w:lineRule="auto"/>
      <w:jc w:val="center"/>
      <w:outlineLvl w:val="2"/>
    </w:pPr>
    <w:rPr>
      <w:rFonts w:ascii="Calibri" w:hAnsi="Calibri" w:eastAsia="方正小标宋简体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2484</Words>
  <Characters>2662</Characters>
  <Lines>0</Lines>
  <Paragraphs>0</Paragraphs>
  <TotalTime>4</TotalTime>
  <ScaleCrop>false</ScaleCrop>
  <LinksUpToDate>false</LinksUpToDate>
  <CharactersWithSpaces>2674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2022-06-10T01:47:00Z</dcterms:created>
  <dc:creator>wjy</dc:creator>
  <cp:lastModifiedBy>李雪梅</cp:lastModifiedBy>
  <cp:lastPrinted>2022-07-04T09:34:49Z</cp:lastPrinted>
  <dcterms:modified xsi:type="dcterms:W3CDTF">2022-07-04T09:36:31Z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98D1BE5EEFDF4BD9965B0CB4F15671B1</vt:lpwstr>
  </property>
</Properties>
</file>