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本人自愿参加2022年度赤峰市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克什克腾旗</w:t>
      </w:r>
      <w:r>
        <w:rPr>
          <w:rFonts w:hint="eastAsia" w:ascii="仿宋_GB2312" w:eastAsia="仿宋_GB2312"/>
          <w:sz w:val="32"/>
          <w:szCs w:val="32"/>
        </w:rPr>
        <w:t>事业单位公开招聘，我已仔细阅读《2022年度赤峰市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克什克腾旗</w:t>
      </w:r>
      <w:r>
        <w:rPr>
          <w:rFonts w:hint="eastAsia" w:ascii="仿宋_GB2312" w:eastAsia="仿宋_GB2312"/>
          <w:sz w:val="32"/>
          <w:szCs w:val="32"/>
        </w:rPr>
        <w:t>事业单位公开招聘工作人员简章》，清楚并理解其内容。在此我郑重承诺：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一、认真执行公开招聘有关政策规定，遵守赤峰市</w:t>
      </w:r>
      <w:r>
        <w:rPr>
          <w:rFonts w:hint="eastAsia" w:ascii="仿宋_GB2312" w:eastAsia="仿宋_GB2312"/>
          <w:sz w:val="32"/>
          <w:szCs w:val="32"/>
          <w:lang w:eastAsia="zh-CN"/>
        </w:rPr>
        <w:t>克什克腾旗</w:t>
      </w:r>
      <w:r>
        <w:rPr>
          <w:rFonts w:hint="eastAsia" w:ascii="仿宋_GB2312" w:eastAsia="仿宋_GB2312"/>
          <w:sz w:val="32"/>
          <w:szCs w:val="32"/>
        </w:rPr>
        <w:t>事业单位2022年公开招聘工作人员有关要求。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二、本人熟悉《2022年度赤峰市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克什克腾旗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事业单位公开招聘工作人员简章》和《岗位计划表》明确的资格条件并符合报考岗位所需的全部条件。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六、及时关注并严格遵守居住地和赤峰市疫情防控通知、通告，自觉自愿遵守并落实本次考试相关的疫情防控要求。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GEzNzlmZjQ0MTM1NjExODhiNTU0YzhjY2Y5NzY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4C0E7840"/>
    <w:rsid w:val="639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592</Words>
  <Characters>604</Characters>
  <Lines>4</Lines>
  <Paragraphs>1</Paragraphs>
  <TotalTime>5</TotalTime>
  <ScaleCrop>false</ScaleCrop>
  <LinksUpToDate>false</LinksUpToDate>
  <CharactersWithSpaces>646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王恒伟</cp:lastModifiedBy>
  <dcterms:modified xsi:type="dcterms:W3CDTF">2022-07-04T07:11:19Z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5E1399245FF34E78B710363F3D51E0D0</vt:lpwstr>
  </property>
</Properties>
</file>