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</w:rPr>
        <w:t>吕梁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市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</w:rPr>
        <w:t>20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22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</w:rPr>
        <w:t>年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招才引智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直接面试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体检及考察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565"/>
        <w:jc w:val="left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/>
          <w:color w:val="000000"/>
          <w:sz w:val="32"/>
          <w:szCs w:val="32"/>
          <w:lang w:eastAsia="zh-CN"/>
        </w:rPr>
        <w:t>根据《吕梁市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工业和信息化局</w:t>
      </w:r>
      <w:r>
        <w:rPr>
          <w:rFonts w:ascii="仿宋_GB2312" w:eastAsia="仿宋_GB2312"/>
          <w:color w:val="000000"/>
          <w:sz w:val="32"/>
          <w:szCs w:val="32"/>
          <w:lang w:eastAsia="zh-CN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所属事业单位招才引智实施方案</w:t>
      </w:r>
      <w:r>
        <w:rPr>
          <w:rFonts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，经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吕梁市工业和信息化局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招才引智工作领导组研究，现将吕梁市工业和信息化局2022年所属事业单位招才引智</w:t>
      </w:r>
      <w:r>
        <w:rPr>
          <w:rFonts w:ascii="仿宋_GB2312" w:eastAsia="仿宋_GB2312"/>
          <w:color w:val="000000"/>
          <w:sz w:val="32"/>
          <w:szCs w:val="32"/>
          <w:lang w:val="en-US" w:eastAsia="zh-CN"/>
        </w:rPr>
        <w:t>直接面试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岗位体检及考察有关事项公告如下：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一、体检对象确定</w:t>
      </w:r>
    </w:p>
    <w:tbl>
      <w:tblPr>
        <w:tblStyle w:val="8"/>
        <w:tblpPr w:leftFromText="180" w:rightFromText="180" w:vertAnchor="text" w:horzAnchor="page" w:tblpX="1757" w:tblpY="315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958"/>
        <w:gridCol w:w="2723"/>
        <w:gridCol w:w="854"/>
        <w:gridCol w:w="1362"/>
        <w:gridCol w:w="1103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报名号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姓名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报考单位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总成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绩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002788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任志斌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吕梁市工业和信息化局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（吕梁市工业产业发展中心 )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ascii="方正兰亭黑_GBK" w:hAnsi="方正兰亭黑_GBK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岗位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81.9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81.9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60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岗位实际</w:t>
      </w:r>
      <w:r>
        <w:rPr>
          <w:rFonts w:hint="eastAsia" w:ascii="仿宋_GB2312" w:eastAsia="仿宋_GB2312"/>
          <w:color w:val="000000"/>
          <w:sz w:val="32"/>
          <w:szCs w:val="32"/>
        </w:rPr>
        <w:t>报名人数与岗位招聘人数比例小于5：1，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只进行面试的岗位。</w:t>
      </w:r>
      <w:r>
        <w:rPr>
          <w:rFonts w:hint="eastAsia" w:ascii="仿宋_GB2312" w:eastAsia="仿宋_GB2312"/>
          <w:color w:val="000000"/>
          <w:sz w:val="32"/>
          <w:szCs w:val="32"/>
        </w:rPr>
        <w:t>在面试70分及以上考生中，根据成绩从高分到低分的顺序，按拟招聘人数1:1的比例确定体检和考察人选，末位成绩并列时，就面试成绩相同的人员加试一场面试，按面试加试成绩高的进入体检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具体名单如下：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  <w:t>时间：2022年7月4日早7:30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  <w:t>集中地点：吕梁市离石区西属巴街道办国投财经中心C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  <w:t>座915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三、体检注意事项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做好事前准备和保密工作。体检有关事宜在吕梁人事人才网通知，体检费用自理。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方正兰亭黑_GBK" w:hAnsi="方正兰亭黑_GBK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体检标准及项目参照《公务员录用体检通用标准（试行）》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体检应当在具有体检资质的县级以上综合性医院进行。体检结论不合格需要复检的，考生应于收到体检结论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要注意饮食，不要吃过多油腻、不易消化的食物，不饮酒，不要服用对肝、肾功能有损害的药物。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四、考察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考察工作拟于7月中下旬开展，届时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吕梁市工信局招才引智工作领导组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将电话通知考生，请考生保持通讯畅通，如报名表所留通讯方式变更，请及时告知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吕梁市工信局招才引智工作领导组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>五、疫情防控要求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考生须申报本人体检前14天健康、行程状况并如实填报《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吕梁市工业和信息化局所属事业单位2022年招才引智考试考生健康状况、行程登记表暨考生承诺书 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》。对于刻意隐瞒病情或者不如实报告发热史、旅居史和接触史的考生，以及在疫情防控中拒不配合的人员，将依法依规予以处理并取消资格。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考生须自觉遵守山西省疫情防控规定，按照疫情防控要求参加体检。应当接受体温检测，出示5日内核酸检测阴性证明、健康码与通信行程卡，无法提供的，或任一项不符合要求的不能参加体检。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体检前14天内，通信行程卡有中、高风险地区行程的考生不得参加体检；中、高风险地区所在地市的其他低风险区参加体检时须提供体检前48小时内核酸检测阴性证明。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val="en-US" w:eastAsia="zh-CN"/>
        </w:rPr>
        <w:t>考生在体检过程中要佩戴口罩（考生自备），均须与他人保持1米以上距离，避免近距离接触交流。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方正兰亭黑_GBK" w:hAnsi="方正兰亭黑_GBK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应当切实增强疫情防控意识，如非必要，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 w:val="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6.受疫情影响，吕梁市工业和信息化局2022年所属事业单位招才引智部分直接面试岗位体检及考察有关程序、步骤、要求等可能因疫情防控工作需要作出调整，请考生随时关注吕梁人事人才网相关公告。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咨询电话：0358-8224637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 w:val="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 w:val="0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0" w:firstLineChars="1000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吕梁市工信局招才引智工作领导组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480" w:firstLineChars="1400"/>
        <w:textAlignment w:val="auto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2022年6月30日</w:t>
      </w:r>
    </w:p>
    <w:p>
      <w:pPr>
        <w:rPr>
          <w:rFonts w:hint="eastAsia"/>
        </w:rPr>
      </w:pPr>
    </w:p>
    <w:sectPr>
      <w:pgSz w:w="11906" w:h="16838"/>
      <w:pgMar w:top="850" w:right="567" w:bottom="850" w:left="850" w:header="851" w:footer="992" w:gutter="0"/>
      <w:cols w:space="720" w:num="1"/>
      <w:rtlGutter w:val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46078"/>
    <w:multiLevelType w:val="singleLevel"/>
    <w:tmpl w:val="8CD46078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zk0Yzg4OWRlMWJmMzg4ZjJkOTljZTUwNzEyNThmMTMifQ=="/>
  </w:docVars>
  <w:rsids>
    <w:rsidRoot w:val="00000000"/>
    <w:rsid w:val="3ECD381B"/>
    <w:rsid w:val="3FD62E1C"/>
    <w:rsid w:val="51BF1AB0"/>
    <w:rsid w:val="5EED549D"/>
    <w:rsid w:val="6FCEA39F"/>
    <w:rsid w:val="77F79D05"/>
    <w:rsid w:val="798033C3"/>
    <w:rsid w:val="7FFF09B5"/>
    <w:rsid w:val="9E71343A"/>
    <w:rsid w:val="BEEFF76F"/>
    <w:rsid w:val="FEF2E590"/>
    <w:rsid w:val="FFF7F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51"/>
    <w:basedOn w:val="9"/>
    <w:qFormat/>
    <w:uiPriority w:val="0"/>
    <w:rPr>
      <w:rFonts w:ascii="宋体" w:eastAsia="宋体" w:cs="宋体"/>
      <w:color w:val="000000"/>
      <w:sz w:val="24"/>
      <w:szCs w:val="24"/>
      <w:u w:val="single"/>
    </w:rPr>
  </w:style>
  <w:style w:type="character" w:customStyle="1" w:styleId="12">
    <w:name w:val="font21"/>
    <w:basedOn w:val="9"/>
    <w:qFormat/>
    <w:uiPriority w:val="0"/>
    <w:rPr>
      <w:rFonts w:asci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2037</Words>
  <Characters>2114</Characters>
  <Lines>317</Lines>
  <Paragraphs>137</Paragraphs>
  <TotalTime>27</TotalTime>
  <ScaleCrop>false</ScaleCrop>
  <LinksUpToDate>false</LinksUpToDate>
  <CharactersWithSpaces>2213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2022-06-28T23:27:00Z</dcterms:created>
  <dc:creator>靖靖</dc:creator>
  <cp:lastModifiedBy>靖靖</cp:lastModifiedBy>
  <cp:lastPrinted>2022-06-30T10:37:00Z</cp:lastPrinted>
  <dcterms:modified xsi:type="dcterms:W3CDTF">2022-07-01T03:38:31Z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4A0A854BA24E47378AD5D7A83CE64E32</vt:lpwstr>
  </property>
</Properties>
</file>