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 w:cs="仿宋"/>
          <w:b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附件2：</w:t>
      </w:r>
    </w:p>
    <w:bookmarkEnd w:id="0"/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福彩片区管理员岗位职责</w:t>
      </w:r>
    </w:p>
    <w:p>
      <w:pPr>
        <w:tabs>
          <w:tab w:val="left" w:pos="8280"/>
        </w:tabs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一、负责应熟悉片区内投注站情况，包含但不仅限于投注站的位置、代销者、销售员、销售环境、销售情况,及时掌握投注站的变动情况。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二、负责定期对投注站进行巡回走访，并做好详细记录；做好上情下达，下情上传；及时掌握片区内同业彩票市场的动态和变化情况，收集、整理并上报市场信息。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三、负责对投注站的销售秩序进行检查，着重检查投注站参与销售私彩等非法彩票情况并立即报告。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四、负责对投注站的消防安全、销售安全进行巡查、报告、督促整改和反馈。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五、负责片区的营销宣传和业务培训。积极传播福利彩票公益慈善文化，坚持正确的舆论导向；不定期组织销售员及彩民开展交流讲座活动。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六、负责落实投注站规范化建设，指导、督促代销者、销售员按省中心和市管理站的要求加强投注站软硬件建设。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七、负责按要求做好专项工作（专项活动）。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八、负责结合当地经济状况，彩票市场、彩民群体等情况进行分析，提出合理市场拓展建议。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九、做好片区物品配送、应答响应等服务工作。负责按时按量发放物品材料到站点，并作相应指导；协助投注机维护保养，尽力排除机器小故障，发现问题及时上报等。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十、协助做好投注站地址查勘工作。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十一、按照《福建省福利彩票电脑票投注站和中福在线销售厅突发事件应急预案》的相关要求报告、处理各类危机和隐患。</w:t>
      </w:r>
    </w:p>
    <w:p>
      <w:pPr>
        <w:snapToGrid w:val="0"/>
        <w:spacing w:line="460" w:lineRule="exact"/>
        <w:ind w:right="641" w:firstLine="640" w:firstLineChars="200"/>
        <w:rPr>
          <w:rFonts w:ascii="Arial" w:hAnsi="Arial" w:cs="Arial"/>
          <w:color w:val="222222"/>
          <w:sz w:val="28"/>
          <w:szCs w:val="28"/>
        </w:rPr>
      </w:pPr>
      <w:r>
        <w:rPr>
          <w:rFonts w:hint="eastAsia"/>
          <w:sz w:val="32"/>
        </w:rPr>
        <w:t>十二、完成省中心、市管理站交办的其它任务。</w:t>
      </w:r>
    </w:p>
    <w:p/>
    <w:sectPr>
      <w:footerReference r:id="rId3" w:type="default"/>
      <w:pgSz w:w="11906" w:h="16838"/>
      <w:pgMar w:top="1304" w:right="1077" w:bottom="130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6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YzdhOTNlNDNkYWMwOWM2Njc2ZmE3YzlhNTZmZTQifQ=="/>
  </w:docVars>
  <w:rsids>
    <w:rsidRoot w:val="32B667FD"/>
    <w:rsid w:val="17011D34"/>
    <w:rsid w:val="32B667FD"/>
    <w:rsid w:val="3CA12D44"/>
    <w:rsid w:val="60A36B4D"/>
    <w:rsid w:val="642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564</Words>
  <Characters>564</Characters>
  <Lines>0</Lines>
  <Paragraphs>0</Paragraphs>
  <TotalTime>3</TotalTime>
  <ScaleCrop>false</ScaleCrop>
  <LinksUpToDate>false</LinksUpToDate>
  <CharactersWithSpaces>564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2020-07-07T03:31:00Z</dcterms:created>
  <dc:creator>热血小巍</dc:creator>
  <cp:lastModifiedBy>null</cp:lastModifiedBy>
  <dcterms:modified xsi:type="dcterms:W3CDTF">2022-06-27T05:06:05Z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E2CAD783C0014ED9BB5F7D72AF151F39</vt:lpwstr>
  </property>
</Properties>
</file>