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海淀镇2022年面向社会公开招聘社区工作者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内容属实并同意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单位对以上情况进行调查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如有虚假信息和作假行为，本人承担一切后果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</w:t>
      </w:r>
      <w:r>
        <w:rPr>
          <w:rFonts w:hint="eastAsia" w:ascii="仿宋_GB2312" w:hAnsi="仿宋_GB2312" w:eastAsia="仿宋_GB2312" w:cs="仿宋_GB2312"/>
          <w:sz w:val="32"/>
          <w:szCs w:val="32"/>
        </w:rPr>
        <w:t>未在公布的《准考证》打印时限内完成《准考证》打印，逾期责任自负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自愿服从考试组织管理部门的统一安排，严格遵守《考场规则》，自觉配合监考人员开展工作。如有违法、违纪、违规行为，按照相关考试规定接受处罚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未在规定时间内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携带规定的材料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，本人将自动放弃本次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招考的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承诺人签字：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承诺人身份证号：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承诺人手机号码：</w:t>
      </w: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时间：2022年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YjI4ZjAxZWJhMWFmZDhiZDc4MzVlNzM5YTUyOTQifQ=="/>
  </w:docVars>
  <w:rsids>
    <w:rsidRoot w:val="03E3727D"/>
    <w:rsid w:val="03E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277</Characters>
  <Lines>0</Lines>
  <Paragraphs>0</Paragraphs>
  <TotalTime>3</TotalTime>
  <ScaleCrop>false</ScaleCrop>
  <LinksUpToDate>false</LinksUpToDate>
  <CharactersWithSpaces>309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2022-07-01T01:56:00Z</dcterms:created>
  <dc:creator>zhujing</dc:creator>
  <cp:lastModifiedBy>zhujing</cp:lastModifiedBy>
  <dcterms:modified xsi:type="dcterms:W3CDTF">2022-07-01T01:59:18Z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6B3F85B72F3D43BC8223A8B26296F433</vt:lpwstr>
  </property>
</Properties>
</file>