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val="0"/>
          <w:sz w:val="40"/>
          <w:szCs w:val="40"/>
          <w:lang w:val="en-US" w:eastAsia="zh-CN"/>
        </w:rPr>
      </w:pPr>
      <w:r>
        <w:rPr>
          <w:rFonts w:hint="eastAsia" w:ascii="黑体" w:hAnsi="黑体" w:eastAsia="黑体" w:cs="黑体"/>
          <w:b w:val="0"/>
          <w:bCs w:val="0"/>
          <w:sz w:val="40"/>
          <w:szCs w:val="40"/>
          <w:lang w:val="en-US" w:eastAsia="zh-CN"/>
        </w:rPr>
        <w:t>附件2</w:t>
      </w:r>
    </w:p>
    <w:p>
      <w:pPr>
        <w:jc w:val="center"/>
        <w:rPr>
          <w:rFonts w:hint="eastAsia"/>
          <w:b/>
          <w:bCs/>
          <w:sz w:val="52"/>
          <w:szCs w:val="52"/>
          <w:lang w:val="en-US" w:eastAsia="zh-CN"/>
        </w:rPr>
      </w:pPr>
      <w:bookmarkStart w:id="0" w:name="_Toc1377014665_WPSOffice_Level1"/>
      <w:bookmarkStart w:id="1" w:name="_Toc1613037771_WPSOffice_Level1"/>
    </w:p>
    <w:p>
      <w:pPr>
        <w:jc w:val="center"/>
        <w:rPr>
          <w:rFonts w:hint="eastAsia"/>
          <w:b/>
          <w:bCs/>
          <w:sz w:val="52"/>
          <w:szCs w:val="52"/>
          <w:lang w:val="en-US" w:eastAsia="zh-CN"/>
        </w:rPr>
      </w:pPr>
    </w:p>
    <w:p>
      <w:pPr>
        <w:jc w:val="center"/>
        <w:rPr>
          <w:rFonts w:hint="eastAsia"/>
          <w:b/>
          <w:bCs/>
          <w:sz w:val="52"/>
          <w:szCs w:val="52"/>
          <w:lang w:val="en-US" w:eastAsia="zh-CN"/>
        </w:rPr>
      </w:pPr>
      <w:bookmarkStart w:id="18" w:name="_GoBack"/>
      <w:r>
        <w:rPr>
          <w:rFonts w:hint="eastAsia"/>
          <w:b/>
          <w:bCs/>
          <w:sz w:val="52"/>
          <w:szCs w:val="52"/>
          <w:lang w:val="en-US" w:eastAsia="zh-CN"/>
        </w:rPr>
        <w:t>阳信县2022年公开招聘卫生事业单位</w:t>
      </w:r>
    </w:p>
    <w:p>
      <w:pPr>
        <w:jc w:val="center"/>
        <w:rPr>
          <w:rFonts w:hint="eastAsia"/>
          <w:b/>
          <w:bCs/>
          <w:sz w:val="52"/>
          <w:szCs w:val="52"/>
        </w:rPr>
      </w:pPr>
      <w:r>
        <w:rPr>
          <w:rFonts w:hint="eastAsia"/>
          <w:b/>
          <w:bCs/>
          <w:sz w:val="52"/>
          <w:szCs w:val="52"/>
          <w:lang w:val="en-US" w:eastAsia="zh-Hans"/>
        </w:rPr>
        <w:t>工作人员</w:t>
      </w:r>
      <w:r>
        <w:rPr>
          <w:rFonts w:hint="eastAsia"/>
          <w:b/>
          <w:bCs/>
          <w:sz w:val="52"/>
          <w:szCs w:val="52"/>
          <w:lang w:eastAsia="zh-CN"/>
        </w:rPr>
        <w:t>线上</w:t>
      </w:r>
      <w:r>
        <w:rPr>
          <w:rFonts w:hint="eastAsia"/>
          <w:b/>
          <w:bCs/>
          <w:sz w:val="52"/>
          <w:szCs w:val="52"/>
        </w:rPr>
        <w:t>笔试操作指南</w:t>
      </w:r>
      <w:bookmarkEnd w:id="0"/>
      <w:bookmarkEnd w:id="1"/>
    </w:p>
    <w:bookmarkEnd w:id="18"/>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sectPr>
          <w:footerReference r:id="rId3" w:type="default"/>
          <w:pgSz w:w="11906" w:h="16838"/>
          <w:pgMar w:top="1440" w:right="1236" w:bottom="1440" w:left="1236" w:header="851" w:footer="992" w:gutter="0"/>
          <w:pgNumType w:fmt="decimal" w:start="1"/>
          <w:cols w:space="720" w:num="1"/>
          <w:docGrid w:type="lines" w:linePitch="312" w:charSpace="0"/>
        </w:sectPr>
      </w:pPr>
      <w:r>
        <w:rPr>
          <w:b/>
          <w:bCs/>
          <w:lang w:eastAsia="zh-Hans"/>
        </w:rPr>
        <w:br w:type="page"/>
      </w:r>
      <w:bookmarkStart w:id="2" w:name="_Toc1410230389_WPSOffice_Level1"/>
    </w:p>
    <w:bookmarkEnd w:id="2"/>
    <w:p>
      <w:pPr>
        <w:keepNext w:val="0"/>
        <w:keepLines w:val="0"/>
        <w:widowControl/>
        <w:suppressLineNumbers w:val="0"/>
        <w:jc w:val="left"/>
      </w:pPr>
      <w:r>
        <w:rPr>
          <w:rFonts w:ascii="宋体" w:hAnsi="宋体" w:eastAsia="宋体" w:cs="宋体"/>
          <w:b/>
          <w:color w:val="000000"/>
          <w:kern w:val="0"/>
          <w:sz w:val="28"/>
          <w:szCs w:val="28"/>
          <w:lang w:val="en-US" w:eastAsia="zh-CN" w:bidi="ar"/>
        </w:rPr>
        <w:t>一、考前准备</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Songti SC Regular" w:hAnsi="Songti SC Regular" w:eastAsia="Songti SC Regular" w:cs="Songti SC Regular"/>
          <w:b/>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241" w:firstLineChars="100"/>
        <w:jc w:val="left"/>
        <w:textAlignment w:val="auto"/>
        <w:outlineLvl w:val="9"/>
      </w:pPr>
      <w:r>
        <w:rPr>
          <w:rFonts w:hint="eastAsia" w:ascii="Songti SC Regular" w:hAnsi="Songti SC Regular" w:eastAsia="Songti SC Regular" w:cs="Songti SC Regular"/>
          <w:b/>
          <w:color w:val="000000"/>
          <w:kern w:val="0"/>
          <w:sz w:val="24"/>
          <w:szCs w:val="24"/>
          <w:lang w:val="en-US" w:eastAsia="zh-CN" w:bidi="ar"/>
        </w:rPr>
        <w:t>1. 硬件准备</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pPr>
      <w:r>
        <w:rPr>
          <w:rFonts w:ascii="TimesNewRomanPSMT" w:hAnsi="TimesNewRomanPSMT" w:eastAsia="TimesNewRomanPSMT" w:cs="TimesNewRomanPSMT"/>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考试设备：考生须准备笔记本电脑或台式机（不支持移动设备作答，台式机须外接摄像头、麦克风及扬声器）、确保考试用电脑的</w:t>
      </w:r>
      <w:r>
        <w:rPr>
          <w:rFonts w:ascii="宋体" w:hAnsi="宋体" w:eastAsia="宋体" w:cs="宋体"/>
          <w:b/>
          <w:bCs/>
          <w:color w:val="FF0000"/>
          <w:kern w:val="0"/>
          <w:sz w:val="24"/>
          <w:szCs w:val="24"/>
          <w:lang w:val="en-US" w:eastAsia="zh-CN" w:bidi="ar"/>
        </w:rPr>
        <w:t>摄像头、麦克风及扬声器</w:t>
      </w:r>
      <w:r>
        <w:rPr>
          <w:rFonts w:ascii="宋体" w:hAnsi="宋体" w:eastAsia="宋体" w:cs="宋体"/>
          <w:color w:val="000000"/>
          <w:kern w:val="0"/>
          <w:sz w:val="24"/>
          <w:szCs w:val="24"/>
          <w:lang w:val="en-US" w:eastAsia="zh-CN" w:bidi="ar"/>
        </w:rPr>
        <w:t>等可以正常使用，保持电量充足、持续</w:t>
      </w:r>
      <w:r>
        <w:rPr>
          <w:rFonts w:hint="eastAsia" w:ascii="宋体" w:hAnsi="宋体" w:eastAsia="宋体" w:cs="宋体"/>
          <w:color w:val="000000"/>
          <w:kern w:val="0"/>
          <w:sz w:val="24"/>
          <w:szCs w:val="24"/>
          <w:lang w:val="en-US" w:eastAsia="zh-Hans" w:bidi="ar"/>
        </w:rPr>
        <w:t>。</w:t>
      </w:r>
      <w:r>
        <w:rPr>
          <w:rFonts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pPr>
      <w:r>
        <w:rPr>
          <w:rFonts w:hint="default" w:ascii="TimesNewRomanPSMT" w:hAnsi="TimesNewRomanPSMT" w:eastAsia="TimesNewRomanPSMT" w:cs="TimesNewRomanPSMT"/>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监考设备：智能手机（已安装微信，建议微信更新至最新版）</w:t>
      </w:r>
      <w:r>
        <w:rPr>
          <w:rFonts w:hint="eastAsia" w:ascii="宋体" w:hAnsi="宋体" w:eastAsia="宋体" w:cs="宋体"/>
          <w:color w:val="000000"/>
          <w:kern w:val="0"/>
          <w:sz w:val="24"/>
          <w:szCs w:val="24"/>
          <w:lang w:val="en-US" w:eastAsia="zh-Hans" w:bidi="ar"/>
        </w:rPr>
        <w:t>。</w:t>
      </w:r>
      <w:r>
        <w:rPr>
          <w:rFonts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pPr>
      <w:r>
        <w:rPr>
          <w:rFonts w:hint="default" w:ascii="TimesNewRomanPSMT" w:hAnsi="TimesNewRomanPSMT" w:eastAsia="TimesNewRomanPSMT" w:cs="TimesNewRomanPSMT"/>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 xml:space="preserve">手机支架：方便第二视角监控的摆放（如无手机支架，需准备支持手机 </w:t>
      </w:r>
    </w:p>
    <w:p>
      <w:pPr>
        <w:keepNext w:val="0"/>
        <w:keepLines w:val="0"/>
        <w:widowControl/>
        <w:suppressLineNumbers w:val="0"/>
        <w:jc w:val="left"/>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的物品）</w:t>
      </w:r>
      <w:r>
        <w:rPr>
          <w:rFonts w:hint="eastAsia" w:ascii="宋体" w:hAnsi="宋体" w:eastAsia="宋体" w:cs="宋体"/>
          <w:color w:val="000000"/>
          <w:kern w:val="0"/>
          <w:sz w:val="24"/>
          <w:szCs w:val="24"/>
          <w:lang w:val="en-US" w:eastAsia="zh-Hans" w:bidi="ar"/>
        </w:rPr>
        <w:t>。</w:t>
      </w:r>
      <w:r>
        <w:rPr>
          <w:rFonts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cs="宋体"/>
          <w:color w:val="000000"/>
          <w:kern w:val="0"/>
          <w:sz w:val="24"/>
          <w:szCs w:val="24"/>
          <w:lang w:val="en-US" w:eastAsia="zh-CN" w:bidi="ar"/>
        </w:rPr>
      </w:pPr>
    </w:p>
    <w:p>
      <w:pPr>
        <w:keepNext w:val="0"/>
        <w:keepLines w:val="0"/>
        <w:widowControl/>
        <w:suppressLineNumbers w:val="0"/>
        <w:ind w:firstLine="241" w:firstLineChars="100"/>
        <w:jc w:val="left"/>
        <w:rPr>
          <w:rFonts w:hint="eastAsia" w:ascii="Songti SC Regular" w:hAnsi="Songti SC Regular" w:eastAsia="Songti SC Regular" w:cs="Songti SC Regular"/>
          <w:b/>
          <w:color w:val="000000"/>
          <w:kern w:val="0"/>
          <w:sz w:val="24"/>
          <w:szCs w:val="24"/>
          <w:lang w:val="en-US" w:eastAsia="zh-CN" w:bidi="ar"/>
        </w:rPr>
      </w:pPr>
      <w:r>
        <w:rPr>
          <w:rFonts w:hint="default" w:ascii="Songti SC Regular" w:hAnsi="Songti SC Regular" w:eastAsia="Songti SC Regular" w:cs="Songti SC Regular"/>
          <w:b/>
          <w:color w:val="000000"/>
          <w:kern w:val="0"/>
          <w:sz w:val="24"/>
          <w:szCs w:val="24"/>
          <w:lang w:val="en-US" w:eastAsia="zh-CN" w:bidi="ar"/>
        </w:rPr>
        <w:t xml:space="preserve">2. </w:t>
      </w:r>
      <w:r>
        <w:rPr>
          <w:rFonts w:hint="eastAsia" w:ascii="Songti SC Regular" w:hAnsi="Songti SC Regular" w:eastAsia="Songti SC Regular" w:cs="Songti SC Regular"/>
          <w:b/>
          <w:color w:val="000000"/>
          <w:kern w:val="0"/>
          <w:sz w:val="24"/>
          <w:szCs w:val="24"/>
          <w:lang w:val="en-US" w:eastAsia="zh-CN" w:bidi="ar"/>
        </w:rPr>
        <w:t xml:space="preserve">软件准备 </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在笔记本电脑或台式机上</w:t>
      </w:r>
      <w:r>
        <w:rPr>
          <w:rFonts w:ascii="宋体" w:hAnsi="宋体" w:eastAsia="宋体" w:cs="宋体"/>
          <w:b/>
          <w:bCs/>
          <w:color w:val="FF0000"/>
          <w:kern w:val="0"/>
          <w:sz w:val="24"/>
          <w:szCs w:val="24"/>
          <w:lang w:val="en-US" w:eastAsia="zh-CN" w:bidi="ar"/>
        </w:rPr>
        <w:t>『下载指定考试客户端』</w:t>
      </w:r>
      <w:r>
        <w:rPr>
          <w:rFonts w:ascii="宋体" w:hAnsi="宋体" w:eastAsia="宋体" w:cs="宋体"/>
          <w:color w:val="000000"/>
          <w:kern w:val="0"/>
          <w:sz w:val="24"/>
          <w:szCs w:val="24"/>
          <w:lang w:val="en-US" w:eastAsia="zh-CN" w:bidi="ar"/>
        </w:rPr>
        <w:t>，具体路径：首次</w:t>
      </w:r>
      <w:r>
        <w:rPr>
          <w:rFonts w:hint="eastAsia" w:ascii="宋体" w:hAnsi="宋体" w:eastAsia="宋体" w:cs="宋体"/>
          <w:color w:val="000000"/>
          <w:kern w:val="0"/>
          <w:sz w:val="24"/>
          <w:szCs w:val="24"/>
          <w:lang w:val="en-US" w:eastAsia="zh-Hans" w:bidi="ar"/>
        </w:rPr>
        <w:t>登</w:t>
      </w:r>
      <w:r>
        <w:rPr>
          <w:rFonts w:ascii="宋体" w:hAnsi="宋体" w:eastAsia="宋体" w:cs="宋体"/>
          <w:color w:val="000000"/>
          <w:kern w:val="0"/>
          <w:sz w:val="24"/>
          <w:szCs w:val="24"/>
          <w:lang w:val="en-US" w:eastAsia="zh-CN" w:bidi="ar"/>
        </w:rPr>
        <w:t>录时会提醒下载（具体方式参照【考试客户端安装运行说明】）</w:t>
      </w:r>
      <w:r>
        <w:rPr>
          <w:rFonts w:hint="eastAsia" w:ascii="宋体" w:hAnsi="宋体" w:eastAsia="宋体" w:cs="宋体"/>
          <w:color w:val="000000"/>
          <w:kern w:val="0"/>
          <w:sz w:val="24"/>
          <w:szCs w:val="24"/>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 xml:space="preserve">请使用 </w:t>
      </w:r>
      <w:r>
        <w:rPr>
          <w:rFonts w:hint="default" w:ascii="宋体" w:hAnsi="宋体" w:eastAsia="宋体" w:cs="宋体"/>
          <w:color w:val="000000"/>
          <w:kern w:val="0"/>
          <w:sz w:val="24"/>
          <w:szCs w:val="24"/>
          <w:lang w:val="en-US" w:eastAsia="zh-CN" w:bidi="ar"/>
        </w:rPr>
        <w:t>Win7</w:t>
      </w:r>
      <w:r>
        <w:rPr>
          <w:rFonts w:ascii="宋体" w:hAnsi="宋体" w:eastAsia="宋体" w:cs="宋体"/>
          <w:color w:val="000000"/>
          <w:kern w:val="0"/>
          <w:sz w:val="24"/>
          <w:szCs w:val="24"/>
          <w:lang w:val="en-US" w:eastAsia="zh-CN" w:bidi="ar"/>
        </w:rPr>
        <w:t>，</w:t>
      </w:r>
      <w:r>
        <w:rPr>
          <w:rFonts w:hint="default" w:ascii="宋体" w:hAnsi="宋体" w:eastAsia="宋体" w:cs="宋体"/>
          <w:color w:val="000000"/>
          <w:kern w:val="0"/>
          <w:sz w:val="24"/>
          <w:szCs w:val="24"/>
          <w:lang w:val="en-US" w:eastAsia="zh-CN" w:bidi="ar"/>
        </w:rPr>
        <w:t xml:space="preserve">Win10 </w:t>
      </w:r>
      <w:r>
        <w:rPr>
          <w:rFonts w:ascii="宋体" w:hAnsi="宋体" w:eastAsia="宋体" w:cs="宋体"/>
          <w:color w:val="000000"/>
          <w:kern w:val="0"/>
          <w:sz w:val="24"/>
          <w:szCs w:val="24"/>
          <w:lang w:val="en-US" w:eastAsia="zh-CN" w:bidi="ar"/>
        </w:rPr>
        <w:t xml:space="preserve">或者 </w:t>
      </w:r>
      <w:r>
        <w:rPr>
          <w:rFonts w:hint="default" w:ascii="宋体" w:hAnsi="宋体" w:eastAsia="宋体" w:cs="宋体"/>
          <w:color w:val="000000"/>
          <w:kern w:val="0"/>
          <w:sz w:val="24"/>
          <w:szCs w:val="24"/>
          <w:lang w:val="en-US" w:eastAsia="zh-CN" w:bidi="ar"/>
        </w:rPr>
        <w:t xml:space="preserve">Mac10.15 </w:t>
      </w:r>
      <w:r>
        <w:rPr>
          <w:rFonts w:ascii="宋体" w:hAnsi="宋体" w:eastAsia="宋体" w:cs="宋体"/>
          <w:color w:val="000000"/>
          <w:kern w:val="0"/>
          <w:sz w:val="24"/>
          <w:szCs w:val="24"/>
          <w:lang w:val="en-US" w:eastAsia="zh-CN" w:bidi="ar"/>
        </w:rPr>
        <w:t>以上的操作系统进行软件安装</w:t>
      </w:r>
      <w:r>
        <w:rPr>
          <w:rFonts w:hint="eastAsia" w:ascii="宋体" w:hAnsi="宋体" w:eastAsia="宋体" w:cs="宋体"/>
          <w:color w:val="000000"/>
          <w:kern w:val="0"/>
          <w:sz w:val="24"/>
          <w:szCs w:val="24"/>
          <w:lang w:val="en-US" w:eastAsia="zh-Hans" w:bidi="ar"/>
        </w:rPr>
        <w:t>，</w:t>
      </w:r>
      <w:r>
        <w:rPr>
          <w:rFonts w:ascii="宋体" w:hAnsi="宋体" w:eastAsia="宋体" w:cs="宋体"/>
          <w:b/>
          <w:bCs/>
          <w:color w:val="FF0000"/>
          <w:kern w:val="0"/>
          <w:sz w:val="24"/>
          <w:szCs w:val="24"/>
          <w:lang w:val="en-US" w:eastAsia="zh-CN" w:bidi="ar"/>
        </w:rPr>
        <w:t xml:space="preserve">确保电脑已安装 chrome 或 </w:t>
      </w:r>
      <w:r>
        <w:rPr>
          <w:rFonts w:hint="default" w:ascii="宋体" w:hAnsi="宋体" w:eastAsia="宋体" w:cs="宋体"/>
          <w:b/>
          <w:bCs/>
          <w:color w:val="FF0000"/>
          <w:kern w:val="0"/>
          <w:sz w:val="24"/>
          <w:szCs w:val="24"/>
          <w:lang w:val="en-US" w:eastAsia="zh-CN" w:bidi="ar"/>
        </w:rPr>
        <w:t xml:space="preserve">360 </w:t>
      </w:r>
      <w:r>
        <w:rPr>
          <w:rFonts w:ascii="宋体" w:hAnsi="宋体" w:eastAsia="宋体" w:cs="宋体"/>
          <w:b/>
          <w:bCs/>
          <w:color w:val="FF0000"/>
          <w:kern w:val="0"/>
          <w:sz w:val="24"/>
          <w:szCs w:val="24"/>
          <w:lang w:val="en-US" w:eastAsia="zh-CN" w:bidi="ar"/>
        </w:rPr>
        <w:t>极速浏览器</w:t>
      </w:r>
      <w:r>
        <w:rPr>
          <w:rFonts w:ascii="宋体" w:hAnsi="宋体" w:eastAsia="宋体" w:cs="宋体"/>
          <w:color w:val="000000"/>
          <w:kern w:val="0"/>
          <w:sz w:val="24"/>
          <w:szCs w:val="24"/>
          <w:lang w:val="en-US" w:eastAsia="zh-CN" w:bidi="ar"/>
        </w:rPr>
        <w:t xml:space="preserve">，以便更好的调用考试客户端。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r>
        <w:rPr>
          <w:rFonts w:hint="default" w:ascii="宋体" w:hAnsi="宋体" w:eastAsia="宋体" w:cs="宋体"/>
          <w:color w:val="000000"/>
          <w:kern w:val="0"/>
          <w:sz w:val="24"/>
          <w:szCs w:val="24"/>
          <w:lang w:val="en-US" w:eastAsia="zh-CN" w:bidi="ar"/>
        </w:rPr>
        <w:t xml:space="preserve">3) </w:t>
      </w:r>
      <w:r>
        <w:rPr>
          <w:rFonts w:ascii="宋体" w:hAnsi="宋体" w:eastAsia="宋体" w:cs="宋体"/>
          <w:color w:val="000000"/>
          <w:kern w:val="0"/>
          <w:sz w:val="24"/>
          <w:szCs w:val="24"/>
          <w:lang w:val="en-US" w:eastAsia="zh-CN" w:bidi="ar"/>
        </w:rPr>
        <w:t>请确保手机已安装微信，建议微信更新至最新版</w:t>
      </w:r>
      <w:r>
        <w:rPr>
          <w:rFonts w:hint="eastAsia" w:ascii="宋体" w:hAnsi="宋体" w:eastAsia="宋体" w:cs="宋体"/>
          <w:color w:val="000000"/>
          <w:kern w:val="0"/>
          <w:sz w:val="24"/>
          <w:szCs w:val="24"/>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CN" w:bidi="ar"/>
        </w:rPr>
      </w:pPr>
    </w:p>
    <w:p>
      <w:pPr>
        <w:keepNext w:val="0"/>
        <w:keepLines w:val="0"/>
        <w:widowControl/>
        <w:suppressLineNumbers w:val="0"/>
        <w:ind w:firstLine="241" w:firstLineChars="100"/>
        <w:jc w:val="left"/>
        <w:rPr>
          <w:rFonts w:hint="eastAsia" w:ascii="Songti SC Regular" w:hAnsi="Songti SC Regular" w:eastAsia="Songti SC Regular" w:cs="Songti SC Regular"/>
          <w:b/>
          <w:color w:val="000000"/>
          <w:kern w:val="0"/>
          <w:sz w:val="24"/>
          <w:szCs w:val="24"/>
          <w:lang w:val="en-US" w:eastAsia="zh-CN" w:bidi="ar"/>
        </w:rPr>
      </w:pPr>
      <w:r>
        <w:rPr>
          <w:rFonts w:hint="default" w:ascii="Songti SC Regular" w:hAnsi="Songti SC Regular" w:eastAsia="Songti SC Regular" w:cs="Songti SC Regular"/>
          <w:b/>
          <w:color w:val="000000"/>
          <w:kern w:val="0"/>
          <w:sz w:val="24"/>
          <w:szCs w:val="24"/>
          <w:lang w:val="en-US" w:eastAsia="zh-CN" w:bidi="ar"/>
        </w:rPr>
        <w:t xml:space="preserve">3. </w:t>
      </w:r>
      <w:r>
        <w:rPr>
          <w:rFonts w:hint="eastAsia" w:ascii="Songti SC Regular" w:hAnsi="Songti SC Regular" w:eastAsia="Songti SC Regular" w:cs="Songti SC Regular"/>
          <w:b/>
          <w:color w:val="000000"/>
          <w:kern w:val="0"/>
          <w:sz w:val="24"/>
          <w:szCs w:val="24"/>
          <w:lang w:val="en-US" w:eastAsia="zh-CN" w:bidi="ar"/>
        </w:rPr>
        <w:t xml:space="preserve">考试环境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1) </w:t>
      </w:r>
      <w:r>
        <w:rPr>
          <w:rFonts w:ascii="宋体" w:hAnsi="宋体" w:eastAsia="宋体" w:cs="宋体"/>
          <w:color w:val="000000"/>
          <w:kern w:val="0"/>
          <w:sz w:val="24"/>
          <w:szCs w:val="24"/>
          <w:lang w:val="en-US" w:eastAsia="zh-CN" w:bidi="ar"/>
        </w:rPr>
        <w:t xml:space="preserve">考试要求 </w:t>
      </w:r>
      <w:r>
        <w:rPr>
          <w:rFonts w:hint="default" w:ascii="宋体" w:hAnsi="宋体" w:eastAsia="宋体" w:cs="宋体"/>
          <w:color w:val="000000"/>
          <w:kern w:val="0"/>
          <w:sz w:val="24"/>
          <w:szCs w:val="24"/>
          <w:lang w:val="en-US" w:eastAsia="zh-CN" w:bidi="ar"/>
        </w:rPr>
        <w:t xml:space="preserve">20M </w:t>
      </w:r>
      <w:r>
        <w:rPr>
          <w:rFonts w:ascii="宋体" w:hAnsi="宋体" w:eastAsia="宋体" w:cs="宋体"/>
          <w:color w:val="000000"/>
          <w:kern w:val="0"/>
          <w:sz w:val="24"/>
          <w:szCs w:val="24"/>
          <w:lang w:val="en-US" w:eastAsia="zh-CN" w:bidi="ar"/>
        </w:rPr>
        <w:t xml:space="preserve">以上宽带，实际下载速度需达到 </w:t>
      </w:r>
      <w:r>
        <w:rPr>
          <w:rFonts w:hint="default" w:ascii="宋体" w:hAnsi="宋体" w:eastAsia="宋体" w:cs="宋体"/>
          <w:color w:val="000000"/>
          <w:kern w:val="0"/>
          <w:sz w:val="24"/>
          <w:szCs w:val="24"/>
          <w:lang w:val="en-US" w:eastAsia="zh-CN" w:bidi="ar"/>
        </w:rPr>
        <w:t>2M/s</w:t>
      </w:r>
      <w:r>
        <w:rPr>
          <w:rFonts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 xml:space="preserve">2) </w:t>
      </w:r>
      <w:r>
        <w:rPr>
          <w:rFonts w:ascii="宋体" w:hAnsi="宋体" w:eastAsia="宋体" w:cs="宋体"/>
          <w:color w:val="000000"/>
          <w:kern w:val="0"/>
          <w:sz w:val="24"/>
          <w:szCs w:val="24"/>
          <w:lang w:val="en-US" w:eastAsia="zh-CN" w:bidi="ar"/>
        </w:rPr>
        <w:t>考试过程中笔记本电脑或台式机需全程关闭微信、</w:t>
      </w:r>
      <w:r>
        <w:rPr>
          <w:rFonts w:hint="default" w:ascii="宋体" w:hAnsi="宋体" w:eastAsia="宋体" w:cs="宋体"/>
          <w:color w:val="000000"/>
          <w:kern w:val="0"/>
          <w:sz w:val="24"/>
          <w:szCs w:val="24"/>
          <w:lang w:val="en-US" w:eastAsia="zh-CN" w:bidi="ar"/>
        </w:rPr>
        <w:t>QQ</w:t>
      </w:r>
      <w:r>
        <w:rPr>
          <w:rFonts w:ascii="宋体" w:hAnsi="宋体" w:eastAsia="宋体" w:cs="宋体"/>
          <w:color w:val="000000"/>
          <w:kern w:val="0"/>
          <w:sz w:val="24"/>
          <w:szCs w:val="24"/>
          <w:lang w:val="en-US" w:eastAsia="zh-CN" w:bidi="ar"/>
        </w:rPr>
        <w:t>、</w:t>
      </w:r>
      <w:r>
        <w:rPr>
          <w:rFonts w:hint="default" w:ascii="宋体" w:hAnsi="宋体" w:eastAsia="宋体" w:cs="宋体"/>
          <w:color w:val="000000"/>
          <w:kern w:val="0"/>
          <w:sz w:val="24"/>
          <w:szCs w:val="24"/>
          <w:lang w:val="en-US" w:eastAsia="zh-CN" w:bidi="ar"/>
        </w:rPr>
        <w:t xml:space="preserve">Team Viewer </w:t>
      </w:r>
      <w:r>
        <w:rPr>
          <w:rFonts w:ascii="宋体" w:hAnsi="宋体" w:eastAsia="宋体" w:cs="宋体"/>
          <w:color w:val="000000"/>
          <w:kern w:val="0"/>
          <w:sz w:val="24"/>
          <w:szCs w:val="24"/>
          <w:lang w:val="en-US" w:eastAsia="zh-CN" w:bidi="ar"/>
        </w:rPr>
        <w:t xml:space="preserve">等 </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r>
        <w:rPr>
          <w:rFonts w:ascii="宋体" w:hAnsi="宋体" w:eastAsia="宋体" w:cs="宋体"/>
          <w:color w:val="000000"/>
          <w:kern w:val="0"/>
          <w:sz w:val="24"/>
          <w:szCs w:val="24"/>
          <w:lang w:val="en-US" w:eastAsia="zh-CN" w:bidi="ar"/>
        </w:rPr>
        <w:t>无关软件</w:t>
      </w:r>
      <w:r>
        <w:rPr>
          <w:rFonts w:hint="eastAsia" w:ascii="宋体" w:hAnsi="宋体" w:eastAsia="宋体" w:cs="宋体"/>
          <w:color w:val="000000"/>
          <w:kern w:val="0"/>
          <w:sz w:val="24"/>
          <w:szCs w:val="24"/>
          <w:lang w:val="en-US" w:eastAsia="zh-Hans" w:bidi="ar"/>
        </w:rPr>
        <w:t>。</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widowControl/>
        <w:suppressLineNumbers w:val="0"/>
        <w:jc w:val="left"/>
        <w:rPr>
          <w:rFonts w:hint="eastAsia" w:ascii="宋体" w:hAnsi="宋体" w:eastAsia="宋体" w:cs="宋体"/>
          <w:b/>
          <w:color w:val="000000"/>
          <w:kern w:val="0"/>
          <w:sz w:val="28"/>
          <w:szCs w:val="28"/>
          <w:lang w:val="en-US" w:eastAsia="zh-Hans" w:bidi="ar"/>
        </w:rPr>
      </w:pPr>
      <w:r>
        <w:rPr>
          <w:rFonts w:hint="eastAsia" w:ascii="宋体" w:hAnsi="宋体" w:eastAsia="宋体" w:cs="宋体"/>
          <w:b/>
          <w:color w:val="000000"/>
          <w:kern w:val="0"/>
          <w:sz w:val="28"/>
          <w:szCs w:val="28"/>
          <w:lang w:val="en-US" w:eastAsia="zh-Hans" w:bidi="ar"/>
        </w:rPr>
        <w:t>二、考试操作指引</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241" w:firstLineChars="100"/>
        <w:jc w:val="left"/>
        <w:textAlignment w:val="auto"/>
        <w:outlineLvl w:val="9"/>
        <w:rPr>
          <w:rFonts w:hint="eastAsia" w:ascii="Songti SC Regular" w:hAnsi="Songti SC Regular" w:eastAsia="Songti SC Regular" w:cs="Songti SC Regular"/>
          <w:b/>
          <w:color w:val="000000"/>
          <w:kern w:val="0"/>
          <w:sz w:val="24"/>
          <w:szCs w:val="24"/>
          <w:lang w:val="en-US" w:eastAsia="zh-CN" w:bidi="ar"/>
        </w:rPr>
      </w:pPr>
      <w:r>
        <w:rPr>
          <w:rFonts w:hint="default" w:ascii="Songti SC Regular" w:hAnsi="Songti SC Regular" w:eastAsia="Songti SC Regular" w:cs="Songti SC Regular"/>
          <w:b/>
          <w:color w:val="000000"/>
          <w:kern w:val="0"/>
          <w:sz w:val="24"/>
          <w:szCs w:val="24"/>
          <w:lang w:eastAsia="zh-CN" w:bidi="ar"/>
        </w:rPr>
        <w:t>1</w:t>
      </w:r>
      <w:r>
        <w:rPr>
          <w:rFonts w:hint="eastAsia" w:ascii="Songti SC Regular" w:hAnsi="Songti SC Regular" w:eastAsia="Songti SC Regular" w:cs="Songti SC Regular"/>
          <w:b/>
          <w:color w:val="000000"/>
          <w:kern w:val="0"/>
          <w:sz w:val="24"/>
          <w:szCs w:val="24"/>
          <w:lang w:eastAsia="zh-Hans" w:bidi="ar"/>
        </w:rPr>
        <w:t>、</w:t>
      </w:r>
      <w:r>
        <w:rPr>
          <w:rFonts w:hint="eastAsia" w:ascii="Songti SC Regular" w:hAnsi="Songti SC Regular" w:eastAsia="Songti SC Regular" w:cs="Songti SC Regular"/>
          <w:b/>
          <w:color w:val="000000"/>
          <w:kern w:val="0"/>
          <w:sz w:val="24"/>
          <w:szCs w:val="24"/>
          <w:lang w:val="en-US" w:eastAsia="zh-CN" w:bidi="ar"/>
        </w:rPr>
        <w:t xml:space="preserve">准考证查看 </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600" w:firstLineChars="250"/>
        <w:jc w:val="left"/>
        <w:textAlignment w:val="auto"/>
        <w:outlineLvl w:val="9"/>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按要求</w:t>
      </w:r>
      <w:r>
        <w:rPr>
          <w:rFonts w:hint="default" w:ascii="宋体" w:hAnsi="宋体" w:eastAsia="宋体" w:cs="宋体"/>
          <w:color w:val="000000" w:themeColor="text1"/>
          <w:kern w:val="0"/>
          <w:sz w:val="24"/>
          <w:szCs w:val="24"/>
          <w:lang w:val="en-US" w:eastAsia="zh-CN" w:bidi="ar"/>
          <w14:textFill>
            <w14:solidFill>
              <w14:schemeClr w14:val="tx1"/>
            </w14:solidFill>
          </w14:textFill>
        </w:rPr>
        <w:t>输入个人信息和</w:t>
      </w:r>
      <w:r>
        <w:rPr>
          <w:rFonts w:hint="default" w:ascii="宋体" w:hAnsi="宋体" w:eastAsia="宋体" w:cs="宋体"/>
          <w:color w:val="000000"/>
          <w:kern w:val="0"/>
          <w:sz w:val="24"/>
          <w:szCs w:val="24"/>
          <w:lang w:val="en-US" w:eastAsia="zh-CN" w:bidi="ar"/>
        </w:rPr>
        <w:t>验证码后，勾选相关协议，点击【查看准考证】</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pPr>
      <w:r>
        <w:drawing>
          <wp:anchor distT="0" distB="0" distL="114300" distR="114300" simplePos="0" relativeHeight="251659264" behindDoc="0" locked="0" layoutInCell="1" allowOverlap="1">
            <wp:simplePos x="0" y="0"/>
            <wp:positionH relativeFrom="column">
              <wp:posOffset>340995</wp:posOffset>
            </wp:positionH>
            <wp:positionV relativeFrom="paragraph">
              <wp:posOffset>19050</wp:posOffset>
            </wp:positionV>
            <wp:extent cx="4600575" cy="4657725"/>
            <wp:effectExtent l="0" t="0" r="22225" b="158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600575" cy="4657725"/>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lang w:val="en-US" w:eastAsia="zh-CN"/>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widowControl/>
        <w:suppressLineNumbers w:val="0"/>
        <w:ind w:firstLine="120" w:firstLineChars="50"/>
        <w:jc w:val="left"/>
        <w:rPr>
          <w:rFonts w:hint="default" w:ascii="仿宋" w:hAnsi="仿宋" w:eastAsia="仿宋" w:cs="仿宋"/>
          <w:b/>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Hans"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525" w:firstLineChars="250"/>
        <w:jc w:val="left"/>
        <w:textAlignment w:val="auto"/>
        <w:outlineLvl w:val="9"/>
        <w:rPr>
          <w:rFonts w:hint="eastAsia" w:ascii="宋体" w:hAnsi="宋体" w:eastAsia="宋体" w:cs="宋体"/>
          <w:color w:val="000000" w:themeColor="text1"/>
          <w:kern w:val="0"/>
          <w:sz w:val="24"/>
          <w:szCs w:val="24"/>
          <w:lang w:val="en-US" w:eastAsia="zh-Hans" w:bidi="ar"/>
          <w14:textFill>
            <w14:solidFill>
              <w14:schemeClr w14:val="tx1"/>
            </w14:solidFill>
          </w14:textFill>
        </w:rPr>
      </w:pPr>
      <w:r>
        <w:rPr>
          <w:rFonts w:hint="eastAsia"/>
          <w:lang w:val="en-US" w:eastAsia="zh-Hans"/>
        </w:rPr>
        <w:t>认真</w:t>
      </w:r>
      <w:r>
        <w:rPr>
          <w:rFonts w:hint="eastAsia" w:ascii="宋体" w:hAnsi="宋体" w:eastAsia="宋体" w:cs="宋体"/>
          <w:color w:val="000000" w:themeColor="text1"/>
          <w:kern w:val="0"/>
          <w:sz w:val="24"/>
          <w:szCs w:val="24"/>
          <w:lang w:val="en-US" w:eastAsia="zh-Hans" w:bidi="ar"/>
          <w14:textFill>
            <w14:solidFill>
              <w14:schemeClr w14:val="tx1"/>
            </w14:solidFill>
          </w14:textFill>
        </w:rPr>
        <w:t>查看准考证内容：</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Hans"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Hans"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Hans"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Hans"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Hans"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rPr>
      </w:pPr>
      <w:r>
        <w:rPr>
          <w:rFonts w:hint="default"/>
        </w:rPr>
        <w:drawing>
          <wp:anchor distT="0" distB="0" distL="114300" distR="114300" simplePos="0" relativeHeight="251662336" behindDoc="0" locked="0" layoutInCell="1" allowOverlap="1">
            <wp:simplePos x="0" y="0"/>
            <wp:positionH relativeFrom="column">
              <wp:posOffset>289560</wp:posOffset>
            </wp:positionH>
            <wp:positionV relativeFrom="paragraph">
              <wp:posOffset>-80645</wp:posOffset>
            </wp:positionV>
            <wp:extent cx="5272405" cy="567055"/>
            <wp:effectExtent l="0" t="0" r="10795" b="17145"/>
            <wp:wrapNone/>
            <wp:docPr id="11" name="图片 11" descr="屏幕快照 2022-07-01 下午4.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2-07-01 下午4.37.53"/>
                    <pic:cNvPicPr>
                      <a:picLocks noChangeAspect="1"/>
                    </pic:cNvPicPr>
                  </pic:nvPicPr>
                  <pic:blipFill>
                    <a:blip r:embed="rId6"/>
                    <a:stretch>
                      <a:fillRect/>
                    </a:stretch>
                  </pic:blipFill>
                  <pic:spPr>
                    <a:xfrm>
                      <a:off x="0" y="0"/>
                      <a:ext cx="5272405" cy="56705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420" w:firstLineChars="200"/>
        <w:jc w:val="left"/>
        <w:textAlignment w:val="auto"/>
        <w:outlineLvl w:val="9"/>
        <w:rPr>
          <w:rFonts w:hint="default" w:ascii="仿宋" w:hAnsi="仿宋" w:eastAsia="仿宋" w:cs="仿宋"/>
          <w:b/>
          <w:bCs w:val="0"/>
          <w:color w:val="FF0000"/>
          <w:kern w:val="0"/>
          <w:sz w:val="24"/>
          <w:szCs w:val="24"/>
          <w:lang w:val="en-US" w:eastAsia="zh-CN" w:bidi="ar"/>
        </w:rPr>
      </w:pPr>
      <w:r>
        <w:rPr>
          <w:rFonts w:hint="default"/>
        </w:rPr>
        <w:drawing>
          <wp:anchor distT="0" distB="0" distL="114300" distR="114300" simplePos="0" relativeHeight="251661312" behindDoc="0" locked="0" layoutInCell="1" allowOverlap="1">
            <wp:simplePos x="0" y="0"/>
            <wp:positionH relativeFrom="column">
              <wp:posOffset>279400</wp:posOffset>
            </wp:positionH>
            <wp:positionV relativeFrom="paragraph">
              <wp:posOffset>92075</wp:posOffset>
            </wp:positionV>
            <wp:extent cx="5268595" cy="641350"/>
            <wp:effectExtent l="0" t="0" r="14605" b="19050"/>
            <wp:wrapTopAndBottom/>
            <wp:docPr id="13" name="图片 13" descr="屏幕快照 2022-07-01 下午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2-07-01 下午4.38.11"/>
                    <pic:cNvPicPr>
                      <a:picLocks noChangeAspect="1"/>
                    </pic:cNvPicPr>
                  </pic:nvPicPr>
                  <pic:blipFill>
                    <a:blip r:embed="rId7"/>
                    <a:stretch>
                      <a:fillRect/>
                    </a:stretch>
                  </pic:blipFill>
                  <pic:spPr>
                    <a:xfrm>
                      <a:off x="0" y="0"/>
                      <a:ext cx="5268595" cy="641350"/>
                    </a:xfrm>
                    <a:prstGeom prst="rect">
                      <a:avLst/>
                    </a:prstGeom>
                  </pic:spPr>
                </pic:pic>
              </a:graphicData>
            </a:graphic>
          </wp:anchor>
        </w:drawing>
      </w:r>
      <w:r>
        <w:drawing>
          <wp:inline distT="0" distB="0" distL="114300" distR="114300">
            <wp:extent cx="5271135" cy="4326890"/>
            <wp:effectExtent l="0" t="0" r="12065"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rcRect t="26708"/>
                    <a:stretch>
                      <a:fillRect/>
                    </a:stretch>
                  </pic:blipFill>
                  <pic:spPr>
                    <a:xfrm>
                      <a:off x="0" y="0"/>
                      <a:ext cx="5271135" cy="4326890"/>
                    </a:xfrm>
                    <a:prstGeom prst="rect">
                      <a:avLst/>
                    </a:prstGeom>
                    <a:noFill/>
                    <a:ln w="9525">
                      <a:noFill/>
                    </a:ln>
                  </pic:spPr>
                </pic:pic>
              </a:graphicData>
            </a:graphic>
          </wp:inline>
        </w:drawing>
      </w:r>
    </w:p>
    <w:p>
      <w:pPr>
        <w:keepNext w:val="0"/>
        <w:keepLines w:val="0"/>
        <w:widowControl/>
        <w:suppressLineNumbers w:val="0"/>
        <w:ind w:firstLine="361" w:firstLineChars="150"/>
        <w:jc w:val="left"/>
        <w:rPr>
          <w:b/>
          <w:bCs w:val="0"/>
          <w:color w:val="auto"/>
        </w:rPr>
      </w:pPr>
      <w:r>
        <w:rPr>
          <w:rFonts w:hint="default" w:ascii="仿宋" w:hAnsi="仿宋" w:eastAsia="仿宋" w:cs="仿宋"/>
          <w:b/>
          <w:bCs w:val="0"/>
          <w:color w:val="FF0000"/>
          <w:kern w:val="0"/>
          <w:sz w:val="24"/>
          <w:szCs w:val="24"/>
          <w:lang w:val="en-US" w:eastAsia="zh-CN" w:bidi="ar"/>
        </w:rPr>
        <w:t>模拟测试阶段：</w:t>
      </w:r>
      <w:r>
        <w:rPr>
          <w:rFonts w:hint="default" w:ascii="仿宋" w:hAnsi="仿宋" w:eastAsia="仿宋" w:cs="仿宋"/>
          <w:b/>
          <w:bCs w:val="0"/>
          <w:color w:val="auto"/>
          <w:kern w:val="0"/>
          <w:sz w:val="24"/>
          <w:szCs w:val="24"/>
          <w:lang w:val="en-US" w:eastAsia="zh-CN" w:bidi="ar"/>
        </w:rPr>
        <w:t xml:space="preserve"> </w:t>
      </w:r>
    </w:p>
    <w:p>
      <w:pPr>
        <w:keepNext w:val="0"/>
        <w:keepLines w:val="0"/>
        <w:widowControl/>
        <w:suppressLineNumbers w:val="0"/>
        <w:ind w:firstLine="602" w:firstLineChars="250"/>
        <w:jc w:val="left"/>
        <w:rPr>
          <w:b w:val="0"/>
          <w:bCs/>
          <w:color w:val="auto"/>
        </w:rPr>
      </w:pPr>
      <w:r>
        <w:rPr>
          <w:rFonts w:hint="default" w:ascii="仿宋" w:hAnsi="仿宋" w:eastAsia="仿宋" w:cs="仿宋"/>
          <w:b/>
          <w:bCs w:val="0"/>
          <w:color w:val="000000" w:themeColor="text1"/>
          <w:kern w:val="0"/>
          <w:sz w:val="24"/>
          <w:szCs w:val="24"/>
          <w:lang w:val="en-US" w:eastAsia="zh-CN" w:bidi="ar"/>
          <w14:textFill>
            <w14:solidFill>
              <w14:schemeClr w14:val="tx1"/>
            </w14:solidFill>
          </w14:textFill>
        </w:rPr>
        <w:t>点击准考证界面的【</w:t>
      </w:r>
      <w:r>
        <w:rPr>
          <w:rFonts w:hint="default" w:ascii="仿宋" w:hAnsi="仿宋" w:eastAsia="仿宋" w:cs="仿宋"/>
          <w:b/>
          <w:bCs w:val="0"/>
          <w:color w:val="00B0F0"/>
          <w:kern w:val="0"/>
          <w:sz w:val="24"/>
          <w:szCs w:val="24"/>
          <w:lang w:val="en-US" w:eastAsia="zh-CN" w:bidi="ar"/>
        </w:rPr>
        <w:t>模拟</w:t>
      </w:r>
      <w:r>
        <w:rPr>
          <w:rFonts w:hint="eastAsia" w:ascii="仿宋" w:hAnsi="仿宋" w:eastAsia="仿宋" w:cs="仿宋"/>
          <w:b/>
          <w:bCs w:val="0"/>
          <w:color w:val="00B0F0"/>
          <w:kern w:val="0"/>
          <w:sz w:val="24"/>
          <w:szCs w:val="24"/>
          <w:lang w:val="en-US" w:eastAsia="zh-Hans" w:bidi="ar"/>
        </w:rPr>
        <w:t>考试</w:t>
      </w:r>
      <w:r>
        <w:rPr>
          <w:rFonts w:hint="default" w:ascii="仿宋" w:hAnsi="仿宋" w:eastAsia="仿宋" w:cs="仿宋"/>
          <w:b/>
          <w:bCs w:val="0"/>
          <w:color w:val="000000" w:themeColor="text1"/>
          <w:kern w:val="0"/>
          <w:sz w:val="24"/>
          <w:szCs w:val="24"/>
          <w:lang w:val="en-US" w:eastAsia="zh-CN" w:bidi="ar"/>
          <w14:textFill>
            <w14:solidFill>
              <w14:schemeClr w14:val="tx1"/>
            </w14:solidFill>
          </w14:textFill>
        </w:rPr>
        <w:t>】按钮</w:t>
      </w:r>
      <w:r>
        <w:rPr>
          <w:rFonts w:hint="default" w:ascii="仿宋" w:hAnsi="仿宋" w:eastAsia="仿宋" w:cs="仿宋"/>
          <w:b/>
          <w:bCs w:val="0"/>
          <w:color w:val="44546A" w:themeColor="text2"/>
          <w:kern w:val="0"/>
          <w:sz w:val="24"/>
          <w:szCs w:val="24"/>
          <w:lang w:val="en-US" w:eastAsia="zh-CN" w:bidi="ar"/>
          <w14:textFill>
            <w14:solidFill>
              <w14:schemeClr w14:val="tx2"/>
            </w14:solidFill>
          </w14:textFill>
        </w:rPr>
        <w:t>，</w:t>
      </w:r>
      <w:r>
        <w:rPr>
          <w:rFonts w:hint="default" w:ascii="仿宋" w:hAnsi="仿宋" w:eastAsia="仿宋" w:cs="仿宋"/>
          <w:b/>
          <w:bCs w:val="0"/>
          <w:color w:val="FF0000"/>
          <w:kern w:val="0"/>
          <w:sz w:val="24"/>
          <w:szCs w:val="24"/>
          <w:lang w:val="en-US" w:eastAsia="zh-CN" w:bidi="ar"/>
        </w:rPr>
        <w:t>首次点击</w:t>
      </w:r>
      <w:r>
        <w:rPr>
          <w:rFonts w:hint="eastAsia" w:ascii="仿宋" w:hAnsi="仿宋" w:eastAsia="仿宋" w:cs="仿宋"/>
          <w:b/>
          <w:bCs w:val="0"/>
          <w:color w:val="FF0000"/>
          <w:kern w:val="0"/>
          <w:sz w:val="24"/>
          <w:szCs w:val="24"/>
          <w:lang w:val="en-US" w:eastAsia="zh-Hans" w:bidi="ar"/>
        </w:rPr>
        <w:t>系统会推送</w:t>
      </w:r>
      <w:r>
        <w:rPr>
          <w:rFonts w:hint="default" w:ascii="仿宋" w:hAnsi="仿宋" w:eastAsia="仿宋" w:cs="仿宋"/>
          <w:b/>
          <w:bCs w:val="0"/>
          <w:color w:val="FF0000"/>
          <w:kern w:val="0"/>
          <w:sz w:val="24"/>
          <w:szCs w:val="24"/>
          <w:lang w:eastAsia="zh-Hans" w:bidi="ar"/>
        </w:rPr>
        <w:t>&lt;</w:t>
      </w:r>
      <w:r>
        <w:rPr>
          <w:rFonts w:hint="eastAsia" w:ascii="仿宋" w:hAnsi="仿宋" w:eastAsia="仿宋" w:cs="仿宋"/>
          <w:b/>
          <w:bCs w:val="0"/>
          <w:color w:val="FF0000"/>
          <w:kern w:val="0"/>
          <w:sz w:val="24"/>
          <w:szCs w:val="24"/>
          <w:lang w:val="en-US" w:eastAsia="zh-Hans" w:bidi="ar"/>
        </w:rPr>
        <w:t>考试客户端</w:t>
      </w:r>
      <w:r>
        <w:rPr>
          <w:rFonts w:hint="default" w:ascii="仿宋" w:hAnsi="仿宋" w:eastAsia="仿宋" w:cs="仿宋"/>
          <w:b/>
          <w:bCs w:val="0"/>
          <w:color w:val="FF0000"/>
          <w:kern w:val="0"/>
          <w:sz w:val="24"/>
          <w:szCs w:val="24"/>
          <w:lang w:eastAsia="zh-Hans" w:bidi="ar"/>
        </w:rPr>
        <w:t>&gt;</w:t>
      </w:r>
      <w:r>
        <w:rPr>
          <w:rFonts w:hint="eastAsia" w:ascii="仿宋" w:hAnsi="仿宋" w:eastAsia="仿宋" w:cs="仿宋"/>
          <w:b/>
          <w:bCs w:val="0"/>
          <w:color w:val="FF0000"/>
          <w:kern w:val="0"/>
          <w:sz w:val="24"/>
          <w:szCs w:val="24"/>
          <w:lang w:val="en-US" w:eastAsia="zh-Hans" w:bidi="ar"/>
        </w:rPr>
        <w:t>下载链接</w:t>
      </w:r>
      <w:r>
        <w:rPr>
          <w:rFonts w:hint="default" w:ascii="仿宋" w:hAnsi="仿宋" w:eastAsia="仿宋" w:cs="仿宋"/>
          <w:b/>
          <w:bCs w:val="0"/>
          <w:color w:val="auto"/>
          <w:kern w:val="0"/>
          <w:sz w:val="24"/>
          <w:szCs w:val="24"/>
          <w:lang w:val="en-US" w:eastAsia="zh-CN" w:bidi="ar"/>
        </w:rPr>
        <w:t>，</w:t>
      </w:r>
      <w:r>
        <w:rPr>
          <w:rFonts w:hint="eastAsia" w:ascii="仿宋" w:hAnsi="仿宋" w:eastAsia="仿宋" w:cs="仿宋"/>
          <w:b/>
          <w:bCs w:val="0"/>
          <w:color w:val="auto"/>
          <w:kern w:val="0"/>
          <w:sz w:val="24"/>
          <w:szCs w:val="24"/>
          <w:lang w:val="en-US" w:eastAsia="zh-Hans" w:bidi="ar"/>
        </w:rPr>
        <w:t>您可根据下载指引进行下载和安装。</w:t>
      </w:r>
      <w:r>
        <w:rPr>
          <w:rFonts w:hint="eastAsia" w:ascii="仿宋" w:hAnsi="仿宋" w:eastAsia="仿宋" w:cs="仿宋"/>
          <w:b/>
          <w:bCs w:val="0"/>
          <w:color w:val="FF0000"/>
          <w:kern w:val="0"/>
          <w:sz w:val="24"/>
          <w:szCs w:val="24"/>
          <w:lang w:val="en-US" w:eastAsia="zh-CN" w:bidi="ar"/>
        </w:rPr>
        <w:t>下载前请退出杀毒软件及安全卫士等防护软件，并在使用时也须退出杀毒软件及安全卫士等防护软件</w:t>
      </w:r>
      <w:r>
        <w:rPr>
          <w:rFonts w:hint="eastAsia" w:ascii="仿宋" w:hAnsi="仿宋" w:eastAsia="仿宋" w:cs="仿宋"/>
          <w:b/>
          <w:bCs w:val="0"/>
          <w:color w:val="auto"/>
          <w:kern w:val="0"/>
          <w:sz w:val="24"/>
          <w:szCs w:val="24"/>
          <w:lang w:val="en-US" w:eastAsia="zh-Hans" w:bidi="ar"/>
        </w:rPr>
        <w:t>。如有问题，可</w:t>
      </w:r>
      <w:r>
        <w:rPr>
          <w:rFonts w:hint="default" w:ascii="仿宋" w:hAnsi="仿宋" w:eastAsia="仿宋" w:cs="仿宋"/>
          <w:b/>
          <w:bCs w:val="0"/>
          <w:color w:val="auto"/>
          <w:kern w:val="0"/>
          <w:sz w:val="24"/>
          <w:szCs w:val="24"/>
          <w:lang w:val="en-US" w:eastAsia="zh-CN" w:bidi="ar"/>
        </w:rPr>
        <w:t>参照【考试客户端安装运行说明】</w:t>
      </w:r>
      <w:r>
        <w:rPr>
          <w:rFonts w:hint="default" w:ascii="仿宋" w:hAnsi="仿宋" w:eastAsia="仿宋" w:cs="仿宋"/>
          <w:b w:val="0"/>
          <w:bCs/>
          <w:color w:val="auto"/>
          <w:kern w:val="0"/>
          <w:sz w:val="24"/>
          <w:szCs w:val="24"/>
          <w:lang w:val="en-US" w:eastAsia="zh-CN" w:bidi="ar"/>
        </w:rPr>
        <w:t xml:space="preserve"> </w:t>
      </w:r>
      <w:r>
        <w:rPr>
          <w:rFonts w:hint="eastAsia" w:ascii="仿宋" w:hAnsi="仿宋" w:eastAsia="仿宋" w:cs="仿宋"/>
          <w:b/>
          <w:bCs w:val="0"/>
          <w:color w:val="auto"/>
          <w:kern w:val="0"/>
          <w:sz w:val="24"/>
          <w:szCs w:val="24"/>
          <w:lang w:val="en-US" w:eastAsia="zh-Hans" w:bidi="ar"/>
        </w:rPr>
        <w:t>解决；也可联系客服热线，由客服人员协助您解决。</w:t>
      </w:r>
    </w:p>
    <w:p>
      <w:pPr>
        <w:keepNext w:val="0"/>
        <w:keepLines w:val="0"/>
        <w:widowControl/>
        <w:suppressLineNumbers w:val="0"/>
        <w:ind w:firstLine="361" w:firstLineChars="150"/>
        <w:jc w:val="left"/>
        <w:rPr>
          <w:rFonts w:hint="default" w:ascii="仿宋" w:hAnsi="仿宋" w:eastAsia="仿宋" w:cs="仿宋"/>
          <w:b/>
          <w:bCs w:val="0"/>
          <w:color w:val="auto"/>
          <w:kern w:val="0"/>
          <w:sz w:val="24"/>
          <w:szCs w:val="24"/>
          <w:lang w:val="en-US" w:eastAsia="zh-CN" w:bidi="ar"/>
        </w:rPr>
      </w:pPr>
      <w:r>
        <w:rPr>
          <w:rFonts w:hint="default" w:ascii="仿宋" w:hAnsi="仿宋" w:eastAsia="仿宋" w:cs="仿宋"/>
          <w:b/>
          <w:bCs w:val="0"/>
          <w:color w:val="FF0000"/>
          <w:kern w:val="0"/>
          <w:sz w:val="24"/>
          <w:szCs w:val="24"/>
          <w:lang w:val="en-US" w:eastAsia="zh-CN" w:bidi="ar"/>
        </w:rPr>
        <w:t>正式考试阶段：</w:t>
      </w:r>
      <w:r>
        <w:rPr>
          <w:rFonts w:hint="default" w:ascii="仿宋" w:hAnsi="仿宋" w:eastAsia="仿宋" w:cs="仿宋"/>
          <w:b/>
          <w:bCs w:val="0"/>
          <w:color w:val="auto"/>
          <w:kern w:val="0"/>
          <w:sz w:val="24"/>
          <w:szCs w:val="24"/>
          <w:lang w:val="en-US" w:eastAsia="zh-CN" w:bidi="ar"/>
        </w:rPr>
        <w:t xml:space="preserve"> </w:t>
      </w:r>
    </w:p>
    <w:p>
      <w:pPr>
        <w:keepNext w:val="0"/>
        <w:keepLines w:val="0"/>
        <w:widowControl/>
        <w:suppressLineNumbers w:val="0"/>
        <w:ind w:firstLine="602" w:firstLineChars="250"/>
        <w:jc w:val="left"/>
        <w:rPr>
          <w:rFonts w:hint="eastAsia" w:ascii="宋体" w:hAnsi="宋体" w:eastAsia="宋体" w:cs="宋体"/>
          <w:color w:val="000000"/>
          <w:kern w:val="0"/>
          <w:sz w:val="24"/>
          <w:szCs w:val="24"/>
          <w:lang w:val="en-US" w:eastAsia="zh-Hans" w:bidi="ar"/>
        </w:rPr>
      </w:pPr>
      <w:r>
        <w:rPr>
          <w:rFonts w:hint="default" w:ascii="仿宋" w:hAnsi="仿宋" w:eastAsia="仿宋" w:cs="仿宋"/>
          <w:b/>
          <w:bCs w:val="0"/>
          <w:color w:val="auto"/>
          <w:kern w:val="0"/>
          <w:sz w:val="24"/>
          <w:szCs w:val="24"/>
          <w:lang w:val="en-US" w:eastAsia="zh-CN" w:bidi="ar"/>
        </w:rPr>
        <w:t>正式考试当天，点击准考证界面的正式考试网址链接，唤起考试客户端</w:t>
      </w:r>
      <w:r>
        <w:rPr>
          <w:rFonts w:hint="default" w:ascii="仿宋" w:hAnsi="仿宋" w:eastAsia="仿宋" w:cs="仿宋"/>
          <w:b/>
          <w:bCs w:val="0"/>
          <w:color w:val="FF0000"/>
          <w:kern w:val="0"/>
          <w:sz w:val="24"/>
          <w:szCs w:val="24"/>
          <w:lang w:val="en-US" w:eastAsia="zh-CN" w:bidi="ar"/>
        </w:rPr>
        <w:t>（需在模拟测试阶段完成客户端安装）</w:t>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361" w:firstLineChars="150"/>
        <w:jc w:val="left"/>
        <w:textAlignment w:val="auto"/>
        <w:outlineLvl w:val="9"/>
        <w:rPr>
          <w:rFonts w:hint="eastAsia" w:ascii="Songti SC Regular" w:hAnsi="Songti SC Regular" w:eastAsia="Songti SC Regular" w:cs="Songti SC Regular"/>
          <w:b/>
          <w:color w:val="000000"/>
          <w:kern w:val="0"/>
          <w:sz w:val="24"/>
          <w:szCs w:val="24"/>
          <w:lang w:val="en-US" w:eastAsia="zh-CN" w:bidi="ar"/>
        </w:rPr>
      </w:pPr>
      <w:bookmarkStart w:id="3" w:name="_Toc24404"/>
      <w:r>
        <w:rPr>
          <w:rFonts w:hint="default" w:ascii="Songti SC Regular" w:hAnsi="Songti SC Regular" w:eastAsia="Songti SC Regular" w:cs="Songti SC Regular"/>
          <w:b/>
          <w:color w:val="000000"/>
          <w:kern w:val="0"/>
          <w:sz w:val="24"/>
          <w:szCs w:val="24"/>
          <w:lang w:eastAsia="zh-Hans" w:bidi="ar"/>
        </w:rPr>
        <w:t>2</w:t>
      </w:r>
      <w:r>
        <w:rPr>
          <w:rFonts w:hint="eastAsia" w:ascii="Songti SC Regular" w:hAnsi="Songti SC Regular" w:eastAsia="Songti SC Regular" w:cs="Songti SC Regular"/>
          <w:b/>
          <w:color w:val="000000"/>
          <w:kern w:val="0"/>
          <w:sz w:val="24"/>
          <w:szCs w:val="24"/>
          <w:lang w:eastAsia="zh-Hans" w:bidi="ar"/>
        </w:rPr>
        <w:t>、</w:t>
      </w:r>
      <w:r>
        <w:rPr>
          <w:rFonts w:hint="eastAsia" w:ascii="Songti SC Regular" w:hAnsi="Songti SC Regular" w:eastAsia="Songti SC Regular" w:cs="Songti SC Regular"/>
          <w:b/>
          <w:color w:val="000000"/>
          <w:kern w:val="0"/>
          <w:sz w:val="24"/>
          <w:szCs w:val="24"/>
          <w:lang w:val="en-US" w:eastAsia="zh-Hans" w:bidi="ar"/>
        </w:rPr>
        <w:t>进入考试系统</w:t>
      </w:r>
      <w:bookmarkEnd w:id="3"/>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720" w:firstLineChars="300"/>
        <w:jc w:val="left"/>
        <w:textAlignment w:val="auto"/>
        <w:outlineLvl w:val="9"/>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打开考试客户端后，</w:t>
      </w:r>
      <w:r>
        <w:rPr>
          <w:rFonts w:hint="eastAsia" w:ascii="宋体" w:hAnsi="宋体" w:eastAsia="宋体" w:cs="宋体"/>
          <w:color w:val="000000"/>
          <w:kern w:val="0"/>
          <w:sz w:val="24"/>
          <w:szCs w:val="24"/>
          <w:lang w:val="en-US" w:eastAsia="zh-Hans" w:bidi="ar"/>
        </w:rPr>
        <w:t>系统</w:t>
      </w:r>
      <w:r>
        <w:rPr>
          <w:rFonts w:hint="eastAsia" w:ascii="宋体" w:hAnsi="宋体" w:eastAsia="宋体" w:cs="宋体"/>
          <w:color w:val="000000"/>
          <w:kern w:val="0"/>
          <w:sz w:val="24"/>
          <w:szCs w:val="24"/>
          <w:lang w:val="en-US" w:eastAsia="zh-CN" w:bidi="ar"/>
        </w:rPr>
        <w:t>会进行环境检测，请提前关闭微信、QQ、Team Viewer等无关软件，如提示检测不通过，先彻底关闭对应软件，再点【重新检测】，检测通过后点击【下一步】。</w:t>
      </w:r>
    </w:p>
    <w:p>
      <w:pPr>
        <w:jc w:val="center"/>
      </w:pPr>
      <w:r>
        <w:drawing>
          <wp:inline distT="0" distB="0" distL="114300" distR="114300">
            <wp:extent cx="2199640" cy="329946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199640" cy="329946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723" w:firstLineChars="30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FF0000"/>
          <w:kern w:val="0"/>
          <w:sz w:val="24"/>
          <w:szCs w:val="24"/>
          <w:lang w:val="en-US" w:eastAsia="zh-CN" w:bidi="ar"/>
        </w:rPr>
        <w:t>模拟考试阶段</w:t>
      </w:r>
      <w:r>
        <w:rPr>
          <w:rFonts w:hint="eastAsia" w:ascii="宋体" w:hAnsi="宋体" w:eastAsia="宋体" w:cs="宋体"/>
          <w:color w:val="000000"/>
          <w:kern w:val="0"/>
          <w:sz w:val="24"/>
          <w:szCs w:val="24"/>
          <w:lang w:val="en-US" w:eastAsia="zh-CN" w:bidi="ar"/>
        </w:rPr>
        <w:t>：免登录进入考试系统</w:t>
      </w:r>
    </w:p>
    <w:p>
      <w:pPr>
        <w:jc w:val="center"/>
      </w:pPr>
      <w:r>
        <w:drawing>
          <wp:inline distT="0" distB="0" distL="114300" distR="114300">
            <wp:extent cx="3462655" cy="1182370"/>
            <wp:effectExtent l="0" t="0" r="17145" b="11430"/>
            <wp:docPr id="5" name="图片 5"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日历&#10;&#10;中度可信度描述已自动生成"/>
                    <pic:cNvPicPr>
                      <a:picLocks noChangeAspect="1"/>
                    </pic:cNvPicPr>
                  </pic:nvPicPr>
                  <pic:blipFill>
                    <a:blip r:embed="rId10"/>
                    <a:stretch>
                      <a:fillRect/>
                    </a:stretch>
                  </pic:blipFill>
                  <pic:spPr>
                    <a:xfrm>
                      <a:off x="0" y="0"/>
                      <a:ext cx="3462655" cy="1182370"/>
                    </a:xfrm>
                    <a:prstGeom prst="rect">
                      <a:avLst/>
                    </a:prstGeom>
                    <a:noFill/>
                    <a:ln w="9525">
                      <a:noFill/>
                    </a:ln>
                  </pic:spPr>
                </pic:pic>
              </a:graphicData>
            </a:graphic>
          </wp:inline>
        </w:drawing>
      </w:r>
    </w:p>
    <w:p>
      <w:pPr>
        <w:ind w:firstLine="723" w:firstLineChars="300"/>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FF0000"/>
          <w:kern w:val="0"/>
          <w:sz w:val="24"/>
          <w:szCs w:val="24"/>
          <w:lang w:val="en-US" w:eastAsia="zh-CN" w:bidi="ar"/>
        </w:rPr>
        <w:t>正式考试阶段</w:t>
      </w:r>
      <w:r>
        <w:rPr>
          <w:rFonts w:hint="eastAsia" w:ascii="仿宋" w:hAnsi="仿宋" w:eastAsia="仿宋" w:cs="仿宋"/>
          <w:b/>
          <w:bCs/>
          <w:color w:val="FF0000"/>
          <w:szCs w:val="32"/>
        </w:rPr>
        <w:t>：</w:t>
      </w:r>
      <w:r>
        <w:rPr>
          <w:rFonts w:hint="eastAsia" w:ascii="宋体" w:hAnsi="宋体" w:eastAsia="宋体" w:cs="宋体"/>
          <w:color w:val="000000"/>
          <w:kern w:val="0"/>
          <w:sz w:val="24"/>
          <w:szCs w:val="24"/>
          <w:lang w:val="en-US" w:eastAsia="zh-CN" w:bidi="ar"/>
        </w:rPr>
        <w:t>需输入</w:t>
      </w:r>
      <w:r>
        <w:rPr>
          <w:rFonts w:hint="eastAsia" w:ascii="宋体" w:hAnsi="宋体" w:eastAsia="宋体" w:cs="宋体"/>
          <w:color w:val="000000"/>
          <w:kern w:val="0"/>
          <w:sz w:val="24"/>
          <w:szCs w:val="24"/>
          <w:lang w:val="en-US" w:eastAsia="zh-Hans" w:bidi="ar"/>
        </w:rPr>
        <w:t>账号密码并</w:t>
      </w:r>
      <w:r>
        <w:rPr>
          <w:rFonts w:hint="eastAsia" w:ascii="宋体" w:hAnsi="宋体" w:eastAsia="宋体" w:cs="宋体"/>
          <w:color w:val="000000"/>
          <w:kern w:val="0"/>
          <w:sz w:val="24"/>
          <w:szCs w:val="24"/>
          <w:lang w:val="en-US" w:eastAsia="zh-CN" w:bidi="ar"/>
        </w:rPr>
        <w:t>勾选相关协议后进入考试系统</w:t>
      </w:r>
    </w:p>
    <w:p>
      <w:pPr>
        <w:rPr>
          <w:b/>
          <w:bCs/>
        </w:rPr>
      </w:pPr>
    </w:p>
    <w:p>
      <w:pPr>
        <w:jc w:val="center"/>
      </w:pPr>
      <w:r>
        <w:drawing>
          <wp:inline distT="0" distB="0" distL="114300" distR="114300">
            <wp:extent cx="4438650" cy="3733800"/>
            <wp:effectExtent l="0" t="0" r="635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4438650" cy="3733800"/>
                    </a:xfrm>
                    <a:prstGeom prst="rect">
                      <a:avLst/>
                    </a:prstGeom>
                    <a:noFill/>
                    <a:ln w="9525">
                      <a:noFill/>
                    </a:ln>
                  </pic:spPr>
                </pic:pic>
              </a:graphicData>
            </a:graphic>
          </wp:inline>
        </w:drawing>
      </w:r>
    </w:p>
    <w:p>
      <w:pPr>
        <w:ind w:firstLine="840" w:firstLineChars="35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进入考试系统后按照图示依次完成麦克风和摄像头的调试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114300" distR="114300">
            <wp:extent cx="4551680" cy="1757680"/>
            <wp:effectExtent l="0" t="0" r="20320" b="20320"/>
            <wp:docPr id="8" name="图片 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形用户界面, 文本, 应用程序, 电子邮件&#10;&#10;描述已自动生成"/>
                    <pic:cNvPicPr>
                      <a:picLocks noChangeAspect="1"/>
                    </pic:cNvPicPr>
                  </pic:nvPicPr>
                  <pic:blipFill>
                    <a:blip r:embed="rId12"/>
                    <a:stretch>
                      <a:fillRect/>
                    </a:stretch>
                  </pic:blipFill>
                  <pic:spPr>
                    <a:xfrm>
                      <a:off x="0" y="0"/>
                      <a:ext cx="4551680" cy="175768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20" w:firstLineChars="200"/>
        <w:jc w:val="left"/>
        <w:textAlignment w:val="auto"/>
        <w:outlineLvl w:val="9"/>
        <w:rPr>
          <w:rFonts w:hint="eastAsia" w:ascii="宋体" w:hAnsi="宋体" w:eastAsia="宋体" w:cs="宋体"/>
          <w:color w:val="000000"/>
          <w:kern w:val="0"/>
          <w:sz w:val="24"/>
          <w:szCs w:val="24"/>
          <w:lang w:val="en-US" w:eastAsia="zh-Hans" w:bidi="ar"/>
        </w:rPr>
      </w:pPr>
      <w:r>
        <w:drawing>
          <wp:anchor distT="0" distB="0" distL="114300" distR="114300" simplePos="0" relativeHeight="251660288" behindDoc="0" locked="0" layoutInCell="1" allowOverlap="1">
            <wp:simplePos x="0" y="0"/>
            <wp:positionH relativeFrom="column">
              <wp:posOffset>309245</wp:posOffset>
            </wp:positionH>
            <wp:positionV relativeFrom="paragraph">
              <wp:posOffset>3810</wp:posOffset>
            </wp:positionV>
            <wp:extent cx="4584065" cy="2477770"/>
            <wp:effectExtent l="0" t="0" r="13335" b="1143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584065" cy="2477770"/>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723" w:firstLineChars="300"/>
        <w:jc w:val="left"/>
        <w:textAlignment w:val="auto"/>
        <w:outlineLvl w:val="9"/>
        <w:rPr>
          <w:rFonts w:hint="default" w:ascii="Songti SC Regular" w:hAnsi="Songti SC Regular" w:eastAsia="Songti SC Regular" w:cs="Songti SC Regular"/>
          <w:b/>
          <w:color w:val="000000"/>
          <w:kern w:val="0"/>
          <w:sz w:val="24"/>
          <w:szCs w:val="24"/>
          <w:lang w:eastAsia="zh-Hans" w:bidi="ar"/>
        </w:rPr>
      </w:pPr>
      <w:bookmarkStart w:id="4" w:name="_Toc1382438196_WPSOffice_Level2"/>
      <w:bookmarkStart w:id="5" w:name="_Toc18154"/>
      <w:r>
        <w:rPr>
          <w:rFonts w:hint="default" w:ascii="Songti SC Regular" w:hAnsi="Songti SC Regular" w:eastAsia="Songti SC Regular" w:cs="Songti SC Regular"/>
          <w:b/>
          <w:color w:val="000000"/>
          <w:kern w:val="0"/>
          <w:sz w:val="24"/>
          <w:szCs w:val="24"/>
          <w:lang w:eastAsia="zh-Hans" w:bidi="ar"/>
        </w:rPr>
        <w:t>3</w:t>
      </w:r>
      <w:r>
        <w:rPr>
          <w:rFonts w:hint="eastAsia" w:ascii="Songti SC Regular" w:hAnsi="Songti SC Regular" w:eastAsia="Songti SC Regular" w:cs="Songti SC Regular"/>
          <w:b/>
          <w:color w:val="000000"/>
          <w:kern w:val="0"/>
          <w:sz w:val="24"/>
          <w:szCs w:val="24"/>
          <w:lang w:eastAsia="zh-Hans" w:bidi="ar"/>
        </w:rPr>
        <w:t>、身份识别</w:t>
      </w:r>
      <w:bookmarkEnd w:id="4"/>
      <w:bookmarkEnd w:id="5"/>
    </w:p>
    <w:p>
      <w:pPr>
        <w:ind w:firstLine="1080" w:firstLineChars="45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拍照完成后需进行人证核身，姓名，身份证号与真实信息一致才能比对通过；</w:t>
      </w:r>
    </w:p>
    <w:p>
      <w:pPr>
        <w:jc w:val="center"/>
      </w:pPr>
      <w:r>
        <w:drawing>
          <wp:inline distT="0" distB="0" distL="114300" distR="114300">
            <wp:extent cx="4686300" cy="3086100"/>
            <wp:effectExtent l="0" t="0" r="1270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4686300" cy="30861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723" w:firstLineChars="300"/>
        <w:jc w:val="left"/>
        <w:textAlignment w:val="auto"/>
        <w:outlineLvl w:val="9"/>
        <w:rPr>
          <w:rFonts w:hint="default" w:ascii="Songti SC Regular" w:hAnsi="Songti SC Regular" w:eastAsia="Songti SC Regular" w:cs="Songti SC Regular"/>
          <w:b/>
          <w:color w:val="000000"/>
          <w:kern w:val="0"/>
          <w:sz w:val="24"/>
          <w:szCs w:val="24"/>
          <w:lang w:eastAsia="zh-Hans" w:bidi="ar"/>
        </w:rPr>
      </w:pPr>
      <w:bookmarkStart w:id="6" w:name="_Toc13783"/>
      <w:r>
        <w:rPr>
          <w:rFonts w:hint="default" w:ascii="Songti SC Regular" w:hAnsi="Songti SC Regular" w:eastAsia="Songti SC Regular" w:cs="Songti SC Regular"/>
          <w:b/>
          <w:color w:val="000000"/>
          <w:kern w:val="0"/>
          <w:sz w:val="24"/>
          <w:szCs w:val="24"/>
          <w:lang w:eastAsia="zh-Hans" w:bidi="ar"/>
        </w:rPr>
        <w:t>4</w:t>
      </w:r>
      <w:r>
        <w:rPr>
          <w:rFonts w:hint="eastAsia" w:ascii="Songti SC Regular" w:hAnsi="Songti SC Regular" w:eastAsia="Songti SC Regular" w:cs="Songti SC Regular"/>
          <w:b/>
          <w:color w:val="000000"/>
          <w:kern w:val="0"/>
          <w:sz w:val="24"/>
          <w:szCs w:val="24"/>
          <w:lang w:eastAsia="zh-Hans" w:bidi="ar"/>
        </w:rPr>
        <w:t>、双监控操作</w:t>
      </w:r>
      <w:bookmarkEnd w:id="6"/>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1080" w:firstLineChars="45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完成人证核身后，需要按照图示</w:t>
      </w:r>
      <w:r>
        <w:rPr>
          <w:rFonts w:hint="eastAsia" w:ascii="宋体" w:hAnsi="宋体" w:eastAsia="宋体" w:cs="宋体"/>
          <w:color w:val="000000"/>
          <w:kern w:val="0"/>
          <w:sz w:val="24"/>
          <w:szCs w:val="24"/>
          <w:lang w:val="en-US" w:eastAsia="zh-Hans" w:bidi="ar"/>
        </w:rPr>
        <w:t>：</w:t>
      </w:r>
      <w:r>
        <w:rPr>
          <w:rFonts w:hint="eastAsia" w:ascii="宋体" w:hAnsi="宋体" w:eastAsia="宋体" w:cs="宋体"/>
          <w:b/>
          <w:bCs/>
          <w:color w:val="FF0000"/>
          <w:kern w:val="0"/>
          <w:sz w:val="24"/>
          <w:szCs w:val="24"/>
          <w:lang w:val="en-US" w:eastAsia="zh-Hans" w:bidi="ar"/>
        </w:rPr>
        <w:t>使</w:t>
      </w:r>
      <w:r>
        <w:rPr>
          <w:rFonts w:hint="eastAsia" w:ascii="宋体" w:hAnsi="宋体" w:eastAsia="宋体" w:cs="宋体"/>
          <w:b/>
          <w:bCs/>
          <w:color w:val="FF0000"/>
          <w:kern w:val="0"/>
          <w:sz w:val="24"/>
          <w:szCs w:val="24"/>
          <w:lang w:val="en-US" w:eastAsia="zh-CN" w:bidi="ar"/>
        </w:rPr>
        <w:t>用手机微信扫一扫</w:t>
      </w:r>
      <w:r>
        <w:rPr>
          <w:rFonts w:hint="eastAsia" w:ascii="宋体" w:hAnsi="宋体" w:eastAsia="宋体" w:cs="宋体"/>
          <w:color w:val="000000"/>
          <w:kern w:val="0"/>
          <w:sz w:val="24"/>
          <w:szCs w:val="24"/>
          <w:lang w:val="en-US" w:eastAsia="zh-Hans" w:bidi="ar"/>
        </w:rPr>
        <w:t>，扫描</w:t>
      </w:r>
      <w:r>
        <w:rPr>
          <w:rFonts w:hint="eastAsia" w:ascii="宋体" w:hAnsi="宋体" w:eastAsia="宋体" w:cs="宋体"/>
          <w:color w:val="000000"/>
          <w:kern w:val="0"/>
          <w:sz w:val="24"/>
          <w:szCs w:val="24"/>
          <w:lang w:val="en-US" w:eastAsia="zh-CN" w:bidi="ar"/>
        </w:rPr>
        <w:t>屏幕上的二维码，并按照要求摆放好手机的位置（</w:t>
      </w:r>
      <w:r>
        <w:rPr>
          <w:rFonts w:hint="eastAsia" w:ascii="宋体" w:hAnsi="宋体" w:eastAsia="宋体" w:cs="宋体"/>
          <w:b/>
          <w:bCs/>
          <w:color w:val="FF0000"/>
          <w:kern w:val="0"/>
          <w:sz w:val="24"/>
          <w:szCs w:val="24"/>
          <w:lang w:val="en-US" w:eastAsia="zh-CN" w:bidi="ar"/>
        </w:rPr>
        <w:t>建议侧后方，准备手机支架角度更佳</w:t>
      </w:r>
      <w:r>
        <w:rPr>
          <w:rFonts w:hint="eastAsia" w:ascii="宋体" w:hAnsi="宋体" w:eastAsia="宋体" w:cs="宋体"/>
          <w:color w:val="000000"/>
          <w:kern w:val="0"/>
          <w:sz w:val="24"/>
          <w:szCs w:val="24"/>
          <w:lang w:val="en-US" w:eastAsia="zh-CN" w:bidi="ar"/>
        </w:rPr>
        <w:t>），确保监考人员可以</w:t>
      </w:r>
      <w:r>
        <w:rPr>
          <w:rFonts w:hint="eastAsia" w:ascii="宋体" w:hAnsi="宋体" w:eastAsia="宋体" w:cs="宋体"/>
          <w:b/>
          <w:bCs/>
          <w:color w:val="FF0000"/>
          <w:kern w:val="0"/>
          <w:sz w:val="24"/>
          <w:szCs w:val="24"/>
          <w:lang w:val="en-US" w:eastAsia="zh-CN" w:bidi="ar"/>
        </w:rPr>
        <w:t>看到考生的电脑屏幕和考生</w:t>
      </w:r>
      <w:r>
        <w:rPr>
          <w:rFonts w:hint="eastAsia" w:ascii="宋体" w:hAnsi="宋体" w:eastAsia="宋体" w:cs="宋体"/>
          <w:b/>
          <w:bCs/>
          <w:color w:val="FF0000"/>
          <w:kern w:val="0"/>
          <w:sz w:val="24"/>
          <w:szCs w:val="24"/>
          <w:lang w:val="en-US" w:eastAsia="zh-Hans" w:bidi="ar"/>
        </w:rPr>
        <w:t>本人</w:t>
      </w:r>
      <w:r>
        <w:rPr>
          <w:rFonts w:hint="eastAsia" w:ascii="宋体" w:hAnsi="宋体" w:eastAsia="宋体" w:cs="宋体"/>
          <w:color w:val="000000"/>
          <w:kern w:val="0"/>
          <w:sz w:val="24"/>
          <w:szCs w:val="24"/>
          <w:lang w:val="en-US" w:eastAsia="zh-CN" w:bidi="ar"/>
        </w:rPr>
        <w:t>。</w:t>
      </w:r>
    </w:p>
    <w:p>
      <w:r>
        <w:drawing>
          <wp:inline distT="0" distB="0" distL="114300" distR="114300">
            <wp:extent cx="5269230" cy="2999105"/>
            <wp:effectExtent l="0" t="0" r="13970" b="23495"/>
            <wp:docPr id="3" name="图片 12"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图形用户界面, 应用程序, Word, 电子邮件&#10;&#10;描述已自动生成"/>
                    <pic:cNvPicPr>
                      <a:picLocks noChangeAspect="1"/>
                    </pic:cNvPicPr>
                  </pic:nvPicPr>
                  <pic:blipFill>
                    <a:blip r:embed="rId15"/>
                    <a:stretch>
                      <a:fillRect/>
                    </a:stretch>
                  </pic:blipFill>
                  <pic:spPr>
                    <a:xfrm>
                      <a:off x="0" y="0"/>
                      <a:ext cx="5269230" cy="2999105"/>
                    </a:xfrm>
                    <a:prstGeom prst="rect">
                      <a:avLst/>
                    </a:prstGeom>
                    <a:noFill/>
                    <a:ln w="9525">
                      <a:noFill/>
                    </a:ln>
                  </pic:spPr>
                </pic:pic>
              </a:graphicData>
            </a:graphic>
          </wp:inline>
        </w:drawing>
      </w:r>
    </w:p>
    <w:p>
      <w:pPr>
        <w:ind w:firstLine="960" w:firstLineChars="4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扫码后手机上出现如下画面后，点击【确认开启监控】，等待电脑端出现【监控已开启，下一步】的提示，点击进入。</w:t>
      </w:r>
    </w:p>
    <w:p>
      <w:pPr>
        <w:jc w:val="center"/>
      </w:pPr>
      <w:r>
        <w:drawing>
          <wp:inline distT="0" distB="0" distL="114300" distR="114300">
            <wp:extent cx="2148840" cy="3440430"/>
            <wp:effectExtent l="0" t="0" r="10160" b="13970"/>
            <wp:docPr id="14" name="图片 1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形用户界面, 应用程序, 网站&#10;&#10;描述已自动生成"/>
                    <pic:cNvPicPr>
                      <a:picLocks noChangeAspect="1"/>
                    </pic:cNvPicPr>
                  </pic:nvPicPr>
                  <pic:blipFill>
                    <a:blip r:embed="rId16"/>
                    <a:stretch>
                      <a:fillRect/>
                    </a:stretch>
                  </pic:blipFill>
                  <pic:spPr>
                    <a:xfrm>
                      <a:off x="0" y="0"/>
                      <a:ext cx="2148840" cy="3440430"/>
                    </a:xfrm>
                    <a:prstGeom prst="rect">
                      <a:avLst/>
                    </a:prstGeom>
                    <a:noFill/>
                    <a:ln w="9525">
                      <a:noFill/>
                    </a:ln>
                  </pic:spPr>
                </pic:pic>
              </a:graphicData>
            </a:graphic>
          </wp:inline>
        </w:drawing>
      </w:r>
    </w:p>
    <w:p>
      <w:pPr>
        <w:rPr>
          <w:rFonts w:ascii="仿宋" w:hAnsi="仿宋" w:eastAsia="仿宋" w:cs="仿宋"/>
          <w:szCs w:val="32"/>
        </w:rPr>
      </w:pPr>
      <w:r>
        <w:rPr>
          <w:rFonts w:ascii="仿宋" w:hAnsi="仿宋" w:eastAsia="仿宋" w:cs="仿宋"/>
          <w:szCs w:val="32"/>
        </w:rPr>
        <w:drawing>
          <wp:inline distT="0" distB="0" distL="114300" distR="114300">
            <wp:extent cx="5269230" cy="3185160"/>
            <wp:effectExtent l="0" t="0" r="13970" b="15240"/>
            <wp:docPr id="12"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图形用户界面, 应用程序&#10;&#10;描述已自动生成"/>
                    <pic:cNvPicPr>
                      <a:picLocks noChangeAspect="1"/>
                    </pic:cNvPicPr>
                  </pic:nvPicPr>
                  <pic:blipFill>
                    <a:blip r:embed="rId17"/>
                    <a:stretch>
                      <a:fillRect/>
                    </a:stretch>
                  </pic:blipFill>
                  <pic:spPr>
                    <a:xfrm>
                      <a:off x="0" y="0"/>
                      <a:ext cx="5269230" cy="3185160"/>
                    </a:xfrm>
                    <a:prstGeom prst="rect">
                      <a:avLst/>
                    </a:prstGeom>
                    <a:noFill/>
                    <a:ln w="9525">
                      <a:noFill/>
                    </a:ln>
                  </pic:spPr>
                </pic:pic>
              </a:graphicData>
            </a:graphic>
          </wp:inline>
        </w:drawing>
      </w:r>
    </w:p>
    <w:p>
      <w:pPr>
        <w:rPr>
          <w:rFonts w:ascii="仿宋" w:hAnsi="仿宋" w:eastAsia="仿宋" w:cs="仿宋"/>
          <w:szCs w:val="32"/>
        </w:rPr>
      </w:pPr>
    </w:p>
    <w:p>
      <w:pPr>
        <w:rPr>
          <w:rFonts w:ascii="仿宋" w:hAnsi="仿宋" w:eastAsia="仿宋" w:cs="仿宋"/>
          <w:szCs w:val="32"/>
        </w:rPr>
      </w:pPr>
    </w:p>
    <w:p>
      <w:pPr>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手机监控摆放示例</w:t>
      </w:r>
    </w:p>
    <w:p>
      <w:pPr>
        <w:jc w:val="center"/>
        <w:rPr>
          <w:rFonts w:ascii="仿宋" w:hAnsi="仿宋" w:eastAsia="仿宋" w:cs="仿宋"/>
          <w:szCs w:val="32"/>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20" w:firstLineChars="200"/>
        <w:jc w:val="left"/>
        <w:textAlignment w:val="auto"/>
        <w:outlineLvl w:val="9"/>
        <w:rPr>
          <w:rFonts w:hint="eastAsia" w:ascii="宋体" w:hAnsi="宋体" w:eastAsia="宋体" w:cs="宋体"/>
          <w:color w:val="000000"/>
          <w:kern w:val="0"/>
          <w:sz w:val="24"/>
          <w:szCs w:val="24"/>
          <w:lang w:val="en-US" w:eastAsia="zh-Hans" w:bidi="ar"/>
        </w:rPr>
      </w:pPr>
      <w:r>
        <w:drawing>
          <wp:inline distT="0" distB="0" distL="114300" distR="114300">
            <wp:extent cx="4705350" cy="3495675"/>
            <wp:effectExtent l="0" t="0" r="1905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4705350" cy="34956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lang w:val="en-US" w:eastAsia="zh-Hans" w:bidi="ar"/>
        </w:rPr>
      </w:pPr>
    </w:p>
    <w:p>
      <w:pPr>
        <w:pStyle w:val="3"/>
        <w:numPr>
          <w:ilvl w:val="0"/>
          <w:numId w:val="0"/>
        </w:numPr>
        <w:ind w:leftChars="0" w:firstLine="843" w:firstLineChars="350"/>
        <w:rPr>
          <w:rFonts w:hint="eastAsia" w:ascii="Songti SC Regular" w:hAnsi="Songti SC Regular" w:eastAsia="Songti SC Regular" w:cs="Songti SC Regular"/>
          <w:b/>
          <w:color w:val="000000"/>
          <w:kern w:val="0"/>
          <w:sz w:val="24"/>
          <w:szCs w:val="24"/>
          <w:lang w:val="en-US" w:eastAsia="zh-Hans" w:bidi="ar"/>
        </w:rPr>
      </w:pPr>
      <w:bookmarkStart w:id="7" w:name="_Toc81512651"/>
      <w:bookmarkStart w:id="8" w:name="_Toc31027"/>
      <w:r>
        <w:rPr>
          <w:rFonts w:hint="default" w:ascii="Songti SC Regular" w:hAnsi="Songti SC Regular" w:eastAsia="Songti SC Regular" w:cs="Songti SC Regular"/>
          <w:b/>
          <w:color w:val="000000"/>
          <w:kern w:val="0"/>
          <w:sz w:val="24"/>
          <w:szCs w:val="24"/>
          <w:lang w:eastAsia="zh-Hans" w:bidi="ar"/>
        </w:rPr>
        <w:t>5</w:t>
      </w:r>
      <w:r>
        <w:rPr>
          <w:rFonts w:hint="eastAsia" w:ascii="Songti SC Regular" w:hAnsi="Songti SC Regular" w:eastAsia="Songti SC Regular" w:cs="Songti SC Regular"/>
          <w:b/>
          <w:color w:val="000000"/>
          <w:kern w:val="0"/>
          <w:sz w:val="24"/>
          <w:szCs w:val="24"/>
          <w:lang w:eastAsia="zh-Hans" w:bidi="ar"/>
        </w:rPr>
        <w:t>、</w:t>
      </w:r>
      <w:r>
        <w:rPr>
          <w:rFonts w:hint="eastAsia" w:ascii="Songti SC Regular" w:hAnsi="Songti SC Regular" w:eastAsia="Songti SC Regular" w:cs="Songti SC Regular"/>
          <w:b/>
          <w:color w:val="000000"/>
          <w:kern w:val="0"/>
          <w:sz w:val="24"/>
          <w:szCs w:val="24"/>
          <w:lang w:val="en-US" w:eastAsia="zh-Hans" w:bidi="ar"/>
        </w:rPr>
        <w:t>完成信息确认</w:t>
      </w:r>
      <w:bookmarkEnd w:id="7"/>
      <w:bookmarkEnd w:id="8"/>
    </w:p>
    <w:p>
      <w:pPr>
        <w:jc w:val="center"/>
      </w:pPr>
      <w:r>
        <w:drawing>
          <wp:inline distT="0" distB="0" distL="114300" distR="114300">
            <wp:extent cx="4705350" cy="2667000"/>
            <wp:effectExtent l="0" t="0" r="190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705350" cy="2667000"/>
                    </a:xfrm>
                    <a:prstGeom prst="rect">
                      <a:avLst/>
                    </a:prstGeom>
                    <a:noFill/>
                    <a:ln w="9525">
                      <a:noFill/>
                    </a:ln>
                  </pic:spPr>
                </pic:pic>
              </a:graphicData>
            </a:graphic>
          </wp:inline>
        </w:drawing>
      </w:r>
    </w:p>
    <w:p/>
    <w:p>
      <w:pPr>
        <w:pStyle w:val="3"/>
        <w:numPr>
          <w:ilvl w:val="0"/>
          <w:numId w:val="0"/>
        </w:numPr>
        <w:ind w:leftChars="0" w:firstLine="843" w:firstLineChars="350"/>
        <w:rPr>
          <w:rFonts w:hint="default" w:ascii="Songti SC Regular" w:hAnsi="Songti SC Regular" w:eastAsia="Songti SC Regular" w:cs="Songti SC Regular"/>
          <w:b/>
          <w:color w:val="000000"/>
          <w:kern w:val="0"/>
          <w:sz w:val="24"/>
          <w:szCs w:val="24"/>
          <w:lang w:eastAsia="zh-Hans" w:bidi="ar"/>
        </w:rPr>
      </w:pPr>
      <w:bookmarkStart w:id="9" w:name="_Toc81512652"/>
      <w:bookmarkStart w:id="10" w:name="_Toc15139"/>
      <w:r>
        <w:rPr>
          <w:rFonts w:hint="default" w:ascii="Songti SC Regular" w:hAnsi="Songti SC Regular" w:eastAsia="Songti SC Regular" w:cs="Songti SC Regular"/>
          <w:b/>
          <w:color w:val="000000"/>
          <w:kern w:val="0"/>
          <w:sz w:val="24"/>
          <w:szCs w:val="24"/>
          <w:lang w:eastAsia="zh-Hans" w:bidi="ar"/>
        </w:rPr>
        <w:t>6</w:t>
      </w:r>
      <w:r>
        <w:rPr>
          <w:rFonts w:hint="eastAsia" w:ascii="Songti SC Regular" w:hAnsi="Songti SC Regular" w:eastAsia="Songti SC Regular" w:cs="Songti SC Regular"/>
          <w:b/>
          <w:color w:val="000000"/>
          <w:kern w:val="0"/>
          <w:sz w:val="24"/>
          <w:szCs w:val="24"/>
          <w:lang w:eastAsia="zh-Hans" w:bidi="ar"/>
        </w:rPr>
        <w:t>、正式进入考试</w:t>
      </w:r>
      <w:bookmarkEnd w:id="9"/>
      <w:bookmarkEnd w:id="10"/>
    </w:p>
    <w:p>
      <w:pPr>
        <w:ind w:firstLine="1200" w:firstLineChars="500"/>
        <w:rPr>
          <w:rFonts w:ascii="仿宋" w:hAnsi="仿宋" w:eastAsia="仿宋" w:cs="仿宋"/>
          <w:szCs w:val="32"/>
        </w:rPr>
      </w:pPr>
      <w:r>
        <w:rPr>
          <w:rFonts w:hint="eastAsia" w:ascii="宋体" w:hAnsi="宋体" w:eastAsia="宋体" w:cs="宋体"/>
          <w:color w:val="000000"/>
          <w:kern w:val="0"/>
          <w:sz w:val="24"/>
          <w:szCs w:val="24"/>
          <w:lang w:val="en-US" w:eastAsia="zh-CN" w:bidi="ar"/>
        </w:rPr>
        <w:t>仔细阅读考试须知并接受后进入考试</w:t>
      </w:r>
    </w:p>
    <w:p>
      <w:pPr>
        <w:jc w:val="center"/>
      </w:pPr>
      <w:r>
        <w:drawing>
          <wp:inline distT="0" distB="0" distL="114300" distR="114300">
            <wp:extent cx="4943475" cy="2438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943475" cy="2438400"/>
                    </a:xfrm>
                    <a:prstGeom prst="rect">
                      <a:avLst/>
                    </a:prstGeom>
                    <a:noFill/>
                    <a:ln w="9525">
                      <a:noFill/>
                    </a:ln>
                  </pic:spPr>
                </pic:pic>
              </a:graphicData>
            </a:graphic>
          </wp:inline>
        </w:drawing>
      </w:r>
    </w:p>
    <w:p>
      <w:pPr>
        <w:rPr>
          <w:rFonts w:ascii="仿宋" w:hAnsi="仿宋" w:eastAsia="仿宋" w:cs="仿宋"/>
          <w:szCs w:val="32"/>
        </w:rPr>
      </w:pPr>
    </w:p>
    <w:p>
      <w:pPr>
        <w:rPr>
          <w:rFonts w:ascii="仿宋" w:hAnsi="仿宋" w:eastAsia="仿宋" w:cs="仿宋"/>
          <w:szCs w:val="32"/>
        </w:rPr>
      </w:pP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1080" w:firstLineChars="45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考试</w:t>
      </w:r>
      <w:r>
        <w:rPr>
          <w:rFonts w:hint="eastAsia" w:ascii="宋体" w:hAnsi="宋体" w:eastAsia="宋体" w:cs="宋体"/>
          <w:b/>
          <w:bCs/>
          <w:color w:val="FF0000"/>
          <w:kern w:val="0"/>
          <w:sz w:val="24"/>
          <w:szCs w:val="24"/>
          <w:lang w:val="en-US" w:eastAsia="zh-CN" w:bidi="ar"/>
        </w:rPr>
        <w:t>右上角为考试倒计时</w:t>
      </w:r>
      <w:r>
        <w:rPr>
          <w:rFonts w:hint="eastAsia" w:ascii="宋体" w:hAnsi="宋体" w:eastAsia="宋体" w:cs="宋体"/>
          <w:color w:val="000000"/>
          <w:kern w:val="0"/>
          <w:sz w:val="24"/>
          <w:szCs w:val="24"/>
          <w:lang w:val="en-US" w:eastAsia="zh-CN" w:bidi="ar"/>
        </w:rPr>
        <w:t>，注意答题时间；系统底部按钮为主要操作部分，除了选题操作，可以【标记本题】，后续通过【选题】来查看特别标记的试题，</w:t>
      </w:r>
      <w:r>
        <w:rPr>
          <w:rFonts w:hint="eastAsia" w:ascii="宋体" w:hAnsi="宋体" w:eastAsia="宋体" w:cs="宋体"/>
          <w:b/>
          <w:bCs/>
          <w:color w:val="FF0000"/>
          <w:kern w:val="0"/>
          <w:sz w:val="24"/>
          <w:szCs w:val="24"/>
          <w:lang w:val="en-US" w:eastAsia="zh-CN" w:bidi="ar"/>
        </w:rPr>
        <w:t>如需交卷先点击【返回单元列表】回到主界面</w:t>
      </w:r>
      <w:r>
        <w:rPr>
          <w:rFonts w:hint="eastAsia" w:ascii="宋体" w:hAnsi="宋体" w:eastAsia="宋体" w:cs="宋体"/>
          <w:color w:val="000000"/>
          <w:kern w:val="0"/>
          <w:sz w:val="24"/>
          <w:szCs w:val="24"/>
          <w:lang w:val="en-US" w:eastAsia="zh-CN" w:bidi="ar"/>
        </w:rPr>
        <w:t>。</w:t>
      </w:r>
    </w:p>
    <w:p>
      <w:pPr>
        <w:ind w:firstLine="315" w:firstLineChars="150"/>
        <w:rPr>
          <w:rFonts w:hint="eastAsia" w:ascii="仿宋" w:hAnsi="仿宋" w:eastAsia="仿宋" w:cs="仿宋"/>
          <w:szCs w:val="32"/>
        </w:rPr>
      </w:pPr>
      <w:r>
        <w:rPr>
          <w:rFonts w:ascii="仿宋" w:hAnsi="仿宋" w:eastAsia="仿宋" w:cs="仿宋"/>
          <w:szCs w:val="32"/>
        </w:rPr>
        <w:drawing>
          <wp:inline distT="0" distB="0" distL="114300" distR="114300">
            <wp:extent cx="5273675" cy="3223260"/>
            <wp:effectExtent l="0" t="0" r="9525" b="2540"/>
            <wp:docPr id="18"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图形用户界面, 文本, 应用程序&#10;&#10;描述已自动生成"/>
                    <pic:cNvPicPr>
                      <a:picLocks noChangeAspect="1"/>
                    </pic:cNvPicPr>
                  </pic:nvPicPr>
                  <pic:blipFill>
                    <a:blip r:embed="rId21"/>
                    <a:stretch>
                      <a:fillRect/>
                    </a:stretch>
                  </pic:blipFill>
                  <pic:spPr>
                    <a:xfrm>
                      <a:off x="0" y="0"/>
                      <a:ext cx="5273675" cy="3223260"/>
                    </a:xfrm>
                    <a:prstGeom prst="rect">
                      <a:avLst/>
                    </a:prstGeom>
                    <a:noFill/>
                    <a:ln w="9525">
                      <a:noFill/>
                    </a:ln>
                  </pic:spPr>
                </pic:pic>
              </a:graphicData>
            </a:graphic>
          </wp:inline>
        </w:drawing>
      </w:r>
    </w:p>
    <w:p/>
    <w:p>
      <w:pPr>
        <w:pStyle w:val="3"/>
        <w:numPr>
          <w:ilvl w:val="0"/>
          <w:numId w:val="0"/>
        </w:numPr>
        <w:ind w:firstLine="723" w:firstLineChars="300"/>
        <w:rPr>
          <w:rFonts w:hint="eastAsia" w:ascii="Songti SC Regular" w:hAnsi="Songti SC Regular" w:eastAsia="Songti SC Regular" w:cs="Songti SC Regular"/>
          <w:b/>
          <w:color w:val="000000"/>
          <w:kern w:val="0"/>
          <w:sz w:val="24"/>
          <w:szCs w:val="24"/>
          <w:lang w:eastAsia="zh-Hans" w:bidi="ar"/>
        </w:rPr>
      </w:pPr>
      <w:bookmarkStart w:id="11" w:name="_Toc81512653"/>
      <w:bookmarkStart w:id="12" w:name="_Toc23545"/>
      <w:r>
        <w:rPr>
          <w:rFonts w:hint="default" w:ascii="Songti SC Regular" w:hAnsi="Songti SC Regular" w:eastAsia="Songti SC Regular" w:cs="Songti SC Regular"/>
          <w:b/>
          <w:color w:val="000000"/>
          <w:kern w:val="0"/>
          <w:sz w:val="24"/>
          <w:szCs w:val="24"/>
          <w:lang w:eastAsia="zh-Hans" w:bidi="ar"/>
        </w:rPr>
        <w:t>7</w:t>
      </w:r>
      <w:r>
        <w:rPr>
          <w:rFonts w:hint="eastAsia" w:ascii="Songti SC Regular" w:hAnsi="Songti SC Regular" w:eastAsia="Songti SC Regular" w:cs="Songti SC Regular"/>
          <w:b/>
          <w:color w:val="000000"/>
          <w:kern w:val="0"/>
          <w:sz w:val="24"/>
          <w:szCs w:val="24"/>
          <w:lang w:eastAsia="zh-Hans" w:bidi="ar"/>
        </w:rPr>
        <w:t>、监考意外中断</w:t>
      </w:r>
      <w:bookmarkEnd w:id="11"/>
      <w:bookmarkEnd w:id="12"/>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1080" w:firstLineChars="450"/>
        <w:jc w:val="left"/>
        <w:textAlignment w:val="auto"/>
        <w:outlineLvl w:val="9"/>
        <w:rPr>
          <w:rFonts w:hint="eastAsia" w:ascii="宋体" w:hAnsi="宋体" w:eastAsia="宋体" w:cs="宋体"/>
          <w:color w:val="000000"/>
          <w:kern w:val="0"/>
          <w:sz w:val="24"/>
          <w:szCs w:val="24"/>
          <w:lang w:val="en-US" w:eastAsia="zh-Hans" w:bidi="ar"/>
        </w:rPr>
      </w:pPr>
      <w:r>
        <w:rPr>
          <w:rFonts w:hint="eastAsia" w:ascii="宋体" w:hAnsi="宋体" w:eastAsia="宋体" w:cs="宋体"/>
          <w:color w:val="000000"/>
          <w:kern w:val="0"/>
          <w:sz w:val="24"/>
          <w:szCs w:val="24"/>
          <w:lang w:val="en-US" w:eastAsia="zh-Hans" w:bidi="ar"/>
        </w:rPr>
        <w:t>如图所示：手机监控出现“红点”代表手机监控掉线</w:t>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1080" w:firstLineChars="450"/>
        <w:jc w:val="left"/>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Hans" w:bidi="ar"/>
        </w:rPr>
        <w:t>重新连接办法：将鼠标移动至灰色二维码处，二维码会自动放大，重新使用手机扫描二维码，手机会再次进入监控状态。</w:t>
      </w:r>
    </w:p>
    <w:p>
      <w:r>
        <w:drawing>
          <wp:inline distT="0" distB="0" distL="114300" distR="114300">
            <wp:extent cx="5272405" cy="2599690"/>
            <wp:effectExtent l="0" t="0" r="1079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2405" cy="2599690"/>
                    </a:xfrm>
                    <a:prstGeom prst="rect">
                      <a:avLst/>
                    </a:prstGeom>
                    <a:noFill/>
                    <a:ln w="9525">
                      <a:noFill/>
                    </a:ln>
                  </pic:spPr>
                </pic:pic>
              </a:graphicData>
            </a:graphic>
          </wp:inline>
        </w:drawing>
      </w:r>
    </w:p>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480" w:lineRule="auto"/>
        <w:ind w:right="0" w:rightChars="0" w:firstLine="843" w:firstLineChars="350"/>
        <w:jc w:val="left"/>
        <w:textAlignment w:val="auto"/>
        <w:outlineLvl w:val="9"/>
        <w:rPr>
          <w:rFonts w:hint="eastAsia" w:ascii="Songti SC Regular" w:hAnsi="Songti SC Regular" w:eastAsia="Songti SC Regular" w:cs="Songti SC Regular"/>
          <w:b/>
          <w:color w:val="000000"/>
          <w:kern w:val="0"/>
          <w:sz w:val="24"/>
          <w:szCs w:val="24"/>
          <w:lang w:val="en-US" w:eastAsia="zh-Hans" w:bidi="ar"/>
        </w:rPr>
      </w:pPr>
      <w:r>
        <w:rPr>
          <w:rFonts w:hint="eastAsia" w:ascii="Songti SC Regular" w:hAnsi="Songti SC Regular" w:eastAsia="Songti SC Regular" w:cs="Songti SC Regular"/>
          <w:b/>
          <w:color w:val="000000"/>
          <w:kern w:val="0"/>
          <w:sz w:val="24"/>
          <w:szCs w:val="24"/>
          <w:lang w:val="en-US" w:eastAsia="zh-Hans" w:bidi="ar"/>
        </w:rPr>
        <w:t>作答完毕，主动交卷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right="0" w:rightChars="0"/>
        <w:jc w:val="left"/>
        <w:textAlignment w:val="auto"/>
        <w:outlineLvl w:val="9"/>
        <w:rPr>
          <w:rFonts w:hint="eastAsia" w:ascii="宋体" w:hAnsi="宋体" w:eastAsia="宋体" w:cs="宋体"/>
          <w:color w:val="000000"/>
          <w:kern w:val="0"/>
          <w:sz w:val="24"/>
          <w:szCs w:val="24"/>
          <w:lang w:val="en-US" w:eastAsia="zh-CN" w:bidi="ar"/>
        </w:rPr>
      </w:pPr>
      <w:r>
        <w:rPr>
          <w:rFonts w:hint="default" w:ascii="Songti SC Regular" w:hAnsi="Songti SC Regular" w:eastAsia="Songti SC Regular" w:cs="Songti SC Regular"/>
          <w:b/>
          <w:color w:val="000000"/>
          <w:kern w:val="0"/>
          <w:sz w:val="24"/>
          <w:szCs w:val="24"/>
          <w:lang w:eastAsia="zh-Hans" w:bidi="ar"/>
        </w:rPr>
        <w:t xml:space="preserve">          </w:t>
      </w:r>
      <w:r>
        <w:rPr>
          <w:rFonts w:hint="eastAsia" w:ascii="Songti SC Regular" w:hAnsi="Songti SC Regular" w:eastAsia="Songti SC Regular" w:cs="Songti SC Regular"/>
          <w:b/>
          <w:color w:val="000000"/>
          <w:kern w:val="0"/>
          <w:sz w:val="24"/>
          <w:szCs w:val="24"/>
          <w:lang w:val="en-US" w:eastAsia="zh-Hans" w:bidi="ar"/>
        </w:rPr>
        <w:t>作答完毕后</w:t>
      </w:r>
      <w:r>
        <w:rPr>
          <w:rFonts w:hint="eastAsia" w:ascii="宋体" w:hAnsi="宋体" w:eastAsia="宋体" w:cs="宋体"/>
          <w:color w:val="000000"/>
          <w:kern w:val="0"/>
          <w:sz w:val="24"/>
          <w:szCs w:val="24"/>
          <w:lang w:val="en-US" w:eastAsia="zh-CN" w:bidi="ar"/>
        </w:rPr>
        <w:t>交卷先点击【返回单元列表】回到主界面。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right="0" w:rightChars="0"/>
        <w:jc w:val="left"/>
        <w:textAlignment w:val="auto"/>
        <w:outlineLvl w:val="9"/>
        <w:rPr>
          <w:rFonts w:ascii="仿宋" w:hAnsi="仿宋" w:eastAsia="仿宋" w:cs="仿宋"/>
          <w:szCs w:val="32"/>
        </w:rPr>
      </w:pPr>
      <w:r>
        <w:rPr>
          <w:rFonts w:ascii="仿宋" w:hAnsi="仿宋" w:eastAsia="仿宋" w:cs="仿宋"/>
          <w:szCs w:val="32"/>
        </w:rPr>
        <w:drawing>
          <wp:inline distT="0" distB="0" distL="114300" distR="114300">
            <wp:extent cx="5262880" cy="3223260"/>
            <wp:effectExtent l="0" t="0" r="20320" b="2540"/>
            <wp:docPr id="25"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图形用户界面, 文本, 应用程序&#10;&#10;描述已自动生成"/>
                    <pic:cNvPicPr>
                      <a:picLocks noChangeAspect="1"/>
                    </pic:cNvPicPr>
                  </pic:nvPicPr>
                  <pic:blipFill>
                    <a:blip r:embed="rId21"/>
                    <a:stretch>
                      <a:fillRect/>
                    </a:stretch>
                  </pic:blipFill>
                  <pic:spPr>
                    <a:xfrm>
                      <a:off x="0" y="0"/>
                      <a:ext cx="5262880" cy="3223260"/>
                    </a:xfrm>
                    <a:prstGeom prst="rect">
                      <a:avLst/>
                    </a:prstGeom>
                    <a:noFill/>
                    <a:ln w="9525">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right="0" w:rightChars="0" w:firstLine="1200" w:firstLineChars="500"/>
        <w:jc w:val="left"/>
        <w:textAlignment w:val="auto"/>
        <w:outlineLvl w:val="9"/>
        <w:rPr>
          <w:rFonts w:hint="eastAsia" w:ascii="仿宋" w:hAnsi="仿宋" w:eastAsia="仿宋" w:cs="仿宋"/>
          <w:szCs w:val="32"/>
          <w:lang w:val="en-US" w:eastAsia="zh-Hans"/>
        </w:rPr>
      </w:pPr>
      <w:r>
        <w:rPr>
          <w:rFonts w:hint="eastAsia" w:ascii="宋体" w:hAnsi="宋体" w:eastAsia="宋体" w:cs="宋体"/>
          <w:color w:val="000000"/>
          <w:kern w:val="0"/>
          <w:sz w:val="24"/>
          <w:szCs w:val="24"/>
          <w:lang w:val="en-US" w:eastAsia="zh-Hans" w:bidi="ar"/>
        </w:rPr>
        <w:t>回到主界面后先勾选下图中按钮，然后点击【交卷】并确认两次。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114300" distR="114300">
            <wp:extent cx="5269230" cy="3543935"/>
            <wp:effectExtent l="0" t="0" r="13970" b="12065"/>
            <wp:docPr id="17" name="图片 21"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图形用户界面, 应用程序, 网站&#10;&#10;描述已自动生成"/>
                    <pic:cNvPicPr>
                      <a:picLocks noChangeAspect="1"/>
                    </pic:cNvPicPr>
                  </pic:nvPicPr>
                  <pic:blipFill>
                    <a:blip r:embed="rId23"/>
                    <a:stretch>
                      <a:fillRect/>
                    </a:stretch>
                  </pic:blipFill>
                  <pic:spPr>
                    <a:xfrm>
                      <a:off x="0" y="0"/>
                      <a:ext cx="5269230" cy="35439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firstLine="1080" w:firstLineChars="450"/>
        <w:jc w:val="left"/>
        <w:textAlignment w:val="auto"/>
        <w:outlineLvl w:val="9"/>
        <w:rPr>
          <w:rFonts w:hint="eastAsia" w:ascii="宋体" w:hAnsi="宋体" w:eastAsia="宋体" w:cs="宋体"/>
          <w:color w:val="000000"/>
          <w:kern w:val="0"/>
          <w:sz w:val="24"/>
          <w:szCs w:val="24"/>
          <w:lang w:val="en-US" w:eastAsia="zh-Hans" w:bidi="ar"/>
        </w:rPr>
      </w:pPr>
      <w:r>
        <w:rPr>
          <w:rFonts w:hint="eastAsia" w:ascii="宋体" w:hAnsi="宋体" w:eastAsia="宋体" w:cs="宋体"/>
          <w:color w:val="000000"/>
          <w:kern w:val="0"/>
          <w:sz w:val="24"/>
          <w:szCs w:val="24"/>
          <w:lang w:val="en-US" w:eastAsia="zh-Hans" w:bidi="ar"/>
        </w:rPr>
        <w:t>交卷成功界面如下图</w:t>
      </w:r>
    </w:p>
    <w:p>
      <w:pPr>
        <w:jc w:val="center"/>
        <w:rPr>
          <w:rFonts w:hint="eastAsia"/>
        </w:rPr>
      </w:pPr>
      <w:r>
        <w:drawing>
          <wp:inline distT="0" distB="0" distL="114300" distR="114300">
            <wp:extent cx="5269230" cy="1335405"/>
            <wp:effectExtent l="0" t="0" r="13970" b="10795"/>
            <wp:docPr id="20"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图形用户界面, 文本, 应用程序&#10;&#10;描述已自动生成"/>
                    <pic:cNvPicPr>
                      <a:picLocks noChangeAspect="1"/>
                    </pic:cNvPicPr>
                  </pic:nvPicPr>
                  <pic:blipFill>
                    <a:blip r:embed="rId24"/>
                    <a:srcRect t="15137"/>
                    <a:stretch>
                      <a:fillRect/>
                    </a:stretch>
                  </pic:blipFill>
                  <pic:spPr>
                    <a:xfrm>
                      <a:off x="0" y="0"/>
                      <a:ext cx="5269230" cy="1335405"/>
                    </a:xfrm>
                    <a:prstGeom prst="rect">
                      <a:avLst/>
                    </a:prstGeom>
                    <a:noFill/>
                    <a:ln w="9525">
                      <a:noFill/>
                    </a:ln>
                  </pic:spPr>
                </pic:pic>
              </a:graphicData>
            </a:graphic>
          </wp:inline>
        </w:drawing>
      </w:r>
      <w:bookmarkStart w:id="13" w:name="_Toc25971"/>
    </w:p>
    <w:p>
      <w:pPr>
        <w:rPr>
          <w:rFonts w:hint="eastAsia"/>
          <w:lang w:eastAsia="zh-Hans"/>
        </w:rPr>
      </w:pPr>
      <w:r>
        <w:rPr>
          <w:rFonts w:hint="eastAsia"/>
          <w:lang w:eastAsia="zh-Hans"/>
        </w:rPr>
        <w:br w:type="page"/>
      </w:r>
    </w:p>
    <w:p>
      <w:pPr>
        <w:pStyle w:val="2"/>
        <w:rPr>
          <w:lang w:eastAsia="zh-Hans"/>
        </w:rPr>
      </w:pPr>
      <w:bookmarkStart w:id="14" w:name="_Toc590098832"/>
      <w:r>
        <w:rPr>
          <w:rFonts w:hint="eastAsia"/>
          <w:lang w:eastAsia="zh-Hans"/>
        </w:rPr>
        <w:t>考试客户端安装运行说明</w:t>
      </w:r>
      <w:bookmarkEnd w:id="13"/>
      <w:bookmarkEnd w:id="14"/>
    </w:p>
    <w:p>
      <w:pPr>
        <w:pStyle w:val="3"/>
        <w:numPr>
          <w:ilvl w:val="0"/>
          <w:numId w:val="2"/>
        </w:numPr>
        <w:rPr>
          <w:lang w:eastAsia="zh-Hans"/>
        </w:rPr>
      </w:pPr>
      <w:bookmarkStart w:id="15" w:name="_Toc25925"/>
      <w:r>
        <w:rPr>
          <w:rFonts w:hint="eastAsia"/>
          <w:lang w:eastAsia="zh-Hans"/>
        </w:rPr>
        <w:t>客户端软件下载途径</w:t>
      </w:r>
      <w:bookmarkEnd w:id="15"/>
    </w:p>
    <w:p>
      <w:pPr>
        <w:ind w:firstLine="420" w:firstLineChars="200"/>
        <w:rPr>
          <w:rFonts w:ascii="仿宋" w:hAnsi="仿宋" w:eastAsia="仿宋" w:cs="仿宋"/>
          <w:szCs w:val="32"/>
        </w:rPr>
      </w:pPr>
      <w:r>
        <w:rPr>
          <w:rFonts w:hint="eastAsia" w:ascii="仿宋" w:hAnsi="仿宋" w:eastAsia="仿宋" w:cs="仿宋"/>
          <w:szCs w:val="32"/>
        </w:rPr>
        <w:t>考生首次登录后，点击【打开考试软件】按钮</w:t>
      </w:r>
    </w:p>
    <w:p>
      <w:pPr>
        <w:ind w:firstLine="420" w:firstLineChars="200"/>
        <w:jc w:val="center"/>
      </w:pPr>
      <w:r>
        <w:rPr>
          <w:rFonts w:ascii="宋体" w:hAnsi="宋体"/>
        </w:rPr>
        <w:drawing>
          <wp:inline distT="0" distB="0" distL="114300" distR="114300">
            <wp:extent cx="3886835" cy="2558415"/>
            <wp:effectExtent l="0" t="0" r="24765" b="6985"/>
            <wp:docPr id="27"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图形用户界面, 应用程序&#10;&#10;描述已自动生成"/>
                    <pic:cNvPicPr>
                      <a:picLocks noChangeAspect="1"/>
                    </pic:cNvPicPr>
                  </pic:nvPicPr>
                  <pic:blipFill>
                    <a:blip r:embed="rId25"/>
                    <a:stretch>
                      <a:fillRect/>
                    </a:stretch>
                  </pic:blipFill>
                  <pic:spPr>
                    <a:xfrm>
                      <a:off x="0" y="0"/>
                      <a:ext cx="3886835" cy="2558415"/>
                    </a:xfrm>
                    <a:prstGeom prst="rect">
                      <a:avLst/>
                    </a:prstGeom>
                    <a:noFill/>
                    <a:ln w="9525">
                      <a:noFill/>
                    </a:ln>
                  </pic:spPr>
                </pic:pic>
              </a:graphicData>
            </a:graphic>
          </wp:inline>
        </w:drawing>
      </w:r>
    </w:p>
    <w:p>
      <w:pPr>
        <w:ind w:firstLine="420" w:firstLineChars="200"/>
        <w:rPr>
          <w:rFonts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114300" distR="114300">
            <wp:extent cx="4108450" cy="3834130"/>
            <wp:effectExtent l="0" t="0" r="6350" b="1270"/>
            <wp:docPr id="28" name="图片 2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图形用户界面, 文本, 应用程序&#10;&#10;描述已自动生成"/>
                    <pic:cNvPicPr>
                      <a:picLocks noChangeAspect="1"/>
                    </pic:cNvPicPr>
                  </pic:nvPicPr>
                  <pic:blipFill>
                    <a:blip r:embed="rId26"/>
                    <a:stretch>
                      <a:fillRect/>
                    </a:stretch>
                  </pic:blipFill>
                  <pic:spPr>
                    <a:xfrm>
                      <a:off x="0" y="0"/>
                      <a:ext cx="4108450" cy="3834130"/>
                    </a:xfrm>
                    <a:prstGeom prst="rect">
                      <a:avLst/>
                    </a:prstGeom>
                    <a:noFill/>
                    <a:ln w="9525">
                      <a:noFill/>
                    </a:ln>
                  </pic:spPr>
                </pic:pic>
              </a:graphicData>
            </a:graphic>
          </wp:inline>
        </w:drawing>
      </w:r>
    </w:p>
    <w:p>
      <w:pPr>
        <w:ind w:firstLine="42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114300" distR="114300">
            <wp:extent cx="4961255" cy="2940050"/>
            <wp:effectExtent l="0" t="0" r="17145" b="6350"/>
            <wp:docPr id="29" name="图片 2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图形用户界面&#10;&#10;描述已自动生成"/>
                    <pic:cNvPicPr>
                      <a:picLocks noChangeAspect="1"/>
                    </pic:cNvPicPr>
                  </pic:nvPicPr>
                  <pic:blipFill>
                    <a:blip r:embed="rId27"/>
                    <a:stretch>
                      <a:fillRect/>
                    </a:stretch>
                  </pic:blipFill>
                  <pic:spPr>
                    <a:xfrm>
                      <a:off x="0" y="0"/>
                      <a:ext cx="4961255" cy="2940050"/>
                    </a:xfrm>
                    <a:prstGeom prst="rect">
                      <a:avLst/>
                    </a:prstGeom>
                    <a:noFill/>
                    <a:ln w="9525">
                      <a:noFill/>
                    </a:ln>
                  </pic:spPr>
                </pic:pic>
              </a:graphicData>
            </a:graphic>
          </wp:inline>
        </w:drawing>
      </w:r>
    </w:p>
    <w:p>
      <w:pPr>
        <w:pStyle w:val="3"/>
        <w:numPr>
          <w:ilvl w:val="0"/>
          <w:numId w:val="2"/>
        </w:numPr>
        <w:rPr>
          <w:lang w:eastAsia="zh-Hans"/>
        </w:rPr>
      </w:pPr>
      <w:bookmarkStart w:id="16" w:name="_Toc12413"/>
      <w:r>
        <w:rPr>
          <w:rFonts w:hint="eastAsia"/>
          <w:lang w:eastAsia="zh-Hans"/>
        </w:rPr>
        <w:t>Windows下安装说明</w:t>
      </w:r>
      <w:bookmarkEnd w:id="16"/>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20" w:firstLineChars="200"/>
        <w:rPr>
          <w:rFonts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114300" distR="114300">
            <wp:extent cx="5361305" cy="544195"/>
            <wp:effectExtent l="12700" t="12700" r="36195" b="2730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8"/>
                    <a:stretch>
                      <a:fillRect/>
                    </a:stretch>
                  </pic:blipFill>
                  <pic:spPr>
                    <a:xfrm>
                      <a:off x="0" y="0"/>
                      <a:ext cx="5361305" cy="544195"/>
                    </a:xfrm>
                    <a:prstGeom prst="rect">
                      <a:avLst/>
                    </a:prstGeom>
                    <a:noFill/>
                    <a:ln w="9525" cap="flat" cmpd="sng">
                      <a:solidFill>
                        <a:srgbClr val="AFABAB"/>
                      </a:solidFill>
                      <a:prstDash val="solid"/>
                      <a:round/>
                      <a:headEnd type="none" w="med" len="med"/>
                      <a:tailEnd type="none" w="med" len="med"/>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114300" distR="114300">
            <wp:extent cx="3851910" cy="2804795"/>
            <wp:effectExtent l="0" t="0" r="8890" b="14605"/>
            <wp:docPr id="31" name="图片 2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文本&#10;&#10;描述已自动生成"/>
                    <pic:cNvPicPr>
                      <a:picLocks noChangeAspect="1"/>
                    </pic:cNvPicPr>
                  </pic:nvPicPr>
                  <pic:blipFill>
                    <a:blip r:embed="rId29"/>
                    <a:stretch>
                      <a:fillRect/>
                    </a:stretch>
                  </pic:blipFill>
                  <pic:spPr>
                    <a:xfrm>
                      <a:off x="0" y="0"/>
                      <a:ext cx="3851910" cy="2804795"/>
                    </a:xfrm>
                    <a:prstGeom prst="rect">
                      <a:avLst/>
                    </a:prstGeom>
                    <a:noFill/>
                    <a:ln w="9525">
                      <a:noFill/>
                    </a:ln>
                  </pic:spPr>
                </pic:pic>
              </a:graphicData>
            </a:graphic>
          </wp:inline>
        </w:drawing>
      </w:r>
    </w:p>
    <w:p>
      <w:pPr>
        <w:ind w:firstLine="420" w:firstLineChars="200"/>
        <w:rPr>
          <w:rFonts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114300" distR="114300">
            <wp:extent cx="2783205" cy="2016125"/>
            <wp:effectExtent l="0" t="0" r="10795" b="15875"/>
            <wp:docPr id="32" name="图片 3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图形用户界面, 文本, 应用程序, 电子邮件&#10;&#10;描述已自动生成"/>
                    <pic:cNvPicPr>
                      <a:picLocks noChangeAspect="1"/>
                    </pic:cNvPicPr>
                  </pic:nvPicPr>
                  <pic:blipFill>
                    <a:blip r:embed="rId30"/>
                    <a:stretch>
                      <a:fillRect/>
                    </a:stretch>
                  </pic:blipFill>
                  <pic:spPr>
                    <a:xfrm>
                      <a:off x="0" y="0"/>
                      <a:ext cx="2783205" cy="2016125"/>
                    </a:xfrm>
                    <a:prstGeom prst="rect">
                      <a:avLst/>
                    </a:prstGeom>
                    <a:noFill/>
                    <a:ln w="9525">
                      <a:noFill/>
                    </a:ln>
                  </pic:spPr>
                </pic:pic>
              </a:graphicData>
            </a:graphic>
          </wp:inline>
        </w:drawing>
      </w:r>
    </w:p>
    <w:p>
      <w:pPr>
        <w:ind w:firstLine="420" w:firstLineChars="200"/>
        <w:rPr>
          <w:rFonts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114300" distR="114300">
            <wp:extent cx="3543935" cy="1767205"/>
            <wp:effectExtent l="0" t="0" r="12065" b="10795"/>
            <wp:docPr id="33" name="图片 31"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街道上立着牌子&#10;&#10;中度可信度描述已自动生成"/>
                    <pic:cNvPicPr>
                      <a:picLocks noChangeAspect="1"/>
                    </pic:cNvPicPr>
                  </pic:nvPicPr>
                  <pic:blipFill>
                    <a:blip r:embed="rId31"/>
                    <a:stretch>
                      <a:fillRect/>
                    </a:stretch>
                  </pic:blipFill>
                  <pic:spPr>
                    <a:xfrm>
                      <a:off x="0" y="0"/>
                      <a:ext cx="3543935" cy="1767205"/>
                    </a:xfrm>
                    <a:prstGeom prst="rect">
                      <a:avLst/>
                    </a:prstGeom>
                    <a:noFill/>
                    <a:ln w="9525">
                      <a:noFill/>
                    </a:ln>
                  </pic:spPr>
                </pic:pic>
              </a:graphicData>
            </a:graphic>
          </wp:inline>
        </w:drawing>
      </w:r>
    </w:p>
    <w:p>
      <w:pPr>
        <w:ind w:firstLine="42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114300" distR="114300">
            <wp:extent cx="3324860" cy="2611755"/>
            <wp:effectExtent l="0" t="0" r="2540" b="4445"/>
            <wp:docPr id="26" name="图片 3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descr="图形用户界面, 文本&#10;&#10;描述已自动生成"/>
                    <pic:cNvPicPr>
                      <a:picLocks noChangeAspect="1"/>
                    </pic:cNvPicPr>
                  </pic:nvPicPr>
                  <pic:blipFill>
                    <a:blip r:embed="rId32"/>
                    <a:stretch>
                      <a:fillRect/>
                    </a:stretch>
                  </pic:blipFill>
                  <pic:spPr>
                    <a:xfrm>
                      <a:off x="0" y="0"/>
                      <a:ext cx="3324860" cy="2611755"/>
                    </a:xfrm>
                    <a:prstGeom prst="rect">
                      <a:avLst/>
                    </a:prstGeom>
                    <a:noFill/>
                    <a:ln w="9525">
                      <a:noFill/>
                    </a:ln>
                  </pic:spPr>
                </pic:pic>
              </a:graphicData>
            </a:graphic>
          </wp:inline>
        </w:drawing>
      </w:r>
    </w:p>
    <w:p>
      <w:pPr>
        <w:jc w:val="center"/>
      </w:pPr>
      <w:r>
        <w:rPr>
          <w:rFonts w:ascii="宋体" w:hAnsi="宋体"/>
        </w:rPr>
        <w:drawing>
          <wp:inline distT="0" distB="0" distL="114300" distR="114300">
            <wp:extent cx="3986530" cy="2631440"/>
            <wp:effectExtent l="0" t="0" r="1270" b="10160"/>
            <wp:docPr id="34" name="图片 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图形用户界面, 应用程序&#10;&#10;描述已自动生成"/>
                    <pic:cNvPicPr>
                      <a:picLocks noChangeAspect="1"/>
                    </pic:cNvPicPr>
                  </pic:nvPicPr>
                  <pic:blipFill>
                    <a:blip r:embed="rId25"/>
                    <a:stretch>
                      <a:fillRect/>
                    </a:stretch>
                  </pic:blipFill>
                  <pic:spPr>
                    <a:xfrm>
                      <a:off x="0" y="0"/>
                      <a:ext cx="3986530" cy="2631440"/>
                    </a:xfrm>
                    <a:prstGeom prst="rect">
                      <a:avLst/>
                    </a:prstGeom>
                    <a:noFill/>
                    <a:ln w="9525">
                      <a:noFill/>
                    </a:ln>
                  </pic:spPr>
                </pic:pic>
              </a:graphicData>
            </a:graphic>
          </wp:inline>
        </w:drawing>
      </w:r>
    </w:p>
    <w:p/>
    <w:p>
      <w:pPr>
        <w:jc w:val="center"/>
      </w:pPr>
      <w:r>
        <w:drawing>
          <wp:inline distT="0" distB="0" distL="114300" distR="114300">
            <wp:extent cx="4900295" cy="1992630"/>
            <wp:effectExtent l="0" t="0" r="1905" b="1397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3"/>
                    <a:stretch>
                      <a:fillRect/>
                    </a:stretch>
                  </pic:blipFill>
                  <pic:spPr>
                    <a:xfrm>
                      <a:off x="0" y="0"/>
                      <a:ext cx="4900295" cy="1992630"/>
                    </a:xfrm>
                    <a:prstGeom prst="rect">
                      <a:avLst/>
                    </a:prstGeom>
                    <a:noFill/>
                    <a:ln w="9525">
                      <a:noFill/>
                    </a:ln>
                  </pic:spPr>
                </pic:pic>
              </a:graphicData>
            </a:graphic>
          </wp:inline>
        </w:drawing>
      </w:r>
    </w:p>
    <w:p/>
    <w:p/>
    <w:p/>
    <w:p/>
    <w:p/>
    <w:p/>
    <w:p>
      <w:pPr>
        <w:spacing w:line="240" w:lineRule="auto"/>
      </w:pPr>
    </w:p>
    <w:p>
      <w:pPr>
        <w:spacing w:line="240" w:lineRule="auto"/>
      </w:pPr>
      <w:r>
        <w:br w:type="page"/>
      </w:r>
    </w:p>
    <w:p>
      <w:pPr>
        <w:pStyle w:val="3"/>
        <w:numPr>
          <w:ilvl w:val="0"/>
          <w:numId w:val="2"/>
        </w:numPr>
        <w:rPr>
          <w:lang w:eastAsia="zh-Hans"/>
        </w:rPr>
      </w:pPr>
      <w:bookmarkStart w:id="17" w:name="_Toc20607"/>
      <w:r>
        <w:rPr>
          <w:rFonts w:hint="eastAsia"/>
          <w:lang w:eastAsia="zh-Hans"/>
        </w:rPr>
        <w:t>Mac电脑下安装说明</w:t>
      </w:r>
      <w:bookmarkEnd w:id="17"/>
    </w:p>
    <w:p>
      <w:pPr>
        <w:ind w:firstLine="420" w:firstLineChars="200"/>
        <w:rPr>
          <w:rFonts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r>
        <w:drawing>
          <wp:inline distT="0" distB="0" distL="114300" distR="114300">
            <wp:extent cx="4220845" cy="2662555"/>
            <wp:effectExtent l="0" t="0" r="20955" b="4445"/>
            <wp:docPr id="38"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图形用户界面, 应用程序&#10;&#10;描述已自动生成"/>
                    <pic:cNvPicPr>
                      <a:picLocks noChangeAspect="1"/>
                    </pic:cNvPicPr>
                  </pic:nvPicPr>
                  <pic:blipFill>
                    <a:blip r:embed="rId34"/>
                    <a:stretch>
                      <a:fillRect/>
                    </a:stretch>
                  </pic:blipFill>
                  <pic:spPr>
                    <a:xfrm>
                      <a:off x="0" y="0"/>
                      <a:ext cx="4220845" cy="2662555"/>
                    </a:xfrm>
                    <a:prstGeom prst="rect">
                      <a:avLst/>
                    </a:prstGeom>
                    <a:noFill/>
                    <a:ln w="9525">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114300" distR="114300">
            <wp:extent cx="5269230" cy="2260600"/>
            <wp:effectExtent l="0" t="0" r="13970" b="0"/>
            <wp:docPr id="37" name="图片 3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图形用户界面&#10;&#10;描述已自动生成"/>
                    <pic:cNvPicPr>
                      <a:picLocks noChangeAspect="1"/>
                    </pic:cNvPicPr>
                  </pic:nvPicPr>
                  <pic:blipFill>
                    <a:blip r:embed="rId35"/>
                    <a:stretch>
                      <a:fillRect/>
                    </a:stretch>
                  </pic:blipFill>
                  <pic:spPr>
                    <a:xfrm>
                      <a:off x="0" y="0"/>
                      <a:ext cx="5269230" cy="2260600"/>
                    </a:xfrm>
                    <a:prstGeom prst="rect">
                      <a:avLst/>
                    </a:prstGeom>
                    <a:noFill/>
                    <a:ln w="9525">
                      <a:noFill/>
                    </a:ln>
                  </pic:spPr>
                </pic:pic>
              </a:graphicData>
            </a:graphic>
          </wp:inline>
        </w:drawing>
      </w:r>
    </w:p>
    <w:p>
      <w:pPr>
        <w:ind w:firstLine="525" w:firstLineChars="250"/>
        <w:rPr>
          <w:rFonts w:ascii="仿宋" w:hAnsi="仿宋" w:eastAsia="仿宋" w:cs="仿宋"/>
          <w:szCs w:val="32"/>
        </w:rPr>
      </w:pPr>
    </w:p>
    <w:p>
      <w:pPr>
        <w:ind w:firstLine="525" w:firstLineChars="250"/>
        <w:rPr>
          <w:rFonts w:ascii="仿宋" w:hAnsi="仿宋" w:eastAsia="仿宋" w:cs="仿宋"/>
          <w:szCs w:val="32"/>
        </w:rPr>
      </w:pPr>
    </w:p>
    <w:p>
      <w:pPr>
        <w:ind w:firstLine="525" w:firstLineChars="250"/>
        <w:rPr>
          <w:rFonts w:ascii="仿宋" w:hAnsi="仿宋" w:eastAsia="仿宋" w:cs="仿宋"/>
          <w:szCs w:val="32"/>
        </w:rPr>
      </w:pPr>
    </w:p>
    <w:p>
      <w:pPr>
        <w:ind w:firstLine="525" w:firstLineChars="250"/>
        <w:rPr>
          <w:rFonts w:ascii="仿宋" w:hAnsi="仿宋" w:eastAsia="仿宋" w:cs="仿宋"/>
          <w:szCs w:val="32"/>
        </w:rPr>
      </w:pPr>
    </w:p>
    <w:p>
      <w:pPr>
        <w:ind w:firstLine="525" w:firstLineChars="250"/>
        <w:rPr>
          <w:rFonts w:ascii="仿宋" w:hAnsi="仿宋" w:eastAsia="仿宋" w:cs="仿宋"/>
          <w:szCs w:val="32"/>
        </w:rPr>
      </w:pPr>
    </w:p>
    <w:p>
      <w:pPr>
        <w:ind w:firstLine="525" w:firstLineChars="250"/>
        <w:rPr>
          <w:rFonts w:ascii="仿宋" w:hAnsi="仿宋" w:eastAsia="仿宋" w:cs="仿宋"/>
          <w:szCs w:val="32"/>
        </w:rPr>
      </w:pPr>
    </w:p>
    <w:p>
      <w:pPr>
        <w:ind w:firstLine="42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114300" distR="114300">
            <wp:extent cx="4478655" cy="3510915"/>
            <wp:effectExtent l="0" t="0" r="17145" b="19685"/>
            <wp:docPr id="36" name="图片 37"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图形用户界面, 文本&#10;&#10;描述已自动生成"/>
                    <pic:cNvPicPr>
                      <a:picLocks noChangeAspect="1"/>
                    </pic:cNvPicPr>
                  </pic:nvPicPr>
                  <pic:blipFill>
                    <a:blip r:embed="rId32"/>
                    <a:stretch>
                      <a:fillRect/>
                    </a:stretch>
                  </pic:blipFill>
                  <pic:spPr>
                    <a:xfrm>
                      <a:off x="0" y="0"/>
                      <a:ext cx="4478655" cy="3510915"/>
                    </a:xfrm>
                    <a:prstGeom prst="rect">
                      <a:avLst/>
                    </a:prstGeom>
                    <a:noFill/>
                    <a:ln w="9525">
                      <a:noFill/>
                    </a:ln>
                  </pic:spPr>
                </pic:pic>
              </a:graphicData>
            </a:graphic>
          </wp:inline>
        </w:drawing>
      </w:r>
    </w:p>
    <w:p>
      <w:pPr>
        <w:jc w:val="center"/>
      </w:pPr>
      <w:r>
        <w:rPr>
          <w:rFonts w:ascii="宋体" w:hAnsi="宋体"/>
        </w:rPr>
        <w:drawing>
          <wp:inline distT="0" distB="0" distL="114300" distR="114300">
            <wp:extent cx="4462145" cy="2950210"/>
            <wp:effectExtent l="0" t="0" r="8255" b="21590"/>
            <wp:docPr id="39"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图形用户界面, 应用程序&#10;&#10;描述已自动生成"/>
                    <pic:cNvPicPr>
                      <a:picLocks noChangeAspect="1"/>
                    </pic:cNvPicPr>
                  </pic:nvPicPr>
                  <pic:blipFill>
                    <a:blip r:embed="rId25"/>
                    <a:stretch>
                      <a:fillRect/>
                    </a:stretch>
                  </pic:blipFill>
                  <pic:spPr>
                    <a:xfrm>
                      <a:off x="0" y="0"/>
                      <a:ext cx="4462145" cy="29502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pPr>
      <w:r>
        <w:drawing>
          <wp:inline distT="0" distB="0" distL="114300" distR="114300">
            <wp:extent cx="4683125" cy="1417320"/>
            <wp:effectExtent l="0" t="0" r="15875" b="5080"/>
            <wp:docPr id="40" name="图片 3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图形用户界面&#10;&#10;描述已自动生成"/>
                    <pic:cNvPicPr>
                      <a:picLocks noChangeAspect="1"/>
                    </pic:cNvPicPr>
                  </pic:nvPicPr>
                  <pic:blipFill>
                    <a:blip r:embed="rId36"/>
                    <a:stretch>
                      <a:fillRect/>
                    </a:stretch>
                  </pic:blipFill>
                  <pic:spPr>
                    <a:xfrm>
                      <a:off x="0" y="0"/>
                      <a:ext cx="4683125" cy="141732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480" w:lineRule="auto"/>
        <w:ind w:right="0" w:rightChars="0"/>
        <w:jc w:val="left"/>
        <w:textAlignment w:val="auto"/>
        <w:outlineLvl w:val="9"/>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Songti SC Regular">
    <w:altName w:val="宋体"/>
    <w:panose1 w:val="02010600040101010101"/>
    <w:charset w:val="86"/>
    <w:family w:val="auto"/>
    <w:pitch w:val="default"/>
    <w:sig w:usb0="00000000" w:usb1="00000000" w:usb2="00000000" w:usb3="00000000" w:csb0="00160000" w:csb1="00000000"/>
  </w:font>
  <w:font w:name="TimesNewRomanPSMT">
    <w:altName w:val="Times New Roman"/>
    <w:panose1 w:val="02020603050405020304"/>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5</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5</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E2F37"/>
    <w:multiLevelType w:val="singleLevel"/>
    <w:tmpl w:val="609E2F37"/>
    <w:lvl w:ilvl="0" w:tentative="0">
      <w:start w:val="1"/>
      <w:numFmt w:val="decimal"/>
      <w:lvlText w:val="%1."/>
      <w:lvlJc w:val="left"/>
      <w:pPr>
        <w:ind w:left="425" w:hanging="425"/>
      </w:pPr>
      <w:rPr>
        <w:rFonts w:hint="default"/>
      </w:rPr>
    </w:lvl>
  </w:abstractNum>
  <w:abstractNum w:abstractNumId="1">
    <w:nsid w:val="62809267"/>
    <w:multiLevelType w:val="singleLevel"/>
    <w:tmpl w:val="62809267"/>
    <w:lvl w:ilvl="0" w:tentative="0">
      <w:start w:val="8"/>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kZDg1MmU0ZmUzZWQ4OGMyYjNmYjkxZjVkMDliOTkifQ=="/>
  </w:docVars>
  <w:rsids>
    <w:rsidRoot w:val="FF1F371E"/>
    <w:rsid w:val="4F003E36"/>
    <w:rsid w:val="6265E385"/>
    <w:rsid w:val="722E16A6"/>
    <w:rsid w:val="FF1F3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1770</Words>
  <Characters>1852</Characters>
  <Lines>0</Lines>
  <Paragraphs>0</Paragraphs>
  <TotalTime>3</TotalTime>
  <ScaleCrop>false</ScaleCrop>
  <LinksUpToDate>false</LinksUpToDate>
  <CharactersWithSpaces>1900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2022-06-24T20:14:00Z</dcterms:created>
  <dc:creator>甘之怡</dc:creator>
  <cp:lastModifiedBy>I。530</cp:lastModifiedBy>
  <dcterms:modified xsi:type="dcterms:W3CDTF">2022-07-01T09:49:49Z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9933D25FE5B4C98A1E3AB562D211B67E</vt:lpwstr>
  </property>
</Properties>
</file>