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24"/>
          <w:szCs w:val="24"/>
          <w:lang w:val="en-US" w:eastAsia="zh-CN"/>
        </w:rPr>
        <w:t>附件2：</w:t>
      </w:r>
    </w:p>
    <w:tbl>
      <w:tblPr>
        <w:tblStyle w:val="5"/>
        <w:tblW w:w="88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96"/>
        <w:gridCol w:w="1290"/>
        <w:gridCol w:w="74"/>
        <w:gridCol w:w="1360"/>
        <w:gridCol w:w="425"/>
        <w:gridCol w:w="270"/>
        <w:gridCol w:w="688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560" w:lineRule="exact"/>
              <w:ind w:firstLine="880" w:firstLineChars="200"/>
              <w:jc w:val="center"/>
              <w:rPr>
                <w:rFonts w:hint="eastAsia" w:ascii="黑体" w:hAnsi="黑体" w:eastAsia="黑体" w:cs="黑体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贺兰县2022年自主公开招聘中小学</w:t>
            </w:r>
          </w:p>
          <w:p>
            <w:pPr>
              <w:pStyle w:val="4"/>
              <w:widowControl/>
              <w:spacing w:before="0" w:beforeAutospacing="0" w:after="0" w:afterAutospacing="0" w:line="560" w:lineRule="exact"/>
              <w:ind w:firstLine="880" w:firstLineChars="200"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事业编教师资格审查表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姓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性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（近期免冠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民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学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位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教师资格证种类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学    科</w:t>
            </w:r>
          </w:p>
        </w:tc>
        <w:tc>
          <w:tcPr>
            <w:tcW w:w="3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其他事项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11"/>
                <w:szCs w:val="1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1"/>
                <w:szCs w:val="11"/>
                <w:lang w:val="en-US" w:eastAsia="zh-CN"/>
              </w:rPr>
              <w:t>是否“三项目人员”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1"/>
                <w:szCs w:val="11"/>
                <w:lang w:val="en-US" w:eastAsia="zh-CN"/>
              </w:rPr>
              <w:t>是否</w:t>
            </w:r>
            <w:r>
              <w:rPr>
                <w:rFonts w:eastAsia="仿宋_GB2312"/>
                <w:sz w:val="11"/>
                <w:szCs w:val="11"/>
              </w:rPr>
              <w:t>宁夏各普通高等院校2022年应届毕业生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1"/>
                <w:szCs w:val="11"/>
                <w:lang w:val="en-US" w:eastAsia="zh-CN"/>
              </w:rPr>
              <w:t>是否</w:t>
            </w:r>
            <w:r>
              <w:rPr>
                <w:rFonts w:eastAsia="仿宋_GB2312"/>
                <w:sz w:val="11"/>
                <w:szCs w:val="11"/>
              </w:rPr>
              <w:t>区内引进的高层次人才的配偶（高层次人才与配偶须在公告发布之日前进行婚姻登记）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  <w:r>
              <w:rPr>
                <w:rFonts w:eastAsia="仿宋_GB2312"/>
                <w:sz w:val="11"/>
                <w:szCs w:val="11"/>
              </w:rPr>
              <w:t>父母或配偶于公告发布之日前（含当日）</w:t>
            </w:r>
            <w:r>
              <w:rPr>
                <w:rFonts w:hint="eastAsia" w:eastAsia="仿宋_GB2312"/>
                <w:sz w:val="11"/>
                <w:szCs w:val="11"/>
                <w:lang w:val="en-US" w:eastAsia="zh-CN"/>
              </w:rPr>
              <w:t>是否</w:t>
            </w:r>
            <w:r>
              <w:rPr>
                <w:rFonts w:eastAsia="仿宋_GB2312"/>
                <w:sz w:val="11"/>
                <w:szCs w:val="11"/>
              </w:rPr>
              <w:t>取得宁夏户籍的人员（父母含岳父母、公婆，本人与配偶须在公告发布之日前进行婚姻登记）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11"/>
                <w:szCs w:val="1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1"/>
                <w:szCs w:val="11"/>
                <w:lang w:val="en-US" w:eastAsia="zh-CN"/>
              </w:rPr>
              <w:t>是否具有研究生学历并取得硕士及以上学位的人员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1"/>
                <w:szCs w:val="11"/>
                <w:lang w:val="en-US" w:eastAsia="zh-CN"/>
              </w:rPr>
              <w:t>是否</w:t>
            </w:r>
            <w:r>
              <w:rPr>
                <w:rFonts w:eastAsia="仿宋_GB2312"/>
                <w:sz w:val="11"/>
                <w:szCs w:val="11"/>
              </w:rPr>
              <w:t>具有副高级及以上职称的人员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宋体"/>
                <w:kern w:val="0"/>
                <w:szCs w:val="21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11"/>
                <w:szCs w:val="1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1"/>
                <w:szCs w:val="11"/>
                <w:lang w:val="en-US" w:eastAsia="zh-CN"/>
              </w:rPr>
              <w:t>是否区外普通高等院校宁夏生源的应、往届毕业生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eastAsia="仿宋_GB2312"/>
                <w:sz w:val="11"/>
                <w:szCs w:val="11"/>
              </w:rPr>
            </w:pPr>
            <w:r>
              <w:rPr>
                <w:rFonts w:hint="eastAsia" w:eastAsia="仿宋_GB2312"/>
                <w:sz w:val="11"/>
                <w:szCs w:val="11"/>
                <w:lang w:val="en-US" w:eastAsia="zh-CN"/>
              </w:rPr>
              <w:t>是否</w:t>
            </w:r>
            <w:r>
              <w:rPr>
                <w:rFonts w:hint="eastAsia" w:eastAsia="仿宋_GB2312"/>
                <w:sz w:val="11"/>
                <w:szCs w:val="11"/>
                <w:lang w:val="zh-CN" w:eastAsia="zh-CN"/>
              </w:rPr>
              <w:t>宁夏区内机关事业单位在编人员、</w:t>
            </w:r>
            <w:r>
              <w:rPr>
                <w:rFonts w:hint="eastAsia" w:eastAsia="仿宋_GB2312"/>
                <w:sz w:val="11"/>
                <w:szCs w:val="11"/>
                <w:lang w:val="zh-CN"/>
              </w:rPr>
              <w:t>已招聘的特岗教师；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3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审核单位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3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3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此表一式两份，一份报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贺兰县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公开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中小学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事业编教师工作领导小组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一份由教育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体育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局备案。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jNGY4YmQ4ZDRlYmM2ODhlZTJhMmI5NjNjMDMzZGMifQ=="/>
  </w:docVars>
  <w:rsids>
    <w:rsidRoot w:val="0000274F"/>
    <w:rsid w:val="0000274F"/>
    <w:rsid w:val="001E68EE"/>
    <w:rsid w:val="00463407"/>
    <w:rsid w:val="00A25956"/>
    <w:rsid w:val="00A42A96"/>
    <w:rsid w:val="00BF409C"/>
    <w:rsid w:val="03942FC0"/>
    <w:rsid w:val="05E142B5"/>
    <w:rsid w:val="28A244DF"/>
    <w:rsid w:val="2A3607ED"/>
    <w:rsid w:val="2F8E1D00"/>
    <w:rsid w:val="305571EA"/>
    <w:rsid w:val="34356CCB"/>
    <w:rsid w:val="40A47767"/>
    <w:rsid w:val="58780905"/>
    <w:rsid w:val="5A340103"/>
    <w:rsid w:val="73E073E1"/>
    <w:rsid w:val="796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1"/>
      <w:ind w:left="120"/>
      <w:jc w:val="both"/>
      <w:textAlignment w:val="baseline"/>
    </w:pPr>
    <w:rPr>
      <w:rFonts w:ascii="Calibri" w:hAnsi="Calibri" w:eastAsia="宋体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496</Characters>
  <Lines>4</Lines>
  <Paragraphs>1</Paragraphs>
  <TotalTime>3</TotalTime>
  <ScaleCrop>false</ScaleCrop>
  <LinksUpToDate>false</LinksUpToDate>
  <CharactersWithSpaces>711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2020-10-23T08:58:00Z</dcterms:created>
  <dc:creator>金光耀</dc:creator>
  <cp:lastModifiedBy>建东boy</cp:lastModifiedBy>
  <cp:lastPrinted>2022-07-01T08:01:00Z</cp:lastPrinted>
  <dcterms:modified xsi:type="dcterms:W3CDTF">2022-07-01T08:53:36Z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3704066755804D109E3744A71C6E89B8</vt:lpwstr>
  </property>
</Properties>
</file>