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D3" w:rsidRDefault="00EC0CE7">
      <w:pPr>
        <w:snapToGrid w:val="0"/>
        <w:spacing w:line="5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6920D3" w:rsidRDefault="00EC0CE7">
      <w:pPr>
        <w:snapToGrid w:val="0"/>
        <w:spacing w:line="540" w:lineRule="exact"/>
        <w:jc w:val="center"/>
        <w:rPr>
          <w:rFonts w:ascii="黑体" w:eastAsia="黑体" w:hAnsi="黑体" w:cs="黑体"/>
          <w:sz w:val="36"/>
          <w:szCs w:val="36"/>
        </w:rPr>
      </w:pPr>
      <w:r>
        <w:rPr>
          <w:rFonts w:ascii="黑体" w:eastAsia="黑体" w:hAnsi="黑体" w:cs="黑体" w:hint="eastAsia"/>
          <w:sz w:val="36"/>
          <w:szCs w:val="36"/>
        </w:rPr>
        <w:t>疫情防控注意事项及温馨提示</w:t>
      </w:r>
    </w:p>
    <w:p w:rsidR="006920D3" w:rsidRDefault="006920D3">
      <w:pPr>
        <w:snapToGrid w:val="0"/>
        <w:spacing w:line="540" w:lineRule="exact"/>
        <w:jc w:val="center"/>
        <w:rPr>
          <w:rFonts w:ascii="黑体" w:eastAsia="黑体" w:hAnsi="黑体" w:cs="黑体"/>
          <w:sz w:val="32"/>
          <w:szCs w:val="32"/>
        </w:rPr>
      </w:pP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一、报考人员的健康要求</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（一）健康码为绿码，通信大数据行程卡显示无异常的报考人员须提供现场报名前48小时内新冠肺炎病毒核酸检测阴性证明纸质版、</w:t>
      </w:r>
      <w:proofErr w:type="gramStart"/>
      <w:r>
        <w:rPr>
          <w:rStyle w:val="NormalCharacter"/>
          <w:rFonts w:ascii="仿宋_GB2312" w:eastAsia="仿宋_GB2312" w:hAnsi="微软雅黑" w:hint="eastAsia"/>
          <w:color w:val="000000"/>
          <w:kern w:val="0"/>
          <w:sz w:val="30"/>
          <w:szCs w:val="30"/>
        </w:rPr>
        <w:t>且现场</w:t>
      </w:r>
      <w:proofErr w:type="gramEnd"/>
      <w:r>
        <w:rPr>
          <w:rStyle w:val="NormalCharacter"/>
          <w:rFonts w:ascii="仿宋_GB2312" w:eastAsia="仿宋_GB2312" w:hAnsi="微软雅黑" w:hint="eastAsia"/>
          <w:color w:val="000000"/>
          <w:kern w:val="0"/>
          <w:sz w:val="30"/>
          <w:szCs w:val="30"/>
        </w:rPr>
        <w:t>体温测量正常（＜37.3</w:t>
      </w:r>
      <w:r w:rsidR="00494282">
        <w:rPr>
          <w:rStyle w:val="NormalCharacter"/>
          <w:rFonts w:ascii="仿宋_GB2312" w:eastAsia="仿宋_GB2312" w:hAnsi="微软雅黑" w:hint="eastAsia"/>
          <w:color w:val="000000"/>
          <w:kern w:val="0"/>
          <w:sz w:val="30"/>
          <w:szCs w:val="30"/>
        </w:rPr>
        <w:t>℃）、无新冠肺炎相关症状。</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（二）所有报考人员均需下载打印、签署《</w:t>
      </w:r>
      <w:r w:rsidRPr="008702D8">
        <w:rPr>
          <w:rFonts w:eastAsia="仿宋_GB2312" w:hint="eastAsia"/>
          <w:color w:val="000000"/>
          <w:kern w:val="0"/>
          <w:sz w:val="32"/>
          <w:szCs w:val="32"/>
        </w:rPr>
        <w:t>新野县校园招聘</w:t>
      </w:r>
      <w:r>
        <w:rPr>
          <w:rFonts w:eastAsia="仿宋_GB2312" w:hint="eastAsia"/>
          <w:color w:val="000000"/>
          <w:kern w:val="0"/>
          <w:sz w:val="32"/>
          <w:szCs w:val="32"/>
        </w:rPr>
        <w:t>高中</w:t>
      </w:r>
      <w:r w:rsidRPr="008702D8">
        <w:rPr>
          <w:rFonts w:eastAsia="仿宋_GB2312" w:hint="eastAsia"/>
          <w:color w:val="000000"/>
          <w:kern w:val="0"/>
          <w:sz w:val="32"/>
          <w:szCs w:val="32"/>
        </w:rPr>
        <w:t>教师报考人员新冠肺炎疫情防控承诺书</w:t>
      </w:r>
      <w:r>
        <w:rPr>
          <w:rStyle w:val="NormalCharacter"/>
          <w:rFonts w:ascii="仿宋_GB2312" w:eastAsia="仿宋_GB2312" w:hAnsi="微软雅黑" w:hint="eastAsia"/>
          <w:color w:val="000000"/>
          <w:kern w:val="0"/>
          <w:sz w:val="30"/>
          <w:szCs w:val="30"/>
        </w:rPr>
        <w:t>》，确保信息准确、属实，不得虚报、瞒报。</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（三）报考人员进入现场时须带齐有效期内身份证、48小时内新冠肺炎病毒核酸检测阴性证明纸质版和《新野县校园招聘高中教师报考人员新冠肺炎疫情防控承诺书》。</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（四）在</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现场应当全程佩戴一次性医用外科口罩（除按要求及时摘戴口罩外）。</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（五）报考人员进出</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现场时，应保持1米以上间距，服从现场工作人员安排，有序行进，避免人员聚集。</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二、不得参加</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的情形</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（一）健康码为</w:t>
      </w:r>
      <w:proofErr w:type="gramStart"/>
      <w:r>
        <w:rPr>
          <w:rStyle w:val="NormalCharacter"/>
          <w:rFonts w:ascii="仿宋_GB2312" w:eastAsia="仿宋_GB2312" w:hAnsi="微软雅黑" w:hint="eastAsia"/>
          <w:color w:val="000000"/>
          <w:kern w:val="0"/>
          <w:sz w:val="30"/>
          <w:szCs w:val="30"/>
        </w:rPr>
        <w:t>黄码或红码</w:t>
      </w:r>
      <w:proofErr w:type="gramEnd"/>
      <w:r>
        <w:rPr>
          <w:rStyle w:val="NormalCharacter"/>
          <w:rFonts w:ascii="仿宋_GB2312" w:eastAsia="仿宋_GB2312" w:hAnsi="微软雅黑" w:hint="eastAsia"/>
          <w:color w:val="000000"/>
          <w:kern w:val="0"/>
          <w:sz w:val="30"/>
          <w:szCs w:val="30"/>
        </w:rPr>
        <w:t>的；</w:t>
      </w:r>
    </w:p>
    <w:p w:rsidR="006920D3" w:rsidRDefault="00EC0CE7" w:rsidP="00CF7202">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（二）不能提供进入现场前48小时内新冠肺炎病毒核酸检测阴性证明的；</w:t>
      </w:r>
      <w:bookmarkStart w:id="0" w:name="_GoBack"/>
      <w:bookmarkEnd w:id="0"/>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（三）不能提供《新野县校园招聘高中教师报考人员新冠肺炎疫情防控承诺书》的；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（四）有发热、干咳、乏力、咽痛、嗅（味）觉减退、腹泻等可疑症状，经现场医务人员评估不能参加</w:t>
      </w:r>
      <w:r w:rsidR="00DF510A">
        <w:rPr>
          <w:rStyle w:val="NormalCharacter"/>
          <w:rFonts w:ascii="仿宋_GB2312" w:eastAsia="仿宋_GB2312" w:hAnsi="微软雅黑" w:hint="eastAsia"/>
          <w:color w:val="000000"/>
          <w:kern w:val="0"/>
          <w:sz w:val="30"/>
          <w:szCs w:val="30"/>
        </w:rPr>
        <w:t>资格确认</w:t>
      </w:r>
      <w:r>
        <w:rPr>
          <w:rStyle w:val="NormalCharacter"/>
          <w:rFonts w:ascii="仿宋_GB2312" w:eastAsia="仿宋_GB2312" w:hAnsi="微软雅黑" w:hint="eastAsia"/>
          <w:color w:val="000000"/>
          <w:kern w:val="0"/>
          <w:sz w:val="30"/>
          <w:szCs w:val="30"/>
        </w:rPr>
        <w:t>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lastRenderedPageBreak/>
        <w:t>（五）考前14天内被判定为新冠病毒感染者的密切接触者、密接的密接（</w:t>
      </w:r>
      <w:proofErr w:type="gramStart"/>
      <w:r>
        <w:rPr>
          <w:rStyle w:val="NormalCharacter"/>
          <w:rFonts w:ascii="仿宋_GB2312" w:eastAsia="仿宋_GB2312" w:hAnsi="微软雅黑" w:hint="eastAsia"/>
          <w:color w:val="000000"/>
          <w:kern w:val="0"/>
          <w:sz w:val="30"/>
          <w:szCs w:val="30"/>
        </w:rPr>
        <w:t>次密切</w:t>
      </w:r>
      <w:proofErr w:type="gramEnd"/>
      <w:r>
        <w:rPr>
          <w:rStyle w:val="NormalCharacter"/>
          <w:rFonts w:ascii="仿宋_GB2312" w:eastAsia="仿宋_GB2312" w:hAnsi="微软雅黑" w:hint="eastAsia"/>
          <w:color w:val="000000"/>
          <w:kern w:val="0"/>
          <w:sz w:val="30"/>
          <w:szCs w:val="30"/>
        </w:rPr>
        <w:t>接触者）；</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（六）考前21天内与已公布的确诊病例、无症状感染者活动轨迹有交集的；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（七）已治愈出院的确诊病例或已解除集中隔离医学观察的无症状感染者，尚在随访或医学观察期内的；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（八）考前14天内有国内中高风险区域旅居史的；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（九）考前21天内有境外或港澳台旅居史的；</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（十）其他特殊情形人员由专业医务人员评估判断是否可参加</w:t>
      </w:r>
      <w:r w:rsidR="00DF510A">
        <w:rPr>
          <w:rStyle w:val="NormalCharacter"/>
          <w:rFonts w:ascii="仿宋_GB2312" w:eastAsia="仿宋_GB2312" w:hAnsi="微软雅黑" w:hint="eastAsia"/>
          <w:color w:val="000000"/>
          <w:kern w:val="0"/>
          <w:sz w:val="30"/>
          <w:szCs w:val="30"/>
        </w:rPr>
        <w:t>的</w:t>
      </w:r>
      <w:r>
        <w:rPr>
          <w:rStyle w:val="NormalCharacter"/>
          <w:rFonts w:ascii="仿宋_GB2312" w:eastAsia="仿宋_GB2312" w:hAnsi="微软雅黑" w:hint="eastAsia"/>
          <w:color w:val="000000"/>
          <w:kern w:val="0"/>
          <w:sz w:val="30"/>
          <w:szCs w:val="30"/>
        </w:rPr>
        <w:t>。</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三、温馨提示</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（一）请广大报考人员提前做好自我健康管理，</w:t>
      </w:r>
      <w:proofErr w:type="gramStart"/>
      <w:r>
        <w:rPr>
          <w:rStyle w:val="NormalCharacter"/>
          <w:rFonts w:ascii="仿宋_GB2312" w:eastAsia="仿宋_GB2312" w:hAnsi="微软雅黑" w:hint="eastAsia"/>
          <w:color w:val="000000"/>
          <w:kern w:val="0"/>
          <w:sz w:val="30"/>
          <w:szCs w:val="30"/>
        </w:rPr>
        <w:t>通过微信小</w:t>
      </w:r>
      <w:proofErr w:type="gramEnd"/>
      <w:r>
        <w:rPr>
          <w:rStyle w:val="NormalCharacter"/>
          <w:rFonts w:ascii="仿宋_GB2312" w:eastAsia="仿宋_GB2312" w:hAnsi="微软雅黑" w:hint="eastAsia"/>
          <w:color w:val="000000"/>
          <w:kern w:val="0"/>
          <w:sz w:val="30"/>
          <w:szCs w:val="30"/>
        </w:rPr>
        <w:t>程序“国家政务服务平台”或支付宝小程序“豫事办”申领本人防疫健康码和通信大数据行程卡，并持续关注健康码和通信大数据行程卡状态。</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（二）报考人员赴考时如乘坐公共交通工具，需要全程佩戴口罩，可佩戴一次性手套，并做好手部卫生，同时注意社交距离。</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（三）报考人员进入现场前，应当主动出示本人防疫健康码信息（绿码）、通信大数据行程卡，并按要求主动接受体温测量。</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（四）请报考人员注意个人防护，自备一次性医用外科口罩，除按要求及时摘戴口罩外，进出</w:t>
      </w:r>
      <w:r w:rsidR="00DF510A">
        <w:rPr>
          <w:rStyle w:val="NormalCharacter"/>
          <w:rFonts w:ascii="仿宋_GB2312" w:eastAsia="仿宋_GB2312" w:hAnsi="微软雅黑" w:hint="eastAsia"/>
          <w:color w:val="000000"/>
          <w:kern w:val="0"/>
          <w:sz w:val="30"/>
          <w:szCs w:val="30"/>
        </w:rPr>
        <w:t>确认</w:t>
      </w:r>
      <w:r>
        <w:rPr>
          <w:rStyle w:val="NormalCharacter"/>
          <w:rFonts w:ascii="仿宋_GB2312" w:eastAsia="仿宋_GB2312" w:hAnsi="微软雅黑" w:hint="eastAsia"/>
          <w:color w:val="000000"/>
          <w:kern w:val="0"/>
          <w:sz w:val="30"/>
          <w:szCs w:val="30"/>
        </w:rPr>
        <w:t>现场应当全程佩戴口罩。</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（五）报考人员在无禁忌的情况下按“应接尽接”原则，提前完成新冠疫苗接种。</w:t>
      </w:r>
    </w:p>
    <w:p w:rsidR="006920D3" w:rsidRDefault="00EC0CE7">
      <w:pPr>
        <w:spacing w:line="600" w:lineRule="exact"/>
        <w:ind w:firstLine="641"/>
        <w:jc w:val="left"/>
        <w:rPr>
          <w:rStyle w:val="NormalCharacter"/>
          <w:rFonts w:ascii="仿宋_GB2312" w:eastAsia="仿宋_GB2312" w:hAnsi="微软雅黑"/>
          <w:color w:val="000000"/>
          <w:kern w:val="0"/>
          <w:sz w:val="30"/>
          <w:szCs w:val="30"/>
        </w:rPr>
      </w:pPr>
      <w:r>
        <w:rPr>
          <w:rStyle w:val="NormalCharacter"/>
          <w:rFonts w:ascii="仿宋_GB2312" w:eastAsia="仿宋_GB2312" w:hAnsi="微软雅黑" w:hint="eastAsia"/>
          <w:color w:val="000000"/>
          <w:kern w:val="0"/>
          <w:sz w:val="30"/>
          <w:szCs w:val="30"/>
        </w:rPr>
        <w:t>（六）凡隐瞒或谎报旅居史、接触史、健康状况等疫情防控重点信息，不配合工作人员进行防疫检测、询问等造成不良后果的，取消</w:t>
      </w:r>
      <w:r w:rsidR="00DF510A">
        <w:rPr>
          <w:rStyle w:val="NormalCharacter"/>
          <w:rFonts w:ascii="仿宋_GB2312" w:eastAsia="仿宋_GB2312" w:hAnsi="微软雅黑" w:hint="eastAsia"/>
          <w:color w:val="000000"/>
          <w:kern w:val="0"/>
          <w:sz w:val="30"/>
          <w:szCs w:val="30"/>
        </w:rPr>
        <w:t>确认</w:t>
      </w:r>
      <w:r>
        <w:rPr>
          <w:rStyle w:val="NormalCharacter"/>
          <w:rFonts w:ascii="仿宋_GB2312" w:eastAsia="仿宋_GB2312" w:hAnsi="微软雅黑" w:hint="eastAsia"/>
          <w:color w:val="000000"/>
          <w:kern w:val="0"/>
          <w:sz w:val="30"/>
          <w:szCs w:val="30"/>
        </w:rPr>
        <w:t>资格，终止报名；如有违法情况，将依法追究法律责任。</w:t>
      </w:r>
    </w:p>
    <w:p w:rsidR="006920D3" w:rsidRDefault="00EC0CE7" w:rsidP="00EC0CE7">
      <w:pPr>
        <w:spacing w:line="600" w:lineRule="exact"/>
        <w:ind w:firstLine="641"/>
        <w:jc w:val="left"/>
        <w:rPr>
          <w:rStyle w:val="UserStyle3"/>
          <w:rFonts w:ascii="仿宋_GB2312" w:eastAsia="仿宋_GB2312" w:hAnsi="仿宋_GB2312" w:cs="Times New Roman"/>
          <w:sz w:val="28"/>
          <w:szCs w:val="28"/>
        </w:rPr>
      </w:pPr>
      <w:r>
        <w:rPr>
          <w:rStyle w:val="NormalCharacter"/>
          <w:rFonts w:ascii="仿宋_GB2312" w:eastAsia="仿宋_GB2312" w:hAnsi="微软雅黑" w:hint="eastAsia"/>
          <w:color w:val="000000"/>
          <w:kern w:val="0"/>
          <w:sz w:val="30"/>
          <w:szCs w:val="30"/>
        </w:rPr>
        <w:t>（七）在报考组织实施过程中，本须知中未提及的有关疫情防控的其他事宜按照国家和省市相关规定执行。</w:t>
      </w:r>
    </w:p>
    <w:sectPr w:rsidR="006920D3" w:rsidSect="00EC0CE7">
      <w:pgSz w:w="11906" w:h="16838"/>
      <w:pgMar w:top="568" w:right="1080" w:bottom="646" w:left="1080" w:header="851" w:footer="992" w:gutter="0"/>
      <w:pgNumType w:fmt="chineseCounting"/>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2ZkZTllMWFkMWJiNTMxNThjNWNlM2VkNjA4MmIifQ=="/>
  </w:docVars>
  <w:rsids>
    <w:rsidRoot w:val="18072791"/>
    <w:rsid w:val="00494282"/>
    <w:rsid w:val="006920D3"/>
    <w:rsid w:val="00CF7202"/>
    <w:rsid w:val="00DF510A"/>
    <w:rsid w:val="00EC0CE7"/>
    <w:rsid w:val="01BC4C55"/>
    <w:rsid w:val="18072791"/>
    <w:rsid w:val="34BC6507"/>
    <w:rsid w:val="3C36002A"/>
    <w:rsid w:val="4BC209A0"/>
    <w:rsid w:val="63B847D6"/>
    <w:rsid w:val="7D27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3"/>
    <w:qFormat/>
    <w:pPr>
      <w:jc w:val="both"/>
      <w:textAlignment w:val="baseline"/>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Pr>
      <w:rFonts w:ascii="Calibri" w:eastAsia="宋体" w:hAnsi="Calibri" w:cstheme="minorBidi"/>
      <w:kern w:val="2"/>
      <w:sz w:val="21"/>
      <w:szCs w:val="24"/>
      <w:lang w:val="en-US" w:eastAsia="zh-CN" w:bidi="ar-SA"/>
    </w:rPr>
  </w:style>
  <w:style w:type="character" w:customStyle="1" w:styleId="UserStyle3">
    <w:name w:val="UserStyle_3"/>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UserStyle3"/>
    <w:qFormat/>
    <w:pPr>
      <w:jc w:val="both"/>
      <w:textAlignment w:val="baseline"/>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Pr>
      <w:rFonts w:ascii="Calibri" w:eastAsia="宋体" w:hAnsi="Calibri" w:cstheme="minorBidi"/>
      <w:kern w:val="2"/>
      <w:sz w:val="21"/>
      <w:szCs w:val="24"/>
      <w:lang w:val="en-US" w:eastAsia="zh-CN" w:bidi="ar-SA"/>
    </w:rPr>
  </w:style>
  <w:style w:type="character" w:customStyle="1" w:styleId="UserStyle3">
    <w:name w:val="UserStyle_3"/>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cp:lastPrinted>2022-06-24T03:00:00Z</cp:lastPrinted>
  <dcterms:created xsi:type="dcterms:W3CDTF">2022-06-24T02:30:00Z</dcterms:created>
  <dcterms:modified xsi:type="dcterms:W3CDTF">2022-06-28T08:44:00Z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9F59C54D46E146DDA5472DE9145B2EDA</vt:lpwstr>
  </property>
</Properties>
</file>