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ascii="仿宋_GB2312" w:eastAsia="仿宋_GB2312"/>
          <w:color w:val="000000" w:themeColor="text1"/>
          <w:spacing w:val="-20"/>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left="0" w:leftChars="0"/>
        <w:jc w:val="center"/>
        <w:textAlignment w:val="auto"/>
        <w:rPr>
          <w:rFonts w:hint="eastAsia" w:ascii="方正小标宋简体" w:eastAsia="方正小标宋简体"/>
          <w:sz w:val="44"/>
          <w:szCs w:val="44"/>
          <w:lang w:eastAsia="zh-CN"/>
        </w:rPr>
      </w:pPr>
      <w:r>
        <w:rPr>
          <w:rFonts w:hint="eastAsia" w:ascii="方正小标宋简体" w:eastAsia="方正小标宋简体"/>
          <w:sz w:val="44"/>
          <w:szCs w:val="44"/>
        </w:rPr>
        <w:t>安顺市西秀区20</w:t>
      </w:r>
      <w:r>
        <w:rPr>
          <w:rFonts w:hint="eastAsia" w:ascii="方正小标宋简体" w:eastAsia="方正小标宋简体"/>
          <w:sz w:val="44"/>
          <w:szCs w:val="44"/>
          <w:lang w:val="en-US" w:eastAsia="zh-CN"/>
        </w:rPr>
        <w:t>22</w:t>
      </w:r>
      <w:r>
        <w:rPr>
          <w:rFonts w:hint="eastAsia" w:ascii="方正小标宋简体" w:eastAsia="方正小标宋简体"/>
          <w:sz w:val="44"/>
          <w:szCs w:val="44"/>
        </w:rPr>
        <w:t>年</w:t>
      </w:r>
      <w:r>
        <w:rPr>
          <w:rFonts w:hint="eastAsia" w:ascii="方正小标宋简体" w:eastAsia="方正小标宋简体"/>
          <w:sz w:val="44"/>
          <w:szCs w:val="44"/>
          <w:lang w:eastAsia="zh-CN"/>
        </w:rPr>
        <w:t>“特岗计划”教师招聘</w:t>
      </w:r>
    </w:p>
    <w:p>
      <w:pPr>
        <w:keepNext w:val="0"/>
        <w:keepLines w:val="0"/>
        <w:pageBreakBefore w:val="0"/>
        <w:widowControl w:val="0"/>
        <w:kinsoku/>
        <w:wordWrap/>
        <w:overflowPunct/>
        <w:topLinePunct w:val="0"/>
        <w:autoSpaceDE/>
        <w:autoSpaceDN/>
        <w:bidi w:val="0"/>
        <w:adjustRightInd/>
        <w:snapToGrid/>
        <w:spacing w:line="576" w:lineRule="exact"/>
        <w:ind w:left="0" w:leftChars="0"/>
        <w:jc w:val="center"/>
        <w:textAlignment w:val="auto"/>
        <w:rPr>
          <w:rFonts w:hint="eastAsia" w:ascii="方正小标宋简体" w:eastAsia="方正小标宋简体"/>
          <w:sz w:val="44"/>
          <w:szCs w:val="44"/>
          <w:lang w:eastAsia="zh-CN"/>
        </w:rPr>
      </w:pPr>
      <w:r>
        <w:rPr>
          <w:rFonts w:hint="eastAsia" w:ascii="方正小标宋简体" w:eastAsia="方正小标宋简体"/>
          <w:sz w:val="44"/>
          <w:szCs w:val="44"/>
        </w:rPr>
        <w:t>实施</w:t>
      </w:r>
      <w:r>
        <w:rPr>
          <w:rFonts w:hint="eastAsia" w:ascii="方正小标宋简体" w:eastAsia="方正小标宋简体"/>
          <w:sz w:val="44"/>
          <w:szCs w:val="44"/>
          <w:lang w:eastAsia="zh-CN"/>
        </w:rPr>
        <w:t>细则</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ascii="仿宋_GB2312" w:hAnsi="华文中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i w:val="0"/>
          <w:caps w:val="0"/>
          <w:color w:val="000000"/>
          <w:spacing w:val="0"/>
          <w:w w:val="100"/>
          <w:sz w:val="32"/>
          <w:szCs w:val="32"/>
          <w:shd w:val="clear" w:color="auto" w:fill="auto"/>
          <w:lang w:eastAsia="zh-CN"/>
        </w:rPr>
      </w:pPr>
      <w:r>
        <w:rPr>
          <w:rFonts w:hint="eastAsia" w:ascii="仿宋_GB2312" w:hAnsi="仿宋_GB2312" w:eastAsia="仿宋_GB2312" w:cs="仿宋_GB2312"/>
          <w:b w:val="0"/>
          <w:bCs/>
          <w:color w:val="000000" w:themeColor="text1"/>
          <w:spacing w:val="0"/>
          <w:w w:val="100"/>
          <w:sz w:val="32"/>
          <w:szCs w:val="32"/>
          <w:shd w:val="clear" w:color="auto" w:fill="auto"/>
          <w14:textFill>
            <w14:solidFill>
              <w14:schemeClr w14:val="tx1"/>
            </w14:solidFill>
          </w14:textFill>
        </w:rPr>
        <w:t>根据《教育部</w:t>
      </w:r>
      <w:r>
        <w:rPr>
          <w:rFonts w:hint="eastAsia" w:ascii="仿宋_GB2312" w:hAnsi="仿宋_GB2312" w:eastAsia="仿宋_GB2312" w:cs="仿宋_GB2312"/>
          <w:b w:val="0"/>
          <w:bCs/>
          <w:color w:val="000000" w:themeColor="text1"/>
          <w:spacing w:val="0"/>
          <w:w w:val="100"/>
          <w:sz w:val="32"/>
          <w:szCs w:val="32"/>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0"/>
          <w:w w:val="100"/>
          <w:sz w:val="32"/>
          <w:szCs w:val="32"/>
          <w:shd w:val="clear" w:color="auto" w:fill="auto"/>
          <w14:textFill>
            <w14:solidFill>
              <w14:schemeClr w14:val="tx1"/>
            </w14:solidFill>
          </w14:textFill>
        </w:rPr>
        <w:t>财政部</w:t>
      </w:r>
      <w:r>
        <w:rPr>
          <w:rFonts w:hint="eastAsia" w:ascii="仿宋_GB2312" w:hAnsi="仿宋_GB2312" w:eastAsia="仿宋_GB2312" w:cs="仿宋_GB2312"/>
          <w:b w:val="0"/>
          <w:bCs/>
          <w:color w:val="000000" w:themeColor="text1"/>
          <w:spacing w:val="0"/>
          <w:w w:val="100"/>
          <w:sz w:val="32"/>
          <w:szCs w:val="32"/>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0"/>
          <w:w w:val="100"/>
          <w:sz w:val="32"/>
          <w:szCs w:val="32"/>
          <w:shd w:val="clear" w:color="auto" w:fill="auto"/>
          <w14:textFill>
            <w14:solidFill>
              <w14:schemeClr w14:val="tx1"/>
            </w14:solidFill>
          </w14:textFill>
        </w:rPr>
        <w:t>人事部</w:t>
      </w:r>
      <w:r>
        <w:rPr>
          <w:rFonts w:hint="eastAsia" w:ascii="仿宋_GB2312" w:hAnsi="仿宋_GB2312" w:eastAsia="仿宋_GB2312" w:cs="仿宋_GB2312"/>
          <w:b w:val="0"/>
          <w:bCs/>
          <w:color w:val="000000" w:themeColor="text1"/>
          <w:spacing w:val="0"/>
          <w:w w:val="100"/>
          <w:sz w:val="32"/>
          <w:szCs w:val="32"/>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pacing w:val="0"/>
          <w:w w:val="100"/>
          <w:sz w:val="32"/>
          <w:szCs w:val="32"/>
          <w:shd w:val="clear" w:color="auto" w:fill="auto"/>
          <w14:textFill>
            <w14:solidFill>
              <w14:schemeClr w14:val="tx1"/>
            </w14:solidFill>
          </w14:textFill>
        </w:rPr>
        <w:t>中央编办关于实施农村义务教育阶段学校教师特设岗位计划的通知》（教师〔2006〕2号）</w:t>
      </w:r>
      <w:r>
        <w:rPr>
          <w:rFonts w:hint="eastAsia" w:ascii="仿宋_GB2312" w:hAnsi="仿宋_GB2312" w:eastAsia="仿宋_GB2312" w:cs="仿宋_GB2312"/>
          <w:b w:val="0"/>
          <w:bCs/>
          <w:color w:val="000000" w:themeColor="text1"/>
          <w:spacing w:val="0"/>
          <w:w w:val="100"/>
          <w:sz w:val="32"/>
          <w:szCs w:val="32"/>
          <w:shd w:val="clear" w:color="auto" w:fill="auto"/>
          <w:lang w:eastAsia="zh-CN"/>
          <w14:textFill>
            <w14:solidFill>
              <w14:schemeClr w14:val="tx1"/>
            </w14:solidFill>
          </w14:textFill>
        </w:rPr>
        <w:t>、</w:t>
      </w:r>
      <w:r>
        <w:rPr>
          <w:rFonts w:hint="eastAsia" w:ascii="仿宋_GB2312" w:hAnsi="仿宋_GB2312" w:eastAsia="仿宋_GB2312" w:cs="仿宋_GB2312"/>
          <w:b w:val="0"/>
          <w:bCs/>
          <w:i w:val="0"/>
          <w:caps w:val="0"/>
          <w:color w:val="000000" w:themeColor="text1"/>
          <w:spacing w:val="0"/>
          <w:w w:val="100"/>
          <w:sz w:val="32"/>
          <w:szCs w:val="32"/>
          <w:shd w:val="clear" w:color="auto" w:fill="auto"/>
          <w:lang w:eastAsia="zh-CN"/>
          <w14:textFill>
            <w14:solidFill>
              <w14:schemeClr w14:val="tx1"/>
            </w14:solidFill>
          </w14:textFill>
        </w:rPr>
        <w:t>《</w:t>
      </w:r>
      <w:r>
        <w:rPr>
          <w:rFonts w:hint="eastAsia" w:ascii="仿宋_GB2312" w:hAnsi="仿宋_GB2312" w:eastAsia="仿宋_GB2312" w:cs="仿宋_GB2312"/>
          <w:b w:val="0"/>
          <w:bCs/>
          <w:i w:val="0"/>
          <w:caps w:val="0"/>
          <w:color w:val="000000" w:themeColor="text1"/>
          <w:spacing w:val="0"/>
          <w:w w:val="100"/>
          <w:sz w:val="32"/>
          <w:szCs w:val="32"/>
          <w:shd w:val="clear" w:color="auto" w:fill="auto"/>
          <w14:textFill>
            <w14:solidFill>
              <w14:schemeClr w14:val="tx1"/>
            </w14:solidFill>
          </w14:textFill>
        </w:rPr>
        <w:t>教育部</w:t>
      </w:r>
      <w:r>
        <w:rPr>
          <w:rFonts w:hint="eastAsia" w:ascii="仿宋_GB2312" w:hAnsi="仿宋_GB2312" w:eastAsia="仿宋_GB2312" w:cs="仿宋_GB2312"/>
          <w:b w:val="0"/>
          <w:bCs/>
          <w:i w:val="0"/>
          <w:caps w:val="0"/>
          <w:color w:val="000000" w:themeColor="text1"/>
          <w:spacing w:val="0"/>
          <w:w w:val="100"/>
          <w:sz w:val="32"/>
          <w:szCs w:val="32"/>
          <w:shd w:val="clear" w:color="auto" w:fill="auto"/>
          <w:lang w:eastAsia="zh-CN"/>
          <w14:textFill>
            <w14:solidFill>
              <w14:schemeClr w14:val="tx1"/>
            </w14:solidFill>
          </w14:textFill>
        </w:rPr>
        <w:t>办公厅</w:t>
      </w:r>
      <w:r>
        <w:rPr>
          <w:rFonts w:hint="eastAsia" w:ascii="仿宋_GB2312" w:hAnsi="仿宋_GB2312" w:eastAsia="仿宋_GB2312" w:cs="仿宋_GB2312"/>
          <w:b w:val="0"/>
          <w:bCs/>
          <w:i w:val="0"/>
          <w:caps w:val="0"/>
          <w:color w:val="000000" w:themeColor="text1"/>
          <w:spacing w:val="0"/>
          <w:w w:val="100"/>
          <w:sz w:val="32"/>
          <w:szCs w:val="32"/>
          <w:shd w:val="clear" w:color="auto" w:fill="auto"/>
          <w14:textFill>
            <w14:solidFill>
              <w14:schemeClr w14:val="tx1"/>
            </w14:solidFill>
          </w14:textFill>
        </w:rPr>
        <w:t xml:space="preserve"> </w:t>
      </w:r>
      <w:r>
        <w:rPr>
          <w:rFonts w:hint="eastAsia" w:ascii="仿宋_GB2312" w:hAnsi="仿宋_GB2312" w:eastAsia="仿宋_GB2312" w:cs="仿宋_GB2312"/>
          <w:b w:val="0"/>
          <w:bCs/>
          <w:i w:val="0"/>
          <w:caps w:val="0"/>
          <w:color w:val="000000" w:themeColor="text1"/>
          <w:spacing w:val="0"/>
          <w:w w:val="100"/>
          <w:sz w:val="32"/>
          <w:szCs w:val="32"/>
          <w:shd w:val="clear" w:color="auto" w:fill="auto"/>
          <w:lang w:eastAsia="zh-CN"/>
          <w14:textFill>
            <w14:solidFill>
              <w14:schemeClr w14:val="tx1"/>
            </w14:solidFill>
          </w14:textFill>
        </w:rPr>
        <w:t>财政部办公厅</w:t>
      </w:r>
      <w:r>
        <w:rPr>
          <w:rFonts w:hint="eastAsia" w:ascii="仿宋_GB2312" w:hAnsi="仿宋_GB2312" w:eastAsia="仿宋_GB2312" w:cs="仿宋_GB2312"/>
          <w:b w:val="0"/>
          <w:bCs/>
          <w:i w:val="0"/>
          <w:caps w:val="0"/>
          <w:color w:val="000000" w:themeColor="text1"/>
          <w:spacing w:val="0"/>
          <w:w w:val="100"/>
          <w:sz w:val="32"/>
          <w:szCs w:val="32"/>
          <w:shd w:val="clear" w:color="auto" w:fill="auto"/>
          <w14:textFill>
            <w14:solidFill>
              <w14:schemeClr w14:val="tx1"/>
            </w14:solidFill>
          </w14:textFill>
        </w:rPr>
        <w:t>关于</w:t>
      </w:r>
      <w:r>
        <w:rPr>
          <w:rFonts w:hint="eastAsia" w:ascii="仿宋_GB2312" w:hAnsi="仿宋_GB2312" w:eastAsia="仿宋_GB2312" w:cs="仿宋_GB2312"/>
          <w:b w:val="0"/>
          <w:bCs/>
          <w:i w:val="0"/>
          <w:caps w:val="0"/>
          <w:color w:val="000000" w:themeColor="text1"/>
          <w:spacing w:val="0"/>
          <w:w w:val="100"/>
          <w:sz w:val="32"/>
          <w:szCs w:val="32"/>
          <w:shd w:val="clear" w:color="auto" w:fill="auto"/>
          <w:lang w:eastAsia="zh-CN"/>
          <w14:textFill>
            <w14:solidFill>
              <w14:schemeClr w14:val="tx1"/>
            </w14:solidFill>
          </w14:textFill>
        </w:rPr>
        <w:t>做好</w:t>
      </w:r>
      <w:r>
        <w:rPr>
          <w:rFonts w:hint="eastAsia" w:ascii="仿宋_GB2312" w:hAnsi="仿宋_GB2312" w:eastAsia="仿宋_GB2312" w:cs="仿宋_GB2312"/>
          <w:b w:val="0"/>
          <w:bCs/>
          <w:i w:val="0"/>
          <w:caps w:val="0"/>
          <w:color w:val="000000" w:themeColor="text1"/>
          <w:spacing w:val="0"/>
          <w:w w:val="100"/>
          <w:sz w:val="32"/>
          <w:szCs w:val="32"/>
          <w:shd w:val="clear" w:color="auto" w:fill="auto"/>
          <w:lang w:val="en-US" w:eastAsia="zh-CN"/>
          <w14:textFill>
            <w14:solidFill>
              <w14:schemeClr w14:val="tx1"/>
            </w14:solidFill>
          </w14:textFill>
        </w:rPr>
        <w:t>2022年农村义务教育阶段学校教师特设岗位计划实施工作</w:t>
      </w:r>
      <w:r>
        <w:rPr>
          <w:rFonts w:hint="eastAsia" w:ascii="仿宋_GB2312" w:hAnsi="仿宋_GB2312" w:eastAsia="仿宋_GB2312" w:cs="仿宋_GB2312"/>
          <w:b w:val="0"/>
          <w:bCs/>
          <w:i w:val="0"/>
          <w:caps w:val="0"/>
          <w:color w:val="000000" w:themeColor="text1"/>
          <w:spacing w:val="0"/>
          <w:w w:val="100"/>
          <w:sz w:val="32"/>
          <w:szCs w:val="32"/>
          <w:shd w:val="clear" w:color="auto" w:fill="auto"/>
          <w14:textFill>
            <w14:solidFill>
              <w14:schemeClr w14:val="tx1"/>
            </w14:solidFill>
          </w14:textFill>
        </w:rPr>
        <w:t>的通知</w:t>
      </w:r>
      <w:r>
        <w:rPr>
          <w:rFonts w:hint="eastAsia" w:ascii="仿宋_GB2312" w:hAnsi="仿宋_GB2312" w:eastAsia="仿宋_GB2312" w:cs="仿宋_GB2312"/>
          <w:b w:val="0"/>
          <w:bCs/>
          <w:color w:val="000000" w:themeColor="text1"/>
          <w:spacing w:val="0"/>
          <w:w w:val="100"/>
          <w:sz w:val="32"/>
          <w:szCs w:val="32"/>
          <w:shd w:val="clear" w:color="auto" w:fill="auto"/>
          <w:lang w:eastAsia="zh-CN"/>
          <w14:textFill>
            <w14:solidFill>
              <w14:schemeClr w14:val="tx1"/>
            </w14:solidFill>
          </w14:textFill>
        </w:rPr>
        <w:t>》（</w:t>
      </w:r>
      <w:r>
        <w:rPr>
          <w:rFonts w:hint="eastAsia" w:ascii="仿宋_GB2312" w:hAnsi="仿宋_GB2312" w:eastAsia="仿宋_GB2312" w:cs="仿宋_GB2312"/>
          <w:b w:val="0"/>
          <w:bCs/>
          <w:i w:val="0"/>
          <w:caps w:val="0"/>
          <w:color w:val="000000" w:themeColor="text1"/>
          <w:spacing w:val="0"/>
          <w:w w:val="100"/>
          <w:sz w:val="32"/>
          <w:szCs w:val="32"/>
          <w:shd w:val="clear" w:color="auto" w:fill="auto"/>
          <w:lang w:eastAsia="zh-CN"/>
          <w14:textFill>
            <w14:solidFill>
              <w14:schemeClr w14:val="tx1"/>
            </w14:solidFill>
          </w14:textFill>
        </w:rPr>
        <w:t>教师厅</w:t>
      </w:r>
      <w:r>
        <w:rPr>
          <w:rFonts w:hint="eastAsia" w:ascii="仿宋_GB2312" w:hAnsi="仿宋_GB2312" w:eastAsia="仿宋_GB2312" w:cs="仿宋_GB2312"/>
          <w:b w:val="0"/>
          <w:bCs/>
          <w:color w:val="000000" w:themeColor="text1"/>
          <w:spacing w:val="0"/>
          <w:w w:val="100"/>
          <w:sz w:val="32"/>
          <w:szCs w:val="32"/>
          <w:shd w:val="clear" w:color="auto" w:fill="auto"/>
          <w14:textFill>
            <w14:solidFill>
              <w14:schemeClr w14:val="tx1"/>
            </w14:solidFill>
          </w14:textFill>
        </w:rPr>
        <w:t>〔20</w:t>
      </w:r>
      <w:r>
        <w:rPr>
          <w:rFonts w:hint="eastAsia" w:ascii="仿宋_GB2312" w:hAnsi="仿宋_GB2312" w:eastAsia="仿宋_GB2312" w:cs="仿宋_GB2312"/>
          <w:b w:val="0"/>
          <w:bCs/>
          <w:color w:val="000000" w:themeColor="text1"/>
          <w:spacing w:val="0"/>
          <w:w w:val="100"/>
          <w:sz w:val="32"/>
          <w:szCs w:val="32"/>
          <w:shd w:val="clear" w:color="auto" w:fill="auto"/>
          <w:lang w:val="en-US" w:eastAsia="zh-CN"/>
          <w14:textFill>
            <w14:solidFill>
              <w14:schemeClr w14:val="tx1"/>
            </w14:solidFill>
          </w14:textFill>
        </w:rPr>
        <w:t>22</w:t>
      </w:r>
      <w:r>
        <w:rPr>
          <w:rFonts w:hint="eastAsia" w:ascii="仿宋_GB2312" w:hAnsi="仿宋_GB2312" w:eastAsia="仿宋_GB2312" w:cs="仿宋_GB2312"/>
          <w:b w:val="0"/>
          <w:bCs/>
          <w:color w:val="000000" w:themeColor="text1"/>
          <w:spacing w:val="0"/>
          <w:w w:val="100"/>
          <w:sz w:val="32"/>
          <w:szCs w:val="32"/>
          <w:shd w:val="clear" w:color="auto" w:fill="auto"/>
          <w14:textFill>
            <w14:solidFill>
              <w14:schemeClr w14:val="tx1"/>
            </w14:solidFill>
          </w14:textFill>
        </w:rPr>
        <w:t>〕</w:t>
      </w:r>
      <w:r>
        <w:rPr>
          <w:rFonts w:hint="eastAsia" w:ascii="仿宋_GB2312" w:hAnsi="仿宋_GB2312" w:eastAsia="仿宋_GB2312" w:cs="仿宋_GB2312"/>
          <w:b w:val="0"/>
          <w:bCs/>
          <w:i w:val="0"/>
          <w:caps w:val="0"/>
          <w:color w:val="000000" w:themeColor="text1"/>
          <w:spacing w:val="0"/>
          <w:w w:val="100"/>
          <w:sz w:val="32"/>
          <w:szCs w:val="32"/>
          <w:shd w:val="clear" w:color="auto" w:fill="auto"/>
          <w:lang w:val="en-US" w:eastAsia="zh-CN"/>
          <w14:textFill>
            <w14:solidFill>
              <w14:schemeClr w14:val="tx1"/>
            </w14:solidFill>
          </w14:textFill>
        </w:rPr>
        <w:t>1</w:t>
      </w:r>
      <w:r>
        <w:rPr>
          <w:rFonts w:hint="eastAsia" w:ascii="仿宋_GB2312" w:hAnsi="仿宋_GB2312" w:eastAsia="仿宋_GB2312" w:cs="仿宋_GB2312"/>
          <w:b w:val="0"/>
          <w:bCs/>
          <w:i w:val="0"/>
          <w:caps w:val="0"/>
          <w:color w:val="000000" w:themeColor="text1"/>
          <w:spacing w:val="0"/>
          <w:w w:val="100"/>
          <w:sz w:val="32"/>
          <w:szCs w:val="32"/>
          <w:shd w:val="clear" w:color="auto" w:fill="auto"/>
          <w14:textFill>
            <w14:solidFill>
              <w14:schemeClr w14:val="tx1"/>
            </w14:solidFill>
          </w14:textFill>
        </w:rPr>
        <w:t>号</w:t>
      </w:r>
      <w:r>
        <w:rPr>
          <w:rFonts w:hint="eastAsia" w:ascii="仿宋_GB2312" w:hAnsi="仿宋_GB2312" w:eastAsia="仿宋_GB2312" w:cs="仿宋_GB2312"/>
          <w:b w:val="0"/>
          <w:bCs/>
          <w:i w:val="0"/>
          <w:caps w:val="0"/>
          <w:color w:val="000000" w:themeColor="text1"/>
          <w:spacing w:val="0"/>
          <w:w w:val="100"/>
          <w:sz w:val="32"/>
          <w:szCs w:val="32"/>
          <w:shd w:val="clear" w:color="auto" w:fill="auto"/>
          <w:lang w:eastAsia="zh-CN"/>
          <w14:textFill>
            <w14:solidFill>
              <w14:schemeClr w14:val="tx1"/>
            </w14:solidFill>
          </w14:textFill>
        </w:rPr>
        <w:t>）、</w:t>
      </w:r>
      <w:r>
        <w:rPr>
          <w:rFonts w:hint="eastAsia" w:ascii="仿宋_GB2312" w:hAnsi="仿宋_GB2312" w:eastAsia="仿宋_GB2312" w:cs="仿宋_GB2312"/>
          <w:b w:val="0"/>
          <w:bCs/>
          <w:i w:val="0"/>
          <w:caps w:val="0"/>
          <w:color w:val="000000"/>
          <w:spacing w:val="0"/>
          <w:w w:val="100"/>
          <w:sz w:val="32"/>
          <w:szCs w:val="32"/>
          <w:shd w:val="clear" w:color="auto" w:fill="auto"/>
          <w:lang w:eastAsia="zh-CN"/>
        </w:rPr>
        <w:t>《省教育厅 省委编办 省财政厅 省人力资源和社会保障厅关于印发&lt;贵州省202</w:t>
      </w:r>
      <w:r>
        <w:rPr>
          <w:rFonts w:hint="eastAsia" w:ascii="仿宋_GB2312" w:hAnsi="仿宋_GB2312" w:eastAsia="仿宋_GB2312" w:cs="仿宋_GB2312"/>
          <w:b w:val="0"/>
          <w:bCs/>
          <w:i w:val="0"/>
          <w:caps w:val="0"/>
          <w:color w:val="000000"/>
          <w:spacing w:val="0"/>
          <w:w w:val="100"/>
          <w:sz w:val="32"/>
          <w:szCs w:val="32"/>
          <w:shd w:val="clear" w:color="auto" w:fill="auto"/>
          <w:lang w:val="en-US" w:eastAsia="zh-CN"/>
        </w:rPr>
        <w:t>2</w:t>
      </w:r>
      <w:r>
        <w:rPr>
          <w:rFonts w:hint="eastAsia" w:ascii="仿宋_GB2312" w:hAnsi="仿宋_GB2312" w:eastAsia="仿宋_GB2312" w:cs="仿宋_GB2312"/>
          <w:b w:val="0"/>
          <w:bCs/>
          <w:i w:val="0"/>
          <w:caps w:val="0"/>
          <w:color w:val="000000"/>
          <w:spacing w:val="0"/>
          <w:w w:val="100"/>
          <w:sz w:val="32"/>
          <w:szCs w:val="32"/>
          <w:shd w:val="clear" w:color="auto" w:fill="auto"/>
          <w:lang w:eastAsia="zh-CN"/>
        </w:rPr>
        <w:t>年“特岗计划”实施方案&gt;的通知》（黔教</w:t>
      </w:r>
      <w:r>
        <w:rPr>
          <w:rFonts w:hint="eastAsia" w:ascii="仿宋_GB2312" w:hAnsi="仿宋_GB2312" w:eastAsia="仿宋_GB2312" w:cs="仿宋_GB2312"/>
          <w:b w:val="0"/>
          <w:bCs/>
          <w:i w:val="0"/>
          <w:caps w:val="0"/>
          <w:color w:val="000000"/>
          <w:spacing w:val="0"/>
          <w:w w:val="100"/>
          <w:sz w:val="32"/>
          <w:szCs w:val="32"/>
          <w:shd w:val="clear" w:color="auto" w:fill="auto"/>
          <w:lang w:val="en-US" w:eastAsia="zh-CN"/>
        </w:rPr>
        <w:t>函</w:t>
      </w:r>
      <w:r>
        <w:rPr>
          <w:rFonts w:hint="eastAsia" w:ascii="仿宋_GB2312" w:hAnsi="仿宋_GB2312" w:eastAsia="仿宋_GB2312" w:cs="仿宋_GB2312"/>
          <w:b w:val="0"/>
          <w:bCs/>
          <w:i w:val="0"/>
          <w:caps w:val="0"/>
          <w:color w:val="000000"/>
          <w:spacing w:val="0"/>
          <w:w w:val="100"/>
          <w:sz w:val="32"/>
          <w:szCs w:val="32"/>
          <w:shd w:val="clear" w:color="auto" w:fill="auto"/>
          <w:lang w:eastAsia="zh-CN"/>
        </w:rPr>
        <w:t>〔202</w:t>
      </w:r>
      <w:r>
        <w:rPr>
          <w:rFonts w:hint="eastAsia" w:ascii="仿宋_GB2312" w:hAnsi="仿宋_GB2312" w:eastAsia="仿宋_GB2312" w:cs="仿宋_GB2312"/>
          <w:b w:val="0"/>
          <w:bCs/>
          <w:i w:val="0"/>
          <w:caps w:val="0"/>
          <w:color w:val="000000"/>
          <w:spacing w:val="0"/>
          <w:w w:val="100"/>
          <w:sz w:val="32"/>
          <w:szCs w:val="32"/>
          <w:shd w:val="clear" w:color="auto" w:fill="auto"/>
          <w:lang w:val="en-US" w:eastAsia="zh-CN"/>
        </w:rPr>
        <w:t>2</w:t>
      </w:r>
      <w:r>
        <w:rPr>
          <w:rFonts w:hint="eastAsia" w:ascii="仿宋_GB2312" w:hAnsi="仿宋_GB2312" w:eastAsia="仿宋_GB2312" w:cs="仿宋_GB2312"/>
          <w:b w:val="0"/>
          <w:bCs/>
          <w:i w:val="0"/>
          <w:caps w:val="0"/>
          <w:color w:val="000000"/>
          <w:spacing w:val="0"/>
          <w:w w:val="100"/>
          <w:sz w:val="32"/>
          <w:szCs w:val="32"/>
          <w:shd w:val="clear" w:color="auto" w:fill="auto"/>
          <w:lang w:eastAsia="zh-CN"/>
        </w:rPr>
        <w:t>〕</w:t>
      </w:r>
      <w:r>
        <w:rPr>
          <w:rFonts w:hint="eastAsia" w:ascii="仿宋_GB2312" w:hAnsi="仿宋_GB2312" w:eastAsia="仿宋_GB2312" w:cs="仿宋_GB2312"/>
          <w:b w:val="0"/>
          <w:bCs/>
          <w:i w:val="0"/>
          <w:caps w:val="0"/>
          <w:color w:val="000000"/>
          <w:spacing w:val="0"/>
          <w:w w:val="100"/>
          <w:sz w:val="32"/>
          <w:szCs w:val="32"/>
          <w:shd w:val="clear" w:color="auto" w:fill="auto"/>
          <w:lang w:val="en-US" w:eastAsia="zh-CN"/>
        </w:rPr>
        <w:t>60</w:t>
      </w:r>
      <w:r>
        <w:rPr>
          <w:rFonts w:hint="eastAsia" w:ascii="仿宋_GB2312" w:hAnsi="仿宋_GB2312" w:eastAsia="仿宋_GB2312" w:cs="仿宋_GB2312"/>
          <w:b w:val="0"/>
          <w:bCs/>
          <w:i w:val="0"/>
          <w:caps w:val="0"/>
          <w:color w:val="000000"/>
          <w:spacing w:val="0"/>
          <w:w w:val="100"/>
          <w:sz w:val="32"/>
          <w:szCs w:val="32"/>
          <w:shd w:val="clear" w:color="auto" w:fill="auto"/>
          <w:lang w:eastAsia="zh-CN"/>
        </w:rPr>
        <w:t>号）和</w:t>
      </w:r>
      <w:r>
        <w:rPr>
          <w:rFonts w:hint="eastAsia" w:ascii="仿宋_GB2312" w:hAnsi="仿宋_GB2312" w:eastAsia="仿宋_GB2312" w:cs="仿宋_GB2312"/>
          <w:b w:val="0"/>
          <w:bCs/>
          <w:color w:val="000000"/>
          <w:spacing w:val="0"/>
          <w:w w:val="100"/>
          <w:sz w:val="32"/>
          <w:szCs w:val="32"/>
          <w:shd w:val="clear" w:color="auto" w:fill="auto"/>
          <w:lang w:val="en-US" w:eastAsia="zh-CN"/>
        </w:rPr>
        <w:t>《安顺市2022年“特岗计划”实施方案》</w:t>
      </w:r>
      <w:r>
        <w:rPr>
          <w:rFonts w:hint="eastAsia" w:ascii="仿宋_GB2312" w:hAnsi="仿宋_GB2312" w:eastAsia="仿宋_GB2312" w:cs="仿宋_GB2312"/>
          <w:b w:val="0"/>
          <w:bCs/>
          <w:i w:val="0"/>
          <w:caps w:val="0"/>
          <w:color w:val="000000"/>
          <w:spacing w:val="0"/>
          <w:w w:val="100"/>
          <w:sz w:val="32"/>
          <w:szCs w:val="32"/>
          <w:shd w:val="clear" w:color="auto" w:fill="auto"/>
          <w:lang w:eastAsia="zh-CN"/>
        </w:rPr>
        <w:t>文件要求，为做好我区20</w:t>
      </w:r>
      <w:r>
        <w:rPr>
          <w:rFonts w:hint="eastAsia" w:ascii="仿宋_GB2312" w:hAnsi="仿宋_GB2312" w:eastAsia="仿宋_GB2312" w:cs="仿宋_GB2312"/>
          <w:b w:val="0"/>
          <w:bCs/>
          <w:i w:val="0"/>
          <w:caps w:val="0"/>
          <w:color w:val="000000"/>
          <w:spacing w:val="0"/>
          <w:w w:val="100"/>
          <w:sz w:val="32"/>
          <w:szCs w:val="32"/>
          <w:shd w:val="clear" w:color="auto" w:fill="auto"/>
          <w:lang w:val="en-US" w:eastAsia="zh-CN"/>
        </w:rPr>
        <w:t>22</w:t>
      </w:r>
      <w:r>
        <w:rPr>
          <w:rFonts w:hint="eastAsia" w:ascii="仿宋_GB2312" w:hAnsi="仿宋_GB2312" w:eastAsia="仿宋_GB2312" w:cs="仿宋_GB2312"/>
          <w:b w:val="0"/>
          <w:bCs/>
          <w:i w:val="0"/>
          <w:caps w:val="0"/>
          <w:color w:val="000000"/>
          <w:spacing w:val="0"/>
          <w:w w:val="100"/>
          <w:sz w:val="32"/>
          <w:szCs w:val="32"/>
          <w:shd w:val="clear" w:color="auto" w:fill="auto"/>
          <w:lang w:eastAsia="zh-CN"/>
        </w:rPr>
        <w:t>年“特岗计划”教师招聘工作，特制定本实施细则。</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color w:val="000000" w:themeColor="text1"/>
          <w:spacing w:val="0"/>
          <w:w w:val="100"/>
          <w:kern w:val="0"/>
          <w:sz w:val="32"/>
          <w:szCs w:val="32"/>
          <w:shd w:val="clear" w:color="auto" w:fill="auto"/>
          <w14:textFill>
            <w14:solidFill>
              <w14:schemeClr w14:val="tx1"/>
            </w14:solidFill>
          </w14:textFill>
        </w:rPr>
      </w:pPr>
      <w:r>
        <w:rPr>
          <w:rFonts w:hint="eastAsia" w:ascii="黑体" w:hAnsi="黑体" w:eastAsia="黑体" w:cs="黑体"/>
          <w:bCs/>
          <w:color w:val="000000" w:themeColor="text1"/>
          <w:spacing w:val="0"/>
          <w:w w:val="100"/>
          <w:sz w:val="32"/>
          <w:szCs w:val="32"/>
          <w:shd w:val="clear" w:color="auto" w:fill="auto"/>
          <w:lang w:eastAsia="zh-CN"/>
          <w14:textFill>
            <w14:solidFill>
              <w14:schemeClr w14:val="tx1"/>
            </w14:solidFill>
          </w14:textFill>
        </w:rPr>
        <w:t>一、招聘计划</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pPr>
      <w:r>
        <w:rPr>
          <w:rFonts w:hint="eastAsia" w:ascii="仿宋_GB2312" w:hAnsi="仿宋_GB2312" w:eastAsia="仿宋_GB2312" w:cs="仿宋_GB2312"/>
          <w:bCs/>
          <w:color w:val="000000" w:themeColor="text1"/>
          <w:spacing w:val="0"/>
          <w:w w:val="100"/>
          <w:sz w:val="32"/>
          <w:szCs w:val="32"/>
          <w:highlight w:val="none"/>
          <w:shd w:val="clear" w:color="auto" w:fill="auto"/>
          <w14:textFill>
            <w14:solidFill>
              <w14:schemeClr w14:val="tx1"/>
            </w14:solidFill>
          </w14:textFill>
        </w:rPr>
        <w:t>20</w:t>
      </w:r>
      <w:r>
        <w:rPr>
          <w:rFonts w:hint="eastAsia" w:ascii="仿宋_GB2312" w:hAnsi="仿宋_GB2312" w:eastAsia="仿宋_GB2312" w:cs="仿宋_GB2312"/>
          <w:bCs/>
          <w:color w:val="000000" w:themeColor="text1"/>
          <w:spacing w:val="0"/>
          <w:w w:val="100"/>
          <w:sz w:val="32"/>
          <w:szCs w:val="32"/>
          <w:highlight w:val="none"/>
          <w:shd w:val="clear" w:color="auto" w:fill="auto"/>
          <w:lang w:val="en-US" w:eastAsia="zh-CN"/>
          <w14:textFill>
            <w14:solidFill>
              <w14:schemeClr w14:val="tx1"/>
            </w14:solidFill>
          </w14:textFill>
        </w:rPr>
        <w:t>22</w:t>
      </w:r>
      <w:r>
        <w:rPr>
          <w:rFonts w:hint="eastAsia" w:ascii="仿宋_GB2312" w:hAnsi="仿宋_GB2312" w:eastAsia="仿宋_GB2312" w:cs="仿宋_GB2312"/>
          <w:bCs/>
          <w:color w:val="000000" w:themeColor="text1"/>
          <w:spacing w:val="0"/>
          <w:w w:val="100"/>
          <w:sz w:val="32"/>
          <w:szCs w:val="32"/>
          <w:highlight w:val="none"/>
          <w:shd w:val="clear" w:color="auto" w:fill="auto"/>
          <w14:textFill>
            <w14:solidFill>
              <w14:schemeClr w14:val="tx1"/>
            </w14:solidFill>
          </w14:textFill>
        </w:rPr>
        <w:t>年</w:t>
      </w:r>
      <w:r>
        <w:rPr>
          <w:rFonts w:hint="eastAsia" w:ascii="仿宋_GB2312" w:hAnsi="仿宋_GB2312" w:eastAsia="仿宋_GB2312" w:cs="仿宋_GB2312"/>
          <w:bCs/>
          <w:color w:val="000000" w:themeColor="text1"/>
          <w:spacing w:val="0"/>
          <w:w w:val="100"/>
          <w:sz w:val="32"/>
          <w:szCs w:val="32"/>
          <w:highlight w:val="none"/>
          <w:shd w:val="clear" w:color="auto" w:fill="auto"/>
          <w:lang w:val="en-US" w:eastAsia="zh-CN"/>
          <w14:textFill>
            <w14:solidFill>
              <w14:schemeClr w14:val="tx1"/>
            </w14:solidFill>
          </w14:textFill>
        </w:rPr>
        <w:t>我区中央</w:t>
      </w: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“特岗计</w:t>
      </w:r>
      <w:r>
        <w:rPr>
          <w:rFonts w:hint="eastAsia" w:ascii="仿宋_GB2312" w:hAnsi="仿宋_GB2312" w:eastAsia="仿宋_GB2312" w:cs="仿宋_GB2312"/>
          <w:b w:val="0"/>
          <w:bCs w:val="0"/>
          <w:color w:val="000000" w:themeColor="text1"/>
          <w:spacing w:val="0"/>
          <w:w w:val="100"/>
          <w:sz w:val="32"/>
          <w:szCs w:val="32"/>
          <w:highlight w:val="none"/>
          <w:shd w:val="clear" w:color="auto" w:fill="auto"/>
          <w14:textFill>
            <w14:solidFill>
              <w14:schemeClr w14:val="tx1"/>
            </w14:solidFill>
          </w14:textFill>
        </w:rPr>
        <w:t>划”</w:t>
      </w:r>
      <w:r>
        <w:rPr>
          <w:rFonts w:hint="eastAsia" w:ascii="仿宋_GB2312" w:hAnsi="仿宋_GB2312" w:eastAsia="仿宋_GB2312" w:cs="仿宋_GB2312"/>
          <w:b w:val="0"/>
          <w:bCs w:val="0"/>
          <w:color w:val="000000" w:themeColor="text1"/>
          <w:spacing w:val="0"/>
          <w:w w:val="100"/>
          <w:sz w:val="32"/>
          <w:szCs w:val="32"/>
          <w:highlight w:val="none"/>
          <w:shd w:val="clear" w:color="auto" w:fill="auto"/>
          <w:lang w:val="en-US" w:eastAsia="zh-CN"/>
          <w14:textFill>
            <w14:solidFill>
              <w14:schemeClr w14:val="tx1"/>
            </w14:solidFill>
          </w14:textFill>
        </w:rPr>
        <w:t>教师招聘</w:t>
      </w:r>
      <w:r>
        <w:rPr>
          <w:rFonts w:hint="eastAsia" w:ascii="仿宋_GB2312" w:hAnsi="仿宋_GB2312" w:eastAsia="仿宋_GB2312" w:cs="仿宋_GB2312"/>
          <w:b w:val="0"/>
          <w:bCs w:val="0"/>
          <w:color w:val="000000" w:themeColor="text1"/>
          <w:spacing w:val="0"/>
          <w:w w:val="100"/>
          <w:sz w:val="32"/>
          <w:szCs w:val="32"/>
          <w:highlight w:val="none"/>
          <w:shd w:val="clear" w:color="auto" w:fill="auto"/>
          <w:lang w:eastAsia="zh-CN"/>
          <w14:textFill>
            <w14:solidFill>
              <w14:schemeClr w14:val="tx1"/>
            </w14:solidFill>
          </w14:textFill>
        </w:rPr>
        <w:t>计划数为</w:t>
      </w:r>
      <w:r>
        <w:rPr>
          <w:rFonts w:hint="eastAsia" w:ascii="仿宋_GB2312" w:hAnsi="仿宋_GB2312" w:eastAsia="仿宋_GB2312" w:cs="仿宋_GB2312"/>
          <w:b w:val="0"/>
          <w:bCs w:val="0"/>
          <w:color w:val="000000" w:themeColor="text1"/>
          <w:spacing w:val="0"/>
          <w:w w:val="100"/>
          <w:sz w:val="32"/>
          <w:szCs w:val="32"/>
          <w:highlight w:val="none"/>
          <w:shd w:val="clear" w:color="auto" w:fill="auto"/>
          <w:lang w:val="en-US" w:eastAsia="zh-CN"/>
          <w14:textFill>
            <w14:solidFill>
              <w14:schemeClr w14:val="tx1"/>
            </w14:solidFill>
          </w14:textFill>
        </w:rPr>
        <w:t>149</w:t>
      </w:r>
      <w:r>
        <w:rPr>
          <w:rFonts w:hint="eastAsia" w:ascii="仿宋_GB2312" w:hAnsi="仿宋_GB2312" w:eastAsia="仿宋_GB2312" w:cs="仿宋_GB2312"/>
          <w:b w:val="0"/>
          <w:bCs w:val="0"/>
          <w:color w:val="000000" w:themeColor="text1"/>
          <w:spacing w:val="0"/>
          <w:w w:val="100"/>
          <w:sz w:val="32"/>
          <w:szCs w:val="32"/>
          <w:highlight w:val="none"/>
          <w:shd w:val="clear" w:color="auto" w:fill="auto"/>
          <w14:textFill>
            <w14:solidFill>
              <w14:schemeClr w14:val="tx1"/>
            </w14:solidFill>
          </w14:textFill>
        </w:rPr>
        <w:t>名</w:t>
      </w:r>
      <w:r>
        <w:rPr>
          <w:rFonts w:hint="eastAsia" w:ascii="仿宋_GB2312" w:hAnsi="仿宋_GB2312" w:eastAsia="仿宋_GB2312" w:cs="仿宋_GB2312"/>
          <w:b w:val="0"/>
          <w:bCs w:val="0"/>
          <w:color w:val="000000" w:themeColor="text1"/>
          <w:spacing w:val="0"/>
          <w:w w:val="100"/>
          <w:sz w:val="32"/>
          <w:szCs w:val="32"/>
          <w:highlight w:val="none"/>
          <w:shd w:val="clear" w:color="auto" w:fill="auto"/>
          <w:lang w:eastAsia="zh-CN"/>
          <w14:textFill>
            <w14:solidFill>
              <w14:schemeClr w14:val="tx1"/>
            </w14:solidFill>
          </w14:textFill>
        </w:rPr>
        <w:t>，用于招聘农村初中、小学教师</w:t>
      </w:r>
      <w:r>
        <w:rPr>
          <w:rFonts w:hint="eastAsia" w:ascii="仿宋_GB2312" w:hAnsi="仿宋_GB2312" w:eastAsia="仿宋_GB2312" w:cs="仿宋_GB2312"/>
          <w:bCs/>
          <w:color w:val="000000" w:themeColor="text1"/>
          <w:spacing w:val="0"/>
          <w:w w:val="100"/>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具体</w:t>
      </w:r>
      <w:r>
        <w:rPr>
          <w:rFonts w:hint="eastAsia" w:ascii="仿宋_GB2312" w:hAnsi="仿宋_GB2312" w:eastAsia="仿宋_GB2312" w:cs="仿宋_GB2312"/>
          <w:color w:val="000000" w:themeColor="text1"/>
          <w:spacing w:val="0"/>
          <w:w w:val="100"/>
          <w:sz w:val="32"/>
          <w:szCs w:val="32"/>
          <w:highlight w:val="none"/>
          <w:shd w:val="clear" w:color="auto" w:fill="auto"/>
          <w:lang w:eastAsia="zh-CN"/>
          <w14:textFill>
            <w14:solidFill>
              <w14:schemeClr w14:val="tx1"/>
            </w14:solidFill>
          </w14:textFill>
        </w:rPr>
        <w:t>指标分配</w:t>
      </w:r>
      <w:r>
        <w:rPr>
          <w:rFonts w:hint="eastAsia" w:ascii="仿宋_GB2312" w:hAnsi="仿宋_GB2312" w:eastAsia="仿宋_GB2312" w:cs="仿宋_GB2312"/>
          <w:spacing w:val="0"/>
          <w:w w:val="100"/>
          <w:sz w:val="32"/>
          <w:szCs w:val="32"/>
          <w:shd w:val="clear" w:color="auto" w:fill="auto"/>
        </w:rPr>
        <w:t>详见</w:t>
      </w: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w:t>
      </w:r>
      <w:r>
        <w:rPr>
          <w:rFonts w:hint="eastAsia" w:ascii="仿宋_GB2312" w:hAnsi="仿宋_GB2312" w:eastAsia="仿宋_GB2312" w:cs="仿宋_GB2312"/>
          <w:color w:val="000000" w:themeColor="text1"/>
          <w:spacing w:val="0"/>
          <w:w w:val="100"/>
          <w:sz w:val="32"/>
          <w:szCs w:val="32"/>
          <w:highlight w:val="none"/>
          <w:shd w:val="clear" w:color="auto" w:fill="auto"/>
          <w:lang w:eastAsia="zh-CN"/>
          <w14:textFill>
            <w14:solidFill>
              <w14:schemeClr w14:val="tx1"/>
            </w14:solidFill>
          </w14:textFill>
        </w:rPr>
        <w:t>西秀区</w:t>
      </w:r>
      <w:r>
        <w:rPr>
          <w:rFonts w:hint="eastAsia" w:ascii="仿宋_GB2312" w:hAnsi="仿宋_GB2312" w:eastAsia="仿宋_GB2312" w:cs="仿宋_GB2312"/>
          <w:color w:val="000000" w:themeColor="text1"/>
          <w:spacing w:val="0"/>
          <w:w w:val="100"/>
          <w:sz w:val="32"/>
          <w:szCs w:val="32"/>
          <w:highlight w:val="none"/>
          <w:shd w:val="clear" w:color="auto" w:fill="auto"/>
          <w:lang w:val="en-US" w:eastAsia="zh-CN"/>
          <w14:textFill>
            <w14:solidFill>
              <w14:schemeClr w14:val="tx1"/>
            </w14:solidFill>
          </w14:textFill>
        </w:rPr>
        <w:t>2022年“特岗计划”教师指标分配表</w:t>
      </w: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w:t>
      </w:r>
      <w:r>
        <w:rPr>
          <w:rFonts w:hint="eastAsia" w:ascii="仿宋_GB2312" w:hAnsi="仿宋_GB2312" w:eastAsia="仿宋_GB2312" w:cs="仿宋_GB2312"/>
          <w:color w:val="000000" w:themeColor="text1"/>
          <w:spacing w:val="0"/>
          <w:w w:val="100"/>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pacing w:val="0"/>
          <w:w w:val="100"/>
          <w:sz w:val="32"/>
          <w:szCs w:val="32"/>
          <w:highlight w:val="none"/>
          <w:shd w:val="clear" w:color="auto" w:fill="auto"/>
          <w:lang w:val="en-US" w:eastAsia="zh-CN"/>
          <w14:textFill>
            <w14:solidFill>
              <w14:schemeClr w14:val="tx1"/>
            </w14:solidFill>
          </w14:textFill>
        </w:rPr>
        <w:t>附件1</w:t>
      </w:r>
      <w:r>
        <w:rPr>
          <w:rFonts w:hint="eastAsia" w:ascii="仿宋_GB2312" w:hAnsi="仿宋_GB2312" w:eastAsia="仿宋_GB2312" w:cs="仿宋_GB2312"/>
          <w:spacing w:val="0"/>
          <w:w w:val="100"/>
          <w:sz w:val="32"/>
          <w:szCs w:val="32"/>
          <w:shd w:val="clear" w:color="auto" w:fill="auto"/>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Cs/>
          <w:color w:val="000000" w:themeColor="text1"/>
          <w:spacing w:val="0"/>
          <w:w w:val="100"/>
          <w:sz w:val="32"/>
          <w:szCs w:val="32"/>
          <w:shd w:val="clear" w:color="auto" w:fill="auto"/>
          <w14:textFill>
            <w14:solidFill>
              <w14:schemeClr w14:val="tx1"/>
            </w14:solidFill>
          </w14:textFill>
        </w:rPr>
      </w:pPr>
      <w:r>
        <w:rPr>
          <w:rFonts w:hint="eastAsia" w:ascii="黑体" w:hAnsi="黑体" w:eastAsia="黑体" w:cs="黑体"/>
          <w:bCs/>
          <w:color w:val="000000" w:themeColor="text1"/>
          <w:spacing w:val="0"/>
          <w:w w:val="100"/>
          <w:sz w:val="32"/>
          <w:szCs w:val="32"/>
          <w:shd w:val="clear" w:color="auto" w:fill="auto"/>
          <w14:textFill>
            <w14:solidFill>
              <w14:schemeClr w14:val="tx1"/>
            </w14:solidFill>
          </w14:textFill>
        </w:rPr>
        <w:t>二、</w:t>
      </w:r>
      <w:r>
        <w:rPr>
          <w:rFonts w:hint="eastAsia" w:ascii="黑体" w:hAnsi="黑体" w:eastAsia="黑体" w:cs="黑体"/>
          <w:bCs/>
          <w:color w:val="000000" w:themeColor="text1"/>
          <w:spacing w:val="0"/>
          <w:w w:val="100"/>
          <w:sz w:val="32"/>
          <w:szCs w:val="32"/>
          <w:shd w:val="clear" w:color="auto" w:fill="auto"/>
          <w:lang w:eastAsia="zh-CN"/>
          <w14:textFill>
            <w14:solidFill>
              <w14:schemeClr w14:val="tx1"/>
            </w14:solidFill>
          </w14:textFill>
        </w:rPr>
        <w:t>招聘</w:t>
      </w:r>
      <w:r>
        <w:rPr>
          <w:rFonts w:hint="eastAsia" w:ascii="黑体" w:hAnsi="黑体" w:eastAsia="黑体" w:cs="黑体"/>
          <w:bCs/>
          <w:color w:val="000000" w:themeColor="text1"/>
          <w:spacing w:val="0"/>
          <w:w w:val="100"/>
          <w:sz w:val="32"/>
          <w:szCs w:val="32"/>
          <w:shd w:val="clear" w:color="auto" w:fill="auto"/>
          <w14:textFill>
            <w14:solidFill>
              <w14:schemeClr w14:val="tx1"/>
            </w14:solidFill>
          </w14:textFill>
        </w:rPr>
        <w:t>原则</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Cs/>
          <w:color w:val="000000" w:themeColor="text1"/>
          <w:spacing w:val="0"/>
          <w:w w:val="100"/>
          <w:sz w:val="32"/>
          <w:szCs w:val="32"/>
          <w:highlight w:val="none"/>
          <w:shd w:val="clear" w:color="auto" w:fill="auto"/>
          <w14:textFill>
            <w14:solidFill>
              <w14:schemeClr w14:val="tx1"/>
            </w14:solidFill>
          </w14:textFill>
        </w:rPr>
      </w:pPr>
      <w:r>
        <w:rPr>
          <w:rFonts w:hint="eastAsia" w:ascii="仿宋_GB2312" w:hAnsi="仿宋_GB2312" w:eastAsia="仿宋_GB2312" w:cs="仿宋_GB2312"/>
          <w:bCs/>
          <w:color w:val="000000" w:themeColor="text1"/>
          <w:spacing w:val="0"/>
          <w:w w:val="100"/>
          <w:sz w:val="32"/>
          <w:szCs w:val="32"/>
          <w:highlight w:val="none"/>
          <w:shd w:val="clear" w:color="auto" w:fill="auto"/>
          <w14:textFill>
            <w14:solidFill>
              <w14:schemeClr w14:val="tx1"/>
            </w14:solidFill>
          </w14:textFill>
        </w:rPr>
        <w:t>(一)</w:t>
      </w:r>
      <w:r>
        <w:rPr>
          <w:rFonts w:hint="eastAsia" w:ascii="仿宋_GB2312" w:hAnsi="仿宋_GB2312" w:eastAsia="仿宋_GB2312" w:cs="仿宋_GB2312"/>
          <w:bCs/>
          <w:color w:val="000000" w:themeColor="text1"/>
          <w:spacing w:val="0"/>
          <w:w w:val="100"/>
          <w:sz w:val="32"/>
          <w:szCs w:val="32"/>
          <w:highlight w:val="none"/>
          <w:shd w:val="clear" w:color="auto" w:fill="auto"/>
          <w:lang w:eastAsia="zh-CN"/>
          <w14:textFill>
            <w14:solidFill>
              <w14:schemeClr w14:val="tx1"/>
            </w14:solidFill>
          </w14:textFill>
        </w:rPr>
        <w:t>坚持</w:t>
      </w:r>
      <w:r>
        <w:rPr>
          <w:rFonts w:hint="eastAsia" w:ascii="仿宋_GB2312" w:hAnsi="仿宋_GB2312" w:eastAsia="仿宋_GB2312" w:cs="仿宋_GB2312"/>
          <w:bCs/>
          <w:color w:val="000000" w:themeColor="text1"/>
          <w:spacing w:val="0"/>
          <w:w w:val="100"/>
          <w:sz w:val="32"/>
          <w:szCs w:val="32"/>
          <w:highlight w:val="none"/>
          <w:shd w:val="clear" w:color="auto" w:fill="auto"/>
          <w14:textFill>
            <w14:solidFill>
              <w14:schemeClr w14:val="tx1"/>
            </w14:solidFill>
          </w14:textFill>
        </w:rPr>
        <w:t>公开、公平、自愿、择优</w:t>
      </w:r>
      <w:r>
        <w:rPr>
          <w:rFonts w:hint="eastAsia" w:ascii="仿宋_GB2312" w:hAnsi="仿宋_GB2312" w:eastAsia="仿宋_GB2312" w:cs="仿宋_GB2312"/>
          <w:bCs/>
          <w:color w:val="000000" w:themeColor="text1"/>
          <w:spacing w:val="0"/>
          <w:w w:val="100"/>
          <w:sz w:val="32"/>
          <w:szCs w:val="32"/>
          <w:highlight w:val="none"/>
          <w:shd w:val="clear" w:color="auto" w:fill="auto"/>
          <w:lang w:eastAsia="zh-CN"/>
          <w14:textFill>
            <w14:solidFill>
              <w14:schemeClr w14:val="tx1"/>
            </w14:solidFill>
          </w14:textFill>
        </w:rPr>
        <w:t>原则</w:t>
      </w:r>
      <w:r>
        <w:rPr>
          <w:rFonts w:hint="eastAsia" w:ascii="仿宋_GB2312" w:hAnsi="仿宋_GB2312" w:eastAsia="仿宋_GB2312" w:cs="仿宋_GB2312"/>
          <w:bCs/>
          <w:color w:val="000000" w:themeColor="text1"/>
          <w:spacing w:val="0"/>
          <w:w w:val="100"/>
          <w:sz w:val="32"/>
          <w:szCs w:val="32"/>
          <w:highlight w:val="none"/>
          <w:shd w:val="clear" w:color="auto" w:fill="auto"/>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坚持</w:t>
      </w:r>
      <w:r>
        <w:rPr>
          <w:rFonts w:hint="eastAsia" w:ascii="仿宋_GB2312" w:hAnsi="仿宋_GB2312" w:eastAsia="仿宋_GB2312" w:cs="仿宋_GB2312"/>
          <w:sz w:val="32"/>
          <w:szCs w:val="32"/>
        </w:rPr>
        <w:t>“三定”（定县、定校、定岗）</w:t>
      </w:r>
      <w:r>
        <w:rPr>
          <w:rFonts w:hint="eastAsia" w:ascii="仿宋_GB2312" w:hAnsi="仿宋_GB2312" w:eastAsia="仿宋_GB2312" w:cs="仿宋_GB2312"/>
          <w:sz w:val="32"/>
          <w:szCs w:val="32"/>
          <w:lang w:eastAsia="zh-CN"/>
        </w:rPr>
        <w:t>原则</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Cs/>
          <w:color w:val="000000" w:themeColor="text1"/>
          <w:spacing w:val="0"/>
          <w:w w:val="100"/>
          <w:sz w:val="32"/>
          <w:szCs w:val="32"/>
          <w:shd w:val="clear" w:color="auto" w:fill="auto"/>
          <w:lang w:eastAsia="zh-CN"/>
          <w14:textFill>
            <w14:solidFill>
              <w14:schemeClr w14:val="tx1"/>
            </w14:solidFill>
          </w14:textFill>
        </w:rPr>
      </w:pPr>
      <w:r>
        <w:rPr>
          <w:rFonts w:hint="eastAsia" w:ascii="黑体" w:hAnsi="黑体" w:eastAsia="黑体" w:cs="黑体"/>
          <w:bCs/>
          <w:color w:val="000000" w:themeColor="text1"/>
          <w:spacing w:val="0"/>
          <w:w w:val="100"/>
          <w:sz w:val="32"/>
          <w:szCs w:val="32"/>
          <w:shd w:val="clear" w:color="auto" w:fill="auto"/>
          <w14:textFill>
            <w14:solidFill>
              <w14:schemeClr w14:val="tx1"/>
            </w14:solidFill>
          </w14:textFill>
        </w:rPr>
        <w:t>三、招聘</w:t>
      </w:r>
      <w:r>
        <w:rPr>
          <w:rFonts w:hint="eastAsia" w:ascii="黑体" w:hAnsi="黑体" w:eastAsia="黑体" w:cs="黑体"/>
          <w:bCs/>
          <w:color w:val="000000" w:themeColor="text1"/>
          <w:spacing w:val="0"/>
          <w:w w:val="100"/>
          <w:sz w:val="32"/>
          <w:szCs w:val="32"/>
          <w:shd w:val="clear" w:color="auto" w:fill="auto"/>
          <w:lang w:eastAsia="zh-CN"/>
          <w14:textFill>
            <w14:solidFill>
              <w14:schemeClr w14:val="tx1"/>
            </w14:solidFill>
          </w14:textFill>
        </w:rPr>
        <w:t>对象</w:t>
      </w:r>
      <w:r>
        <w:rPr>
          <w:rFonts w:hint="eastAsia" w:ascii="黑体" w:hAnsi="黑体" w:eastAsia="黑体" w:cs="黑体"/>
          <w:bCs/>
          <w:color w:val="000000" w:themeColor="text1"/>
          <w:spacing w:val="0"/>
          <w:w w:val="100"/>
          <w:sz w:val="32"/>
          <w:szCs w:val="32"/>
          <w:shd w:val="clear" w:color="auto" w:fill="auto"/>
          <w14:textFill>
            <w14:solidFill>
              <w14:schemeClr w14:val="tx1"/>
            </w14:solidFill>
          </w14:textFill>
        </w:rPr>
        <w:t>条件</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（一）热爱社会主义祖国，拥护党的各项方针、政策，热爱教育事业，符合招聘岗位要</w:t>
      </w:r>
      <w:r>
        <w:rPr>
          <w:rFonts w:hint="eastAsia" w:ascii="仿宋_GB2312" w:hAnsi="仿宋_GB2312" w:eastAsia="仿宋_GB2312" w:cs="仿宋_GB2312"/>
          <w:color w:val="000000" w:themeColor="text1"/>
          <w:spacing w:val="0"/>
          <w:w w:val="100"/>
          <w:sz w:val="32"/>
          <w:szCs w:val="32"/>
          <w:highlight w:val="none"/>
          <w:shd w:val="clear" w:color="auto" w:fill="auto"/>
          <w:lang w:val="en-US" w:eastAsia="zh-CN"/>
          <w14:textFill>
            <w14:solidFill>
              <w14:schemeClr w14:val="tx1"/>
            </w14:solidFill>
          </w14:textFill>
        </w:rPr>
        <w:t>求，符合《中华人民共和国教师法》《教师资格条例》等法律法规规定的普通话水平、身体条件和心理条件和相应的资格，符合新时代中小学、幼儿园教师职业行</w:t>
      </w: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 xml:space="preserve">为十项准则要求，无刑事犯罪记录和其他不得聘用的违法记录。 </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（二）学历条件</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以普通高校本科及以上毕业生为主，鼓励本科师范专业毕业生应聘，可适当招聘高等师范专科毕业生。</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1.本科及以上学历，可以报考初中、小学教师招聘岗位。</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2.高等师范专科学历和非师范院校师范教育类专业大专学历，只能报考小学教师招聘岗位。</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pacing w:val="0"/>
          <w:w w:val="100"/>
          <w:sz w:val="32"/>
          <w:szCs w:val="32"/>
          <w:highlight w:val="none"/>
          <w:shd w:val="clear" w:color="auto" w:fill="auto"/>
          <w:lang w:eastAsia="zh-CN"/>
          <w14:textFill>
            <w14:solidFill>
              <w14:schemeClr w14:val="tx1"/>
            </w14:solidFill>
          </w14:textFill>
        </w:rPr>
      </w:pPr>
      <w:r>
        <w:rPr>
          <w:rFonts w:hint="eastAsia" w:ascii="仿宋_GB2312" w:hAnsi="仿宋_GB2312" w:eastAsia="仿宋_GB2312" w:cs="仿宋_GB2312"/>
          <w:color w:val="000000" w:themeColor="text1"/>
          <w:spacing w:val="0"/>
          <w:w w:val="100"/>
          <w:kern w:val="2"/>
          <w:sz w:val="32"/>
          <w:szCs w:val="32"/>
          <w:highlight w:val="none"/>
          <w:shd w:val="clear" w:color="auto" w:fill="auto"/>
          <w:lang w:val="en-US" w:eastAsia="zh-CN" w:bidi="ar-SA"/>
          <w14:textFill>
            <w14:solidFill>
              <w14:schemeClr w14:val="tx1"/>
            </w14:solidFill>
          </w14:textFill>
        </w:rPr>
        <w:t>（三）有相应的教师资格证书。</w:t>
      </w:r>
      <w:r>
        <w:rPr>
          <w:rFonts w:hint="eastAsia" w:ascii="仿宋_GB2312" w:hAnsi="仿宋_GB2312" w:eastAsia="仿宋_GB2312" w:cs="仿宋_GB2312"/>
          <w:color w:val="000000" w:themeColor="text1"/>
          <w:spacing w:val="0"/>
          <w:w w:val="100"/>
          <w:sz w:val="32"/>
          <w:szCs w:val="32"/>
          <w:highlight w:val="none"/>
          <w:shd w:val="clear" w:color="auto" w:fill="auto"/>
          <w:lang w:eastAsia="zh-CN"/>
          <w14:textFill>
            <w14:solidFill>
              <w14:schemeClr w14:val="tx1"/>
            </w14:solidFill>
          </w14:textFill>
        </w:rPr>
        <w:t>对于在2021年及2022年中小学（含幼儿园、中等职业学校）教师资格考试中受疫情影响的考生（2021年及2022年中小学教师资格考试（NTCE）笔试成绩单或面试成绩单“受到疫情影响”栏标注为“是”），可以参加特岗教师招聘，通过特岗教师招聘的可以先上岗从事辅助性教育教学工作，再参加考试并取得教师资格。对于上述“先上岗后考证”的人员，自签订聘用合同之日起1年内未取得相应教师资格证书的，应当依法解除聘用合同。</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pacing w:val="0"/>
          <w:w w:val="100"/>
          <w:sz w:val="32"/>
          <w:szCs w:val="32"/>
          <w:highlight w:val="none"/>
          <w:shd w:val="clear" w:color="auto" w:fill="auto"/>
          <w:lang w:eastAsia="zh-CN"/>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highlight w:val="none"/>
          <w:shd w:val="clear" w:color="auto" w:fill="auto"/>
          <w:lang w:eastAsia="zh-CN"/>
          <w14:textFill>
            <w14:solidFill>
              <w14:schemeClr w14:val="tx1"/>
            </w14:solidFill>
          </w14:textFill>
        </w:rPr>
        <w:t>对持有有效期内相应学科学段《中小学教师资格考试合格证明》并提交认证的考生（需提供认证登记成功截图），可以参加特岗教师招聘，但需在8月中旬签约前取得教师资格证书，否则不予签约。</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pacing w:val="0"/>
          <w:w w:val="100"/>
          <w:sz w:val="32"/>
          <w:szCs w:val="32"/>
          <w:highlight w:val="none"/>
          <w:shd w:val="clear" w:color="auto" w:fill="auto"/>
          <w:lang w:eastAsia="zh-CN"/>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highlight w:val="none"/>
          <w:shd w:val="clear" w:color="auto" w:fill="auto"/>
          <w:lang w:eastAsia="zh-CN"/>
          <w14:textFill>
            <w14:solidFill>
              <w14:schemeClr w14:val="tx1"/>
            </w14:solidFill>
          </w14:textFill>
        </w:rPr>
        <w:t>教师资格证书的任教学段、学科要符合招聘岗位要求，报考人员教师资格证书的学科学段与报考岗位的学科学段一致，高学段学科教师资格证书可报考向下学段相应学科。小学全科教师资格证书可报考小学全部岗位。</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（四）年龄不超过30周岁（即199</w:t>
      </w:r>
      <w:r>
        <w:rPr>
          <w:rFonts w:hint="eastAsia" w:ascii="仿宋_GB2312" w:hAnsi="仿宋_GB2312" w:eastAsia="仿宋_GB2312" w:cs="仿宋_GB2312"/>
          <w:color w:val="000000" w:themeColor="text1"/>
          <w:spacing w:val="0"/>
          <w:w w:val="100"/>
          <w:sz w:val="32"/>
          <w:szCs w:val="32"/>
          <w:highlight w:val="none"/>
          <w:shd w:val="clear" w:color="auto" w:fill="auto"/>
          <w:lang w:val="en-US" w:eastAsia="zh-CN"/>
          <w14:textFill>
            <w14:solidFill>
              <w14:schemeClr w14:val="tx1"/>
            </w14:solidFill>
          </w14:textFill>
        </w:rPr>
        <w:t>1</w:t>
      </w: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年</w:t>
      </w:r>
      <w:r>
        <w:rPr>
          <w:rFonts w:hint="eastAsia" w:ascii="仿宋_GB2312" w:hAnsi="仿宋_GB2312" w:eastAsia="仿宋_GB2312" w:cs="仿宋_GB2312"/>
          <w:color w:val="000000" w:themeColor="text1"/>
          <w:spacing w:val="0"/>
          <w:w w:val="100"/>
          <w:sz w:val="32"/>
          <w:szCs w:val="32"/>
          <w:highlight w:val="none"/>
          <w:shd w:val="clear" w:color="auto" w:fill="auto"/>
          <w:lang w:val="en-US" w:eastAsia="zh-CN"/>
          <w14:textFill>
            <w14:solidFill>
              <w14:schemeClr w14:val="tx1"/>
            </w14:solidFill>
          </w14:textFill>
        </w:rPr>
        <w:t>7</w:t>
      </w: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月2日及以后出生）。</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pacing w:val="0"/>
          <w:w w:val="100"/>
          <w:sz w:val="32"/>
          <w:szCs w:val="32"/>
          <w:highlight w:val="none"/>
          <w:shd w:val="clear" w:color="auto" w:fill="auto"/>
          <w:lang w:eastAsia="zh-CN"/>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highlight w:val="none"/>
          <w:shd w:val="clear" w:color="auto" w:fill="auto"/>
          <w:lang w:eastAsia="zh-CN"/>
          <w14:textFill>
            <w14:solidFill>
              <w14:schemeClr w14:val="tx1"/>
            </w14:solidFill>
          </w14:textFill>
        </w:rPr>
        <w:t>（五）具体招聘岗位所学专业要求，</w:t>
      </w:r>
      <w:r>
        <w:rPr>
          <w:rFonts w:hint="eastAsia" w:ascii="仿宋_GB2312" w:hAnsi="仿宋_GB2312" w:eastAsia="仿宋_GB2312" w:cs="仿宋_GB2312"/>
          <w:color w:val="000000" w:themeColor="text1"/>
          <w:spacing w:val="0"/>
          <w:w w:val="100"/>
          <w:sz w:val="32"/>
          <w:szCs w:val="32"/>
          <w:highlight w:val="none"/>
          <w:shd w:val="clear" w:color="auto" w:fill="auto"/>
          <w:lang w:val="en-US" w:eastAsia="zh-CN"/>
          <w14:textFill>
            <w14:solidFill>
              <w14:schemeClr w14:val="tx1"/>
            </w14:solidFill>
          </w14:textFill>
        </w:rPr>
        <w:t>详见《安顺市2022年特岗教师招聘岗位学历专业要求》（附件2）</w:t>
      </w:r>
      <w:r>
        <w:rPr>
          <w:rFonts w:hint="eastAsia" w:ascii="仿宋_GB2312" w:hAnsi="仿宋_GB2312" w:eastAsia="仿宋_GB2312" w:cs="仿宋_GB2312"/>
          <w:color w:val="000000" w:themeColor="text1"/>
          <w:spacing w:val="0"/>
          <w:w w:val="100"/>
          <w:sz w:val="32"/>
          <w:szCs w:val="32"/>
          <w:highlight w:val="none"/>
          <w:shd w:val="clear" w:color="auto" w:fill="auto"/>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（六）服务期内的特岗教师或国家在职在编公职人员不得参加特岗教师招聘考试。</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（七）参加过“大学生志愿服务西部计划”、有从教经历的志愿者、参加过半年以上实习支教的师范院校毕业生和硕士研究生及以上学历学位毕业生同等条件下优先录取，资格审查时需提供相关佐证材料。</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val="0"/>
          <w:bCs/>
          <w:color w:val="auto"/>
          <w:spacing w:val="0"/>
          <w:w w:val="100"/>
          <w:sz w:val="32"/>
          <w:szCs w:val="32"/>
          <w:shd w:val="clear" w:color="auto" w:fill="auto"/>
          <w:lang w:val="en-US" w:eastAsia="zh-CN"/>
        </w:rPr>
      </w:pPr>
      <w:r>
        <w:rPr>
          <w:rFonts w:hint="eastAsia" w:ascii="仿宋" w:hAnsi="仿宋" w:eastAsia="仿宋" w:cs="仿宋"/>
          <w:b w:val="0"/>
          <w:bCs/>
          <w:color w:val="auto"/>
          <w:spacing w:val="0"/>
          <w:w w:val="100"/>
          <w:sz w:val="32"/>
          <w:szCs w:val="32"/>
          <w:shd w:val="clear" w:color="auto" w:fill="auto"/>
        </w:rPr>
        <w:t>（</w:t>
      </w:r>
      <w:r>
        <w:rPr>
          <w:rFonts w:hint="eastAsia" w:ascii="仿宋" w:hAnsi="仿宋" w:eastAsia="仿宋" w:cs="仿宋"/>
          <w:b w:val="0"/>
          <w:bCs/>
          <w:color w:val="auto"/>
          <w:spacing w:val="0"/>
          <w:w w:val="100"/>
          <w:sz w:val="32"/>
          <w:szCs w:val="32"/>
          <w:shd w:val="clear" w:color="auto" w:fill="auto"/>
          <w:lang w:val="en-US" w:eastAsia="zh-CN"/>
        </w:rPr>
        <w:t>八</w:t>
      </w:r>
      <w:r>
        <w:rPr>
          <w:rFonts w:hint="eastAsia" w:ascii="仿宋" w:hAnsi="仿宋" w:eastAsia="仿宋" w:cs="仿宋"/>
          <w:b w:val="0"/>
          <w:bCs/>
          <w:color w:val="auto"/>
          <w:spacing w:val="0"/>
          <w:w w:val="100"/>
          <w:sz w:val="32"/>
          <w:szCs w:val="32"/>
          <w:shd w:val="clear" w:color="auto" w:fill="auto"/>
        </w:rPr>
        <w:t>）“特岗计划”</w:t>
      </w:r>
      <w:r>
        <w:rPr>
          <w:rFonts w:hint="eastAsia" w:ascii="仿宋" w:hAnsi="仿宋" w:eastAsia="仿宋" w:cs="仿宋"/>
          <w:b w:val="0"/>
          <w:bCs/>
          <w:color w:val="auto"/>
          <w:spacing w:val="0"/>
          <w:w w:val="100"/>
          <w:sz w:val="32"/>
          <w:szCs w:val="32"/>
          <w:shd w:val="clear" w:color="auto" w:fill="auto"/>
          <w:lang w:eastAsia="zh-CN"/>
        </w:rPr>
        <w:t>教师</w:t>
      </w:r>
      <w:r>
        <w:rPr>
          <w:rFonts w:hint="eastAsia" w:ascii="仿宋" w:hAnsi="仿宋" w:eastAsia="仿宋" w:cs="仿宋"/>
          <w:b w:val="0"/>
          <w:bCs/>
          <w:color w:val="auto"/>
          <w:spacing w:val="0"/>
          <w:w w:val="100"/>
          <w:sz w:val="32"/>
          <w:szCs w:val="32"/>
          <w:shd w:val="clear" w:color="auto" w:fill="auto"/>
        </w:rPr>
        <w:t>招聘</w:t>
      </w:r>
      <w:r>
        <w:rPr>
          <w:rFonts w:hint="eastAsia" w:ascii="仿宋" w:hAnsi="仿宋" w:eastAsia="仿宋" w:cs="仿宋"/>
          <w:b w:val="0"/>
          <w:bCs/>
          <w:color w:val="auto"/>
          <w:spacing w:val="0"/>
          <w:w w:val="100"/>
          <w:sz w:val="32"/>
          <w:szCs w:val="32"/>
          <w:shd w:val="clear" w:color="auto" w:fill="auto"/>
          <w:lang w:val="en-US" w:eastAsia="zh-CN"/>
        </w:rPr>
        <w:t>面向全国招聘。</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color w:val="000000" w:themeColor="text1"/>
          <w:spacing w:val="0"/>
          <w:w w:val="100"/>
          <w:sz w:val="32"/>
          <w:szCs w:val="32"/>
          <w:highlight w:val="none"/>
          <w:shd w:val="clear" w:color="auto" w:fill="auto"/>
          <w14:textFill>
            <w14:solidFill>
              <w14:schemeClr w14:val="tx1"/>
            </w14:solidFill>
          </w14:textFill>
        </w:rPr>
      </w:pPr>
      <w:r>
        <w:rPr>
          <w:rFonts w:hint="eastAsia" w:ascii="黑体" w:hAnsi="黑体" w:eastAsia="黑体" w:cs="黑体"/>
          <w:color w:val="000000" w:themeColor="text1"/>
          <w:spacing w:val="0"/>
          <w:w w:val="100"/>
          <w:sz w:val="32"/>
          <w:szCs w:val="32"/>
          <w:highlight w:val="none"/>
          <w:shd w:val="clear" w:color="auto" w:fill="auto"/>
          <w:lang w:eastAsia="zh-CN"/>
          <w14:textFill>
            <w14:solidFill>
              <w14:schemeClr w14:val="tx1"/>
            </w14:solidFill>
          </w14:textFill>
        </w:rPr>
        <w:t>四</w:t>
      </w:r>
      <w:r>
        <w:rPr>
          <w:rFonts w:hint="eastAsia" w:ascii="黑体" w:hAnsi="黑体" w:eastAsia="黑体" w:cs="黑体"/>
          <w:color w:val="000000" w:themeColor="text1"/>
          <w:spacing w:val="0"/>
          <w:w w:val="100"/>
          <w:sz w:val="32"/>
          <w:szCs w:val="32"/>
          <w:highlight w:val="none"/>
          <w:shd w:val="clear" w:color="auto" w:fill="auto"/>
          <w14:textFill>
            <w14:solidFill>
              <w14:schemeClr w14:val="tx1"/>
            </w14:solidFill>
          </w14:textFill>
        </w:rPr>
        <w:t>、招聘方法、程序及时间安排</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 w:hAnsi="仿宋" w:eastAsia="仿宋" w:cs="仿宋"/>
          <w:b/>
          <w:bCs/>
          <w:color w:val="000000" w:themeColor="text1"/>
          <w:spacing w:val="0"/>
          <w:w w:val="100"/>
          <w:sz w:val="32"/>
          <w:szCs w:val="32"/>
          <w:highlight w:val="none"/>
          <w:u w:val="none"/>
          <w:shd w:val="clear" w:color="auto" w:fill="auto"/>
          <w:lang w:val="en-US" w:eastAsia="zh-CN"/>
          <w14:textFill>
            <w14:solidFill>
              <w14:schemeClr w14:val="tx1"/>
            </w14:solidFill>
          </w14:textFill>
        </w:rPr>
      </w:pPr>
      <w:r>
        <w:rPr>
          <w:rFonts w:hint="eastAsia" w:ascii="仿宋" w:hAnsi="仿宋" w:eastAsia="仿宋" w:cs="仿宋"/>
          <w:b w:val="0"/>
          <w:bCs w:val="0"/>
          <w:color w:val="000000" w:themeColor="text1"/>
          <w:spacing w:val="0"/>
          <w:w w:val="100"/>
          <w:sz w:val="32"/>
          <w:szCs w:val="32"/>
          <w:highlight w:val="none"/>
          <w:shd w:val="clear" w:color="auto" w:fill="auto"/>
          <w:lang w:eastAsia="zh-CN"/>
          <w14:textFill>
            <w14:solidFill>
              <w14:schemeClr w14:val="tx1"/>
            </w14:solidFill>
          </w14:textFill>
        </w:rPr>
        <w:t>招聘采取网上报名</w:t>
      </w:r>
      <w:r>
        <w:rPr>
          <w:rFonts w:hint="eastAsia" w:ascii="仿宋" w:hAnsi="仿宋" w:eastAsia="仿宋" w:cs="仿宋"/>
          <w:b w:val="0"/>
          <w:bCs w:val="0"/>
          <w:color w:val="000000" w:themeColor="text1"/>
          <w:spacing w:val="0"/>
          <w:w w:val="100"/>
          <w:sz w:val="32"/>
          <w:szCs w:val="32"/>
          <w:highlight w:val="none"/>
          <w:shd w:val="clear" w:color="auto" w:fill="auto"/>
          <w:lang w:val="en-US" w:eastAsia="zh-CN"/>
          <w14:textFill>
            <w14:solidFill>
              <w14:schemeClr w14:val="tx1"/>
            </w14:solidFill>
          </w14:textFill>
        </w:rPr>
        <w:t>-现场资格审查-笔试-面试-体检-录取签约-岗前培训-到岗任教的程序进行。</w:t>
      </w:r>
      <w:r>
        <w:rPr>
          <w:rFonts w:hint="eastAsia" w:ascii="仿宋" w:hAnsi="仿宋" w:eastAsia="仿宋" w:cs="仿宋"/>
          <w:b/>
          <w:bCs/>
          <w:color w:val="000000" w:themeColor="text1"/>
          <w:spacing w:val="0"/>
          <w:w w:val="100"/>
          <w:sz w:val="32"/>
          <w:szCs w:val="32"/>
          <w:highlight w:val="none"/>
          <w:shd w:val="clear" w:color="auto" w:fill="auto"/>
          <w:lang w:val="en-US" w:eastAsia="zh-CN"/>
          <w14:textFill>
            <w14:solidFill>
              <w14:schemeClr w14:val="tx1"/>
            </w14:solidFill>
          </w14:textFill>
        </w:rPr>
        <w:t>因</w:t>
      </w:r>
      <w:r>
        <w:rPr>
          <w:rFonts w:hint="eastAsia" w:ascii="仿宋" w:hAnsi="仿宋" w:eastAsia="仿宋" w:cs="仿宋"/>
          <w:b/>
          <w:bCs/>
          <w:color w:val="000000" w:themeColor="text1"/>
          <w:spacing w:val="0"/>
          <w:w w:val="100"/>
          <w:sz w:val="32"/>
          <w:szCs w:val="32"/>
          <w:highlight w:val="none"/>
          <w:u w:val="none"/>
          <w:shd w:val="clear" w:color="auto" w:fill="auto"/>
          <w:lang w:val="en-US" w:eastAsia="zh-CN"/>
          <w14:textFill>
            <w14:solidFill>
              <w14:schemeClr w14:val="tx1"/>
            </w14:solidFill>
          </w14:textFill>
        </w:rPr>
        <w:t>新冠肺炎疫情等不可抗力因素导致本次招聘工作时间安排调整的，将另行通知。</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b w:val="0"/>
          <w:bCs w:val="0"/>
          <w:color w:val="000000" w:themeColor="text1"/>
          <w:spacing w:val="0"/>
          <w:w w:val="100"/>
          <w:sz w:val="32"/>
          <w:szCs w:val="32"/>
          <w:highlight w:val="none"/>
          <w:shd w:val="clear" w:color="auto" w:fill="auto"/>
          <w14:textFill>
            <w14:solidFill>
              <w14:schemeClr w14:val="tx1"/>
            </w14:solidFill>
          </w14:textFill>
        </w:rPr>
      </w:pPr>
      <w:r>
        <w:rPr>
          <w:rFonts w:hint="eastAsia" w:ascii="楷体_GB2312" w:hAnsi="楷体_GB2312" w:eastAsia="楷体_GB2312" w:cs="楷体_GB2312"/>
          <w:b w:val="0"/>
          <w:bCs w:val="0"/>
          <w:color w:val="000000" w:themeColor="text1"/>
          <w:spacing w:val="0"/>
          <w:w w:val="100"/>
          <w:sz w:val="32"/>
          <w:szCs w:val="32"/>
          <w:highlight w:val="none"/>
          <w:shd w:val="clear" w:color="auto" w:fill="auto"/>
          <w14:textFill>
            <w14:solidFill>
              <w14:schemeClr w14:val="tx1"/>
            </w14:solidFill>
          </w14:textFill>
        </w:rPr>
        <w:t>（一）网上报名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 w:hAnsi="仿宋" w:eastAsia="仿宋" w:cs="仿宋"/>
          <w:color w:val="000000" w:themeColor="text1"/>
          <w:spacing w:val="0"/>
          <w:w w:val="100"/>
          <w:sz w:val="32"/>
          <w:szCs w:val="32"/>
          <w:highlight w:val="none"/>
          <w:shd w:val="clear" w:color="auto" w:fill="auto"/>
          <w14:textFill>
            <w14:solidFill>
              <w14:schemeClr w14:val="tx1"/>
            </w14:solidFill>
          </w14:textFill>
        </w:rPr>
      </w:pPr>
      <w:r>
        <w:rPr>
          <w:rFonts w:hint="eastAsia" w:ascii="仿宋" w:hAnsi="仿宋" w:eastAsia="仿宋" w:cs="仿宋"/>
          <w:color w:val="000000" w:themeColor="text1"/>
          <w:spacing w:val="0"/>
          <w:w w:val="100"/>
          <w:sz w:val="32"/>
          <w:szCs w:val="32"/>
          <w:highlight w:val="none"/>
          <w:shd w:val="clear" w:color="auto" w:fill="auto"/>
          <w14:textFill>
            <w14:solidFill>
              <w14:schemeClr w14:val="tx1"/>
            </w14:solidFill>
          </w14:textFill>
        </w:rPr>
        <w:t>本次招聘报名采取网</w:t>
      </w:r>
      <w:r>
        <w:rPr>
          <w:rFonts w:hint="eastAsia" w:ascii="仿宋" w:hAnsi="仿宋" w:eastAsia="仿宋" w:cs="仿宋"/>
          <w:color w:val="000000" w:themeColor="text1"/>
          <w:spacing w:val="0"/>
          <w:w w:val="100"/>
          <w:sz w:val="32"/>
          <w:szCs w:val="32"/>
          <w:highlight w:val="none"/>
          <w:shd w:val="clear" w:color="auto" w:fill="auto"/>
          <w:lang w:val="en-US" w:eastAsia="zh-CN"/>
          <w14:textFill>
            <w14:solidFill>
              <w14:schemeClr w14:val="tx1"/>
            </w14:solidFill>
          </w14:textFill>
        </w:rPr>
        <w:t>上</w:t>
      </w:r>
      <w:r>
        <w:rPr>
          <w:rFonts w:hint="eastAsia" w:ascii="仿宋" w:hAnsi="仿宋" w:eastAsia="仿宋" w:cs="仿宋"/>
          <w:color w:val="000000" w:themeColor="text1"/>
          <w:spacing w:val="0"/>
          <w:w w:val="100"/>
          <w:sz w:val="32"/>
          <w:szCs w:val="32"/>
          <w:highlight w:val="none"/>
          <w:shd w:val="clear" w:color="auto" w:fill="auto"/>
          <w:lang w:eastAsia="zh-CN"/>
          <w14:textFill>
            <w14:solidFill>
              <w14:schemeClr w14:val="tx1"/>
            </w14:solidFill>
          </w14:textFill>
        </w:rPr>
        <w:t>报名</w:t>
      </w:r>
      <w:r>
        <w:rPr>
          <w:rFonts w:hint="eastAsia" w:ascii="仿宋" w:hAnsi="仿宋" w:eastAsia="仿宋" w:cs="仿宋"/>
          <w:color w:val="000000" w:themeColor="text1"/>
          <w:spacing w:val="0"/>
          <w:w w:val="100"/>
          <w:sz w:val="32"/>
          <w:szCs w:val="32"/>
          <w:highlight w:val="none"/>
          <w:shd w:val="clear" w:color="auto" w:fill="auto"/>
          <w14:textFill>
            <w14:solidFill>
              <w14:schemeClr w14:val="tx1"/>
            </w14:solidFill>
          </w14:textFill>
        </w:rPr>
        <w:t>方式进行，不设现场报名，不收取报名费。符合报考条件的人员</w:t>
      </w:r>
      <w:r>
        <w:rPr>
          <w:rFonts w:hint="eastAsia" w:ascii="仿宋" w:hAnsi="仿宋" w:eastAsia="仿宋" w:cs="仿宋"/>
          <w:color w:val="000000" w:themeColor="text1"/>
          <w:spacing w:val="0"/>
          <w:w w:val="100"/>
          <w:sz w:val="32"/>
          <w:szCs w:val="32"/>
          <w:highlight w:val="none"/>
          <w:shd w:val="clear" w:color="auto" w:fill="auto"/>
          <w:lang w:val="en-US" w:eastAsia="zh-CN"/>
          <w14:textFill>
            <w14:solidFill>
              <w14:schemeClr w14:val="tx1"/>
            </w14:solidFill>
          </w14:textFill>
        </w:rPr>
        <w:t>须</w:t>
      </w:r>
      <w:r>
        <w:rPr>
          <w:rFonts w:hint="eastAsia" w:ascii="仿宋" w:hAnsi="仿宋" w:eastAsia="仿宋" w:cs="仿宋"/>
          <w:color w:val="000000" w:themeColor="text1"/>
          <w:spacing w:val="0"/>
          <w:w w:val="100"/>
          <w:sz w:val="32"/>
          <w:szCs w:val="32"/>
          <w:highlight w:val="none"/>
          <w:shd w:val="clear" w:color="auto" w:fill="auto"/>
          <w14:textFill>
            <w14:solidFill>
              <w14:schemeClr w14:val="tx1"/>
            </w14:solidFill>
          </w14:textFill>
        </w:rPr>
        <w:t>在规定的</w:t>
      </w:r>
      <w:r>
        <w:rPr>
          <w:rFonts w:hint="eastAsia" w:ascii="仿宋" w:hAnsi="仿宋" w:eastAsia="仿宋" w:cs="仿宋"/>
          <w:color w:val="000000" w:themeColor="text1"/>
          <w:spacing w:val="0"/>
          <w:w w:val="100"/>
          <w:sz w:val="32"/>
          <w:szCs w:val="32"/>
          <w:highlight w:val="none"/>
          <w:shd w:val="clear" w:color="auto" w:fill="auto"/>
          <w:lang w:eastAsia="zh-CN"/>
          <w14:textFill>
            <w14:solidFill>
              <w14:schemeClr w14:val="tx1"/>
            </w14:solidFill>
          </w14:textFill>
        </w:rPr>
        <w:t>网上</w:t>
      </w:r>
      <w:r>
        <w:rPr>
          <w:rFonts w:hint="eastAsia" w:ascii="仿宋" w:hAnsi="仿宋" w:eastAsia="仿宋" w:cs="仿宋"/>
          <w:color w:val="000000" w:themeColor="text1"/>
          <w:spacing w:val="0"/>
          <w:w w:val="100"/>
          <w:sz w:val="32"/>
          <w:szCs w:val="32"/>
          <w:highlight w:val="none"/>
          <w:shd w:val="clear" w:color="auto" w:fill="auto"/>
          <w14:textFill>
            <w14:solidFill>
              <w14:schemeClr w14:val="tx1"/>
            </w14:solidFill>
          </w14:textFill>
        </w:rPr>
        <w:t>报名时间段内登录“贵州省特岗教师招聘报名系统</w:t>
      </w:r>
      <w:r>
        <w:rPr>
          <w:rFonts w:hint="eastAsia" w:ascii="仿宋" w:hAnsi="仿宋" w:eastAsia="仿宋" w:cs="仿宋"/>
          <w:color w:val="000000" w:themeColor="text1"/>
          <w:spacing w:val="0"/>
          <w:w w:val="100"/>
          <w:kern w:val="0"/>
          <w:sz w:val="32"/>
          <w:szCs w:val="32"/>
          <w:highlight w:val="none"/>
          <w:shd w:val="clear" w:color="auto" w:fill="auto"/>
          <w14:textFill>
            <w14:solidFill>
              <w14:schemeClr w14:val="tx1"/>
            </w14:solidFill>
          </w14:textFill>
        </w:rPr>
        <w:t>（</w:t>
      </w:r>
      <w:r>
        <w:rPr>
          <w:rFonts w:hint="eastAsia" w:ascii="仿宋" w:hAnsi="仿宋" w:eastAsia="仿宋" w:cs="仿宋"/>
          <w:color w:val="000000" w:themeColor="text1"/>
          <w:spacing w:val="0"/>
          <w:w w:val="100"/>
          <w:kern w:val="0"/>
          <w:sz w:val="32"/>
          <w:szCs w:val="32"/>
          <w:highlight w:val="none"/>
          <w:shd w:val="clear" w:color="auto" w:fill="auto"/>
          <w:lang w:eastAsia="zh-CN"/>
          <w14:textFill>
            <w14:solidFill>
              <w14:schemeClr w14:val="tx1"/>
            </w14:solidFill>
          </w14:textFill>
        </w:rPr>
        <w:t>网址：</w:t>
      </w:r>
      <w:r>
        <w:rPr>
          <w:rFonts w:hint="eastAsia" w:ascii="仿宋" w:hAnsi="仿宋" w:eastAsia="仿宋" w:cs="仿宋"/>
          <w:color w:val="000000" w:themeColor="text1"/>
          <w:sz w:val="32"/>
          <w:szCs w:val="32"/>
          <w:highlight w:val="none"/>
          <w:u w:val="none"/>
          <w14:textFill>
            <w14:solidFill>
              <w14:schemeClr w14:val="tx1"/>
            </w14:solidFill>
          </w14:textFill>
        </w:rPr>
        <w:t>https://117.135.237.12/</w:t>
      </w:r>
      <w:r>
        <w:rPr>
          <w:rFonts w:hint="eastAsia" w:ascii="仿宋" w:hAnsi="仿宋" w:eastAsia="仿宋" w:cs="仿宋"/>
          <w:color w:val="000000" w:themeColor="text1"/>
          <w:spacing w:val="0"/>
          <w:w w:val="100"/>
          <w:kern w:val="0"/>
          <w:sz w:val="32"/>
          <w:szCs w:val="32"/>
          <w:highlight w:val="none"/>
          <w:u w:val="none"/>
          <w:shd w:val="clear" w:color="auto" w:fill="auto"/>
          <w14:textFill>
            <w14:solidFill>
              <w14:schemeClr w14:val="tx1"/>
            </w14:solidFill>
          </w14:textFill>
        </w:rPr>
        <w:t>）</w:t>
      </w:r>
      <w:r>
        <w:rPr>
          <w:rFonts w:hint="eastAsia" w:ascii="仿宋" w:hAnsi="仿宋" w:eastAsia="仿宋" w:cs="仿宋"/>
          <w:color w:val="000000" w:themeColor="text1"/>
          <w:spacing w:val="0"/>
          <w:w w:val="100"/>
          <w:kern w:val="0"/>
          <w:sz w:val="32"/>
          <w:szCs w:val="32"/>
          <w:highlight w:val="none"/>
          <w:u w:val="none"/>
          <w:shd w:val="clear" w:color="auto" w:fill="auto"/>
          <w:lang w:eastAsia="zh-CN"/>
          <w14:textFill>
            <w14:solidFill>
              <w14:schemeClr w14:val="tx1"/>
            </w14:solidFill>
          </w14:textFill>
        </w:rPr>
        <w:t>”</w:t>
      </w:r>
      <w:r>
        <w:rPr>
          <w:rFonts w:hint="eastAsia" w:ascii="仿宋" w:hAnsi="仿宋" w:eastAsia="仿宋" w:cs="仿宋"/>
          <w:color w:val="000000" w:themeColor="text1"/>
          <w:spacing w:val="0"/>
          <w:w w:val="100"/>
          <w:kern w:val="0"/>
          <w:sz w:val="32"/>
          <w:szCs w:val="32"/>
          <w:highlight w:val="none"/>
          <w:u w:val="none"/>
          <w:shd w:val="clear" w:color="auto" w:fill="auto"/>
          <w14:textFill>
            <w14:solidFill>
              <w14:schemeClr w14:val="tx1"/>
            </w14:solidFill>
          </w14:textFill>
        </w:rPr>
        <w:t>进行注册报名</w:t>
      </w:r>
      <w:r>
        <w:rPr>
          <w:rFonts w:hint="eastAsia" w:ascii="仿宋" w:hAnsi="仿宋" w:eastAsia="仿宋" w:cs="仿宋"/>
          <w:color w:val="000000" w:themeColor="text1"/>
          <w:spacing w:val="0"/>
          <w:w w:val="100"/>
          <w:kern w:val="0"/>
          <w:sz w:val="32"/>
          <w:szCs w:val="32"/>
          <w:highlight w:val="none"/>
          <w:u w:val="none"/>
          <w:shd w:val="clear" w:color="auto" w:fill="auto"/>
          <w:lang w:eastAsia="zh-CN"/>
          <w14:textFill>
            <w14:solidFill>
              <w14:schemeClr w14:val="tx1"/>
            </w14:solidFill>
          </w14:textFill>
        </w:rPr>
        <w:t>，</w:t>
      </w:r>
      <w:r>
        <w:rPr>
          <w:rFonts w:hint="eastAsia" w:ascii="仿宋" w:hAnsi="仿宋" w:eastAsia="仿宋" w:cs="仿宋"/>
          <w:color w:val="000000" w:themeColor="text1"/>
          <w:spacing w:val="0"/>
          <w:w w:val="100"/>
          <w:sz w:val="32"/>
          <w:szCs w:val="32"/>
          <w:highlight w:val="none"/>
          <w:shd w:val="clear" w:color="auto" w:fill="auto"/>
          <w14:textFill>
            <w14:solidFill>
              <w14:schemeClr w14:val="tx1"/>
            </w14:solidFill>
          </w14:textFill>
        </w:rPr>
        <w:t>报考人员上传报名系统照片标准为1寸</w:t>
      </w:r>
      <w:r>
        <w:rPr>
          <w:rFonts w:hint="eastAsia" w:ascii="仿宋" w:hAnsi="仿宋" w:eastAsia="仿宋" w:cs="仿宋"/>
          <w:color w:val="000000" w:themeColor="text1"/>
          <w:spacing w:val="0"/>
          <w:w w:val="100"/>
          <w:sz w:val="32"/>
          <w:szCs w:val="32"/>
          <w:highlight w:val="none"/>
          <w:shd w:val="clear" w:color="auto" w:fill="auto"/>
          <w:lang w:eastAsia="zh-CN"/>
          <w14:textFill>
            <w14:solidFill>
              <w14:schemeClr w14:val="tx1"/>
            </w14:solidFill>
          </w14:textFill>
        </w:rPr>
        <w:t>蓝</w:t>
      </w:r>
      <w:r>
        <w:rPr>
          <w:rFonts w:hint="eastAsia" w:ascii="仿宋" w:hAnsi="仿宋" w:eastAsia="仿宋" w:cs="仿宋"/>
          <w:color w:val="000000" w:themeColor="text1"/>
          <w:spacing w:val="0"/>
          <w:w w:val="100"/>
          <w:sz w:val="32"/>
          <w:szCs w:val="32"/>
          <w:highlight w:val="none"/>
          <w:shd w:val="clear" w:color="auto" w:fill="auto"/>
          <w14:textFill>
            <w14:solidFill>
              <w14:schemeClr w14:val="tx1"/>
            </w14:solidFill>
          </w14:textFill>
        </w:rPr>
        <w:t>底免冠照，图片质量不低于150×200像素点，图片大小不得超过2MB。</w:t>
      </w:r>
      <w:r>
        <w:rPr>
          <w:rFonts w:hint="eastAsia" w:ascii="仿宋" w:hAnsi="仿宋" w:eastAsia="仿宋" w:cs="仿宋"/>
          <w:color w:val="000000" w:themeColor="text1"/>
          <w:spacing w:val="0"/>
          <w:w w:val="100"/>
          <w:kern w:val="0"/>
          <w:sz w:val="32"/>
          <w:szCs w:val="32"/>
          <w:highlight w:val="none"/>
          <w:shd w:val="clear" w:color="auto" w:fill="auto"/>
          <w14:textFill>
            <w14:solidFill>
              <w14:schemeClr w14:val="tx1"/>
            </w14:solidFill>
          </w14:textFill>
        </w:rPr>
        <w:t>报考人员</w:t>
      </w:r>
      <w:r>
        <w:rPr>
          <w:rFonts w:hint="eastAsia" w:ascii="仿宋" w:hAnsi="仿宋" w:eastAsia="仿宋" w:cs="仿宋"/>
          <w:color w:val="000000" w:themeColor="text1"/>
          <w:spacing w:val="0"/>
          <w:w w:val="100"/>
          <w:kern w:val="0"/>
          <w:sz w:val="32"/>
          <w:szCs w:val="32"/>
          <w:highlight w:val="none"/>
          <w:shd w:val="clear" w:color="auto" w:fill="auto"/>
          <w:lang w:val="en-US" w:eastAsia="zh-CN"/>
          <w14:textFill>
            <w14:solidFill>
              <w14:schemeClr w14:val="tx1"/>
            </w14:solidFill>
          </w14:textFill>
        </w:rPr>
        <w:t>要</w:t>
      </w:r>
      <w:r>
        <w:rPr>
          <w:rFonts w:hint="eastAsia" w:ascii="仿宋" w:hAnsi="仿宋" w:eastAsia="仿宋" w:cs="仿宋"/>
          <w:color w:val="000000" w:themeColor="text1"/>
          <w:spacing w:val="0"/>
          <w:w w:val="100"/>
          <w:kern w:val="0"/>
          <w:sz w:val="32"/>
          <w:szCs w:val="32"/>
          <w:highlight w:val="none"/>
          <w:shd w:val="clear" w:color="auto" w:fill="auto"/>
          <w14:textFill>
            <w14:solidFill>
              <w14:schemeClr w14:val="tx1"/>
            </w14:solidFill>
          </w14:textFill>
        </w:rPr>
        <w:t>认真核对报名信息，报名截止时间之后无法更改</w:t>
      </w:r>
      <w:r>
        <w:rPr>
          <w:rFonts w:hint="eastAsia" w:ascii="仿宋" w:hAnsi="仿宋" w:eastAsia="仿宋" w:cs="仿宋"/>
          <w:color w:val="000000" w:themeColor="text1"/>
          <w:spacing w:val="0"/>
          <w:w w:val="100"/>
          <w:sz w:val="32"/>
          <w:szCs w:val="32"/>
          <w:highlight w:val="none"/>
          <w:shd w:val="clear" w:color="auto" w:fill="auto"/>
          <w14:textFill>
            <w14:solidFill>
              <w14:schemeClr w14:val="tx1"/>
            </w14:solidFill>
          </w14:textFill>
        </w:rPr>
        <w:t>。</w:t>
      </w:r>
      <w:r>
        <w:rPr>
          <w:rFonts w:hint="eastAsia" w:ascii="仿宋" w:hAnsi="仿宋" w:eastAsia="仿宋" w:cs="仿宋"/>
          <w:color w:val="000000" w:themeColor="text1"/>
          <w:spacing w:val="0"/>
          <w:w w:val="100"/>
          <w:kern w:val="0"/>
          <w:sz w:val="32"/>
          <w:szCs w:val="32"/>
          <w:highlight w:val="none"/>
          <w:shd w:val="clear" w:color="auto" w:fill="auto"/>
          <w14:textFill>
            <w14:solidFill>
              <w14:schemeClr w14:val="tx1"/>
            </w14:solidFill>
          </w14:textFill>
        </w:rPr>
        <w:t>报名</w:t>
      </w:r>
      <w:r>
        <w:rPr>
          <w:rFonts w:hint="eastAsia" w:ascii="仿宋" w:hAnsi="仿宋" w:eastAsia="仿宋" w:cs="仿宋"/>
          <w:color w:val="000000" w:themeColor="text1"/>
          <w:spacing w:val="0"/>
          <w:w w:val="100"/>
          <w:kern w:val="0"/>
          <w:sz w:val="32"/>
          <w:szCs w:val="32"/>
          <w:highlight w:val="none"/>
          <w:shd w:val="clear" w:color="auto" w:fill="auto"/>
          <w:lang w:val="en-US" w:eastAsia="zh-CN"/>
          <w14:textFill>
            <w14:solidFill>
              <w14:schemeClr w14:val="tx1"/>
            </w14:solidFill>
          </w14:textFill>
        </w:rPr>
        <w:t>截止</w:t>
      </w:r>
      <w:r>
        <w:rPr>
          <w:rFonts w:hint="eastAsia" w:ascii="仿宋" w:hAnsi="仿宋" w:eastAsia="仿宋" w:cs="仿宋"/>
          <w:color w:val="000000" w:themeColor="text1"/>
          <w:spacing w:val="0"/>
          <w:w w:val="100"/>
          <w:kern w:val="0"/>
          <w:sz w:val="32"/>
          <w:szCs w:val="32"/>
          <w:highlight w:val="none"/>
          <w:shd w:val="clear" w:color="auto" w:fill="auto"/>
          <w14:textFill>
            <w14:solidFill>
              <w14:schemeClr w14:val="tx1"/>
            </w14:solidFill>
          </w14:textFill>
        </w:rPr>
        <w:t>后</w:t>
      </w:r>
      <w:r>
        <w:rPr>
          <w:rFonts w:hint="eastAsia" w:ascii="仿宋" w:hAnsi="仿宋" w:eastAsia="仿宋" w:cs="仿宋"/>
          <w:color w:val="000000" w:themeColor="text1"/>
          <w:spacing w:val="0"/>
          <w:w w:val="100"/>
          <w:kern w:val="0"/>
          <w:sz w:val="32"/>
          <w:szCs w:val="32"/>
          <w:highlight w:val="none"/>
          <w:shd w:val="clear" w:color="auto" w:fill="auto"/>
          <w:lang w:eastAsia="zh-CN"/>
          <w14:textFill>
            <w14:solidFill>
              <w14:schemeClr w14:val="tx1"/>
            </w14:solidFill>
          </w14:textFill>
        </w:rPr>
        <w:t>（</w:t>
      </w:r>
      <w:r>
        <w:rPr>
          <w:rFonts w:hint="eastAsia" w:ascii="仿宋" w:hAnsi="仿宋" w:eastAsia="仿宋" w:cs="仿宋"/>
          <w:color w:val="000000" w:themeColor="text1"/>
          <w:spacing w:val="0"/>
          <w:w w:val="100"/>
          <w:kern w:val="0"/>
          <w:sz w:val="32"/>
          <w:szCs w:val="32"/>
          <w:highlight w:val="none"/>
          <w:shd w:val="clear" w:color="auto" w:fill="auto"/>
          <w:lang w:val="en-US" w:eastAsia="zh-CN"/>
          <w14:textFill>
            <w14:solidFill>
              <w14:schemeClr w14:val="tx1"/>
            </w14:solidFill>
          </w14:textFill>
        </w:rPr>
        <w:t>7月5日8:00以后</w:t>
      </w:r>
      <w:r>
        <w:rPr>
          <w:rFonts w:hint="eastAsia" w:ascii="仿宋" w:hAnsi="仿宋" w:eastAsia="仿宋" w:cs="仿宋"/>
          <w:color w:val="000000" w:themeColor="text1"/>
          <w:spacing w:val="0"/>
          <w:w w:val="100"/>
          <w:kern w:val="0"/>
          <w:sz w:val="32"/>
          <w:szCs w:val="32"/>
          <w:highlight w:val="none"/>
          <w:shd w:val="clear" w:color="auto" w:fill="auto"/>
          <w:lang w:eastAsia="zh-CN"/>
          <w14:textFill>
            <w14:solidFill>
              <w14:schemeClr w14:val="tx1"/>
            </w14:solidFill>
          </w14:textFill>
        </w:rPr>
        <w:t>）</w:t>
      </w:r>
      <w:r>
        <w:rPr>
          <w:rFonts w:hint="eastAsia" w:ascii="仿宋" w:hAnsi="仿宋" w:eastAsia="仿宋" w:cs="仿宋"/>
          <w:color w:val="000000" w:themeColor="text1"/>
          <w:spacing w:val="0"/>
          <w:w w:val="100"/>
          <w:kern w:val="0"/>
          <w:sz w:val="32"/>
          <w:szCs w:val="32"/>
          <w:highlight w:val="none"/>
          <w:shd w:val="clear" w:color="auto" w:fill="auto"/>
          <w14:textFill>
            <w14:solidFill>
              <w14:schemeClr w14:val="tx1"/>
            </w14:solidFill>
          </w14:textFill>
        </w:rPr>
        <w:t>，须在系统上自行下载</w:t>
      </w:r>
      <w:r>
        <w:rPr>
          <w:rFonts w:hint="eastAsia" w:ascii="仿宋" w:hAnsi="仿宋" w:eastAsia="仿宋" w:cs="仿宋"/>
          <w:color w:val="000000" w:themeColor="text1"/>
          <w:spacing w:val="0"/>
          <w:w w:val="100"/>
          <w:sz w:val="32"/>
          <w:szCs w:val="32"/>
          <w:highlight w:val="none"/>
          <w:shd w:val="clear" w:color="auto" w:fill="auto"/>
          <w14:textFill>
            <w14:solidFill>
              <w14:schemeClr w14:val="tx1"/>
            </w14:solidFill>
          </w14:textFill>
        </w:rPr>
        <w:t>打印《贵州省20</w:t>
      </w:r>
      <w:r>
        <w:rPr>
          <w:rFonts w:hint="eastAsia" w:ascii="仿宋" w:hAnsi="仿宋" w:eastAsia="仿宋" w:cs="仿宋"/>
          <w:color w:val="000000" w:themeColor="text1"/>
          <w:spacing w:val="0"/>
          <w:w w:val="100"/>
          <w:sz w:val="32"/>
          <w:szCs w:val="32"/>
          <w:highlight w:val="none"/>
          <w:shd w:val="clear" w:color="auto" w:fill="auto"/>
          <w:lang w:val="en-US" w:eastAsia="zh-CN"/>
          <w14:textFill>
            <w14:solidFill>
              <w14:schemeClr w14:val="tx1"/>
            </w14:solidFill>
          </w14:textFill>
        </w:rPr>
        <w:t>22</w:t>
      </w:r>
      <w:r>
        <w:rPr>
          <w:rFonts w:hint="eastAsia" w:ascii="仿宋" w:hAnsi="仿宋" w:eastAsia="仿宋" w:cs="仿宋"/>
          <w:color w:val="000000" w:themeColor="text1"/>
          <w:spacing w:val="0"/>
          <w:w w:val="100"/>
          <w:sz w:val="32"/>
          <w:szCs w:val="32"/>
          <w:highlight w:val="none"/>
          <w:shd w:val="clear" w:color="auto" w:fill="auto"/>
          <w14:textFill>
            <w14:solidFill>
              <w14:schemeClr w14:val="tx1"/>
            </w14:solidFill>
          </w14:textFill>
        </w:rPr>
        <w:t>年特岗</w:t>
      </w:r>
      <w:r>
        <w:rPr>
          <w:rFonts w:hint="eastAsia" w:ascii="仿宋" w:hAnsi="仿宋" w:eastAsia="仿宋" w:cs="仿宋"/>
          <w:color w:val="000000" w:themeColor="text1"/>
          <w:spacing w:val="0"/>
          <w:w w:val="100"/>
          <w:sz w:val="32"/>
          <w:szCs w:val="32"/>
          <w:highlight w:val="none"/>
          <w:shd w:val="clear" w:color="auto" w:fill="auto"/>
          <w:lang w:val="en-US" w:eastAsia="zh-CN"/>
          <w14:textFill>
            <w14:solidFill>
              <w14:schemeClr w14:val="tx1"/>
            </w14:solidFill>
          </w14:textFill>
        </w:rPr>
        <w:t>教师</w:t>
      </w:r>
      <w:r>
        <w:rPr>
          <w:rFonts w:hint="eastAsia" w:ascii="仿宋" w:hAnsi="仿宋" w:eastAsia="仿宋" w:cs="仿宋"/>
          <w:color w:val="000000" w:themeColor="text1"/>
          <w:spacing w:val="0"/>
          <w:w w:val="100"/>
          <w:sz w:val="32"/>
          <w:szCs w:val="32"/>
          <w:highlight w:val="none"/>
          <w:shd w:val="clear" w:color="auto" w:fill="auto"/>
          <w14:textFill>
            <w14:solidFill>
              <w14:schemeClr w14:val="tx1"/>
            </w14:solidFill>
          </w14:textFill>
        </w:rPr>
        <w:t>招聘报名表》</w:t>
      </w:r>
      <w:r>
        <w:rPr>
          <w:rFonts w:hint="eastAsia" w:ascii="仿宋" w:hAnsi="仿宋" w:eastAsia="仿宋" w:cs="仿宋"/>
          <w:color w:val="000000" w:themeColor="text1"/>
          <w:spacing w:val="0"/>
          <w:w w:val="100"/>
          <w:sz w:val="32"/>
          <w:szCs w:val="32"/>
          <w:highlight w:val="none"/>
          <w:shd w:val="clear" w:color="auto" w:fill="auto"/>
          <w:lang w:eastAsia="zh-CN"/>
          <w14:textFill>
            <w14:solidFill>
              <w14:schemeClr w14:val="tx1"/>
            </w14:solidFill>
          </w14:textFill>
        </w:rPr>
        <w:t>。</w:t>
      </w:r>
      <w:r>
        <w:rPr>
          <w:rFonts w:hint="eastAsia" w:ascii="仿宋" w:hAnsi="仿宋" w:eastAsia="仿宋" w:cs="仿宋"/>
          <w:color w:val="000000" w:themeColor="text1"/>
          <w:spacing w:val="0"/>
          <w:w w:val="100"/>
          <w:sz w:val="32"/>
          <w:szCs w:val="32"/>
          <w:highlight w:val="none"/>
          <w:shd w:val="clear" w:color="auto" w:fill="auto"/>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eastAsia" w:ascii="仿宋" w:hAnsi="仿宋" w:eastAsia="仿宋" w:cs="仿宋"/>
          <w:b w:val="0"/>
          <w:bCs w:val="0"/>
          <w:color w:val="000000" w:themeColor="text1"/>
          <w:spacing w:val="0"/>
          <w:w w:val="100"/>
          <w:sz w:val="32"/>
          <w:szCs w:val="32"/>
          <w:highlight w:val="none"/>
          <w:shd w:val="clear" w:color="auto" w:fill="auto"/>
          <w:lang w:eastAsia="zh-CN"/>
          <w14:textFill>
            <w14:solidFill>
              <w14:schemeClr w14:val="tx1"/>
            </w14:solidFill>
          </w14:textFill>
        </w:rPr>
      </w:pPr>
      <w:r>
        <w:rPr>
          <w:rFonts w:hint="eastAsia" w:ascii="仿宋" w:hAnsi="仿宋" w:eastAsia="仿宋" w:cs="仿宋"/>
          <w:b/>
          <w:bCs/>
          <w:color w:val="000000" w:themeColor="text1"/>
          <w:spacing w:val="0"/>
          <w:w w:val="100"/>
          <w:sz w:val="32"/>
          <w:szCs w:val="32"/>
          <w:highlight w:val="none"/>
          <w:shd w:val="clear" w:color="auto" w:fill="auto"/>
          <w14:textFill>
            <w14:solidFill>
              <w14:schemeClr w14:val="tx1"/>
            </w14:solidFill>
          </w14:textFill>
        </w:rPr>
        <w:t>1</w:t>
      </w:r>
      <w:r>
        <w:rPr>
          <w:rFonts w:hint="eastAsia" w:ascii="仿宋" w:hAnsi="仿宋" w:eastAsia="仿宋" w:cs="仿宋"/>
          <w:b/>
          <w:bCs/>
          <w:color w:val="000000" w:themeColor="text1"/>
          <w:spacing w:val="0"/>
          <w:w w:val="100"/>
          <w:sz w:val="32"/>
          <w:szCs w:val="32"/>
          <w:highlight w:val="none"/>
          <w:shd w:val="clear" w:color="auto" w:fill="auto"/>
          <w:lang w:eastAsia="zh-CN"/>
          <w14:textFill>
            <w14:solidFill>
              <w14:schemeClr w14:val="tx1"/>
            </w14:solidFill>
          </w14:textFill>
        </w:rPr>
        <w:t>.网上</w:t>
      </w:r>
      <w:r>
        <w:rPr>
          <w:rFonts w:hint="eastAsia" w:ascii="仿宋" w:hAnsi="仿宋" w:eastAsia="仿宋" w:cs="仿宋"/>
          <w:b/>
          <w:bCs/>
          <w:color w:val="000000" w:themeColor="text1"/>
          <w:spacing w:val="0"/>
          <w:w w:val="100"/>
          <w:sz w:val="32"/>
          <w:szCs w:val="32"/>
          <w:highlight w:val="none"/>
          <w:shd w:val="clear" w:color="auto" w:fill="auto"/>
          <w14:textFill>
            <w14:solidFill>
              <w14:schemeClr w14:val="tx1"/>
            </w14:solidFill>
          </w14:textFill>
        </w:rPr>
        <w:t>报名时间</w:t>
      </w:r>
      <w:r>
        <w:rPr>
          <w:rFonts w:hint="eastAsia" w:ascii="仿宋" w:hAnsi="仿宋" w:eastAsia="仿宋" w:cs="仿宋"/>
          <w:b/>
          <w:bCs/>
          <w:color w:val="000000" w:themeColor="text1"/>
          <w:spacing w:val="0"/>
          <w:w w:val="100"/>
          <w:sz w:val="32"/>
          <w:szCs w:val="32"/>
          <w:highlight w:val="none"/>
          <w:shd w:val="clear" w:color="auto" w:fill="auto"/>
          <w:lang w:val="en-US" w:eastAsia="zh-CN"/>
          <w14:textFill>
            <w14:solidFill>
              <w14:schemeClr w14:val="tx1"/>
            </w14:solidFill>
          </w14:textFill>
        </w:rPr>
        <w:t>段</w:t>
      </w:r>
      <w:r>
        <w:rPr>
          <w:rFonts w:hint="eastAsia" w:ascii="仿宋" w:hAnsi="仿宋" w:eastAsia="仿宋" w:cs="仿宋"/>
          <w:b/>
          <w:bCs/>
          <w:color w:val="000000" w:themeColor="text1"/>
          <w:spacing w:val="0"/>
          <w:w w:val="100"/>
          <w:sz w:val="32"/>
          <w:szCs w:val="32"/>
          <w:highlight w:val="none"/>
          <w:shd w:val="clear" w:color="auto" w:fill="auto"/>
          <w14:textFill>
            <w14:solidFill>
              <w14:schemeClr w14:val="tx1"/>
            </w14:solidFill>
          </w14:textFill>
        </w:rPr>
        <w:t>：</w:t>
      </w:r>
      <w:r>
        <w:rPr>
          <w:rFonts w:hint="eastAsia" w:ascii="仿宋" w:hAnsi="仿宋" w:eastAsia="仿宋" w:cs="仿宋"/>
          <w:b/>
          <w:bCs/>
          <w:color w:val="000000" w:themeColor="text1"/>
          <w:spacing w:val="0"/>
          <w:w w:val="100"/>
          <w:sz w:val="32"/>
          <w:szCs w:val="32"/>
          <w:highlight w:val="none"/>
          <w:shd w:val="clear" w:color="auto" w:fill="auto"/>
          <w:lang w:val="en-US" w:eastAsia="zh-CN"/>
          <w14:textFill>
            <w14:solidFill>
              <w14:schemeClr w14:val="tx1"/>
            </w14:solidFill>
          </w14:textFill>
        </w:rPr>
        <w:t>2022年7</w:t>
      </w:r>
      <w:r>
        <w:rPr>
          <w:rFonts w:hint="eastAsia" w:ascii="仿宋" w:hAnsi="仿宋" w:eastAsia="仿宋" w:cs="仿宋"/>
          <w:b/>
          <w:bCs/>
          <w:color w:val="000000" w:themeColor="text1"/>
          <w:spacing w:val="0"/>
          <w:w w:val="100"/>
          <w:sz w:val="32"/>
          <w:szCs w:val="32"/>
          <w:highlight w:val="none"/>
          <w:shd w:val="clear" w:color="auto" w:fill="auto"/>
          <w14:textFill>
            <w14:solidFill>
              <w14:schemeClr w14:val="tx1"/>
            </w14:solidFill>
          </w14:textFill>
        </w:rPr>
        <w:t>月</w:t>
      </w:r>
      <w:r>
        <w:rPr>
          <w:rFonts w:hint="eastAsia" w:ascii="仿宋" w:hAnsi="仿宋" w:eastAsia="仿宋" w:cs="仿宋"/>
          <w:b/>
          <w:bCs/>
          <w:color w:val="000000" w:themeColor="text1"/>
          <w:spacing w:val="0"/>
          <w:w w:val="100"/>
          <w:sz w:val="32"/>
          <w:szCs w:val="32"/>
          <w:highlight w:val="none"/>
          <w:shd w:val="clear" w:color="auto" w:fill="auto"/>
          <w:lang w:val="en-US" w:eastAsia="zh-CN"/>
          <w14:textFill>
            <w14:solidFill>
              <w14:schemeClr w14:val="tx1"/>
            </w14:solidFill>
          </w14:textFill>
        </w:rPr>
        <w:t>2</w:t>
      </w:r>
      <w:r>
        <w:rPr>
          <w:rFonts w:hint="eastAsia" w:ascii="仿宋" w:hAnsi="仿宋" w:eastAsia="仿宋" w:cs="仿宋"/>
          <w:b/>
          <w:bCs/>
          <w:color w:val="000000" w:themeColor="text1"/>
          <w:spacing w:val="0"/>
          <w:w w:val="100"/>
          <w:sz w:val="32"/>
          <w:szCs w:val="32"/>
          <w:highlight w:val="none"/>
          <w:shd w:val="clear" w:color="auto" w:fill="auto"/>
          <w14:textFill>
            <w14:solidFill>
              <w14:schemeClr w14:val="tx1"/>
            </w14:solidFill>
          </w14:textFill>
        </w:rPr>
        <w:t>日</w:t>
      </w:r>
      <w:r>
        <w:rPr>
          <w:rFonts w:hint="eastAsia" w:ascii="仿宋" w:hAnsi="仿宋" w:eastAsia="仿宋" w:cs="仿宋"/>
          <w:b/>
          <w:bCs/>
          <w:color w:val="000000" w:themeColor="text1"/>
          <w:spacing w:val="0"/>
          <w:w w:val="100"/>
          <w:sz w:val="32"/>
          <w:szCs w:val="32"/>
          <w:highlight w:val="none"/>
          <w:shd w:val="clear" w:color="auto" w:fill="auto"/>
          <w:lang w:val="en-US" w:eastAsia="zh-CN"/>
          <w14:textFill>
            <w14:solidFill>
              <w14:schemeClr w14:val="tx1"/>
            </w14:solidFill>
          </w14:textFill>
        </w:rPr>
        <w:t>9:00</w:t>
      </w:r>
      <w:r>
        <w:rPr>
          <w:rFonts w:hint="eastAsia" w:ascii="仿宋" w:hAnsi="仿宋" w:eastAsia="仿宋" w:cs="仿宋"/>
          <w:b/>
          <w:bCs/>
          <w:color w:val="000000" w:themeColor="text1"/>
          <w:spacing w:val="0"/>
          <w:w w:val="100"/>
          <w:sz w:val="32"/>
          <w:szCs w:val="32"/>
          <w:highlight w:val="none"/>
          <w:shd w:val="clear" w:color="auto" w:fill="auto"/>
          <w:lang w:eastAsia="zh-CN"/>
          <w14:textFill>
            <w14:solidFill>
              <w14:schemeClr w14:val="tx1"/>
            </w14:solidFill>
          </w14:textFill>
        </w:rPr>
        <w:t>至</w:t>
      </w:r>
      <w:r>
        <w:rPr>
          <w:rFonts w:hint="eastAsia" w:ascii="仿宋" w:hAnsi="仿宋" w:eastAsia="仿宋" w:cs="仿宋"/>
          <w:b/>
          <w:bCs/>
          <w:color w:val="000000" w:themeColor="text1"/>
          <w:spacing w:val="0"/>
          <w:w w:val="100"/>
          <w:sz w:val="32"/>
          <w:szCs w:val="32"/>
          <w:highlight w:val="none"/>
          <w:shd w:val="clear" w:color="auto" w:fill="auto"/>
          <w:lang w:val="en-US" w:eastAsia="zh-CN"/>
          <w14:textFill>
            <w14:solidFill>
              <w14:schemeClr w14:val="tx1"/>
            </w14:solidFill>
          </w14:textFill>
        </w:rPr>
        <w:t>2022年7</w:t>
      </w:r>
      <w:r>
        <w:rPr>
          <w:rFonts w:hint="eastAsia" w:ascii="仿宋" w:hAnsi="仿宋" w:eastAsia="仿宋" w:cs="仿宋"/>
          <w:b/>
          <w:bCs/>
          <w:color w:val="000000" w:themeColor="text1"/>
          <w:spacing w:val="0"/>
          <w:w w:val="100"/>
          <w:sz w:val="32"/>
          <w:szCs w:val="32"/>
          <w:highlight w:val="none"/>
          <w:shd w:val="clear" w:color="auto" w:fill="auto"/>
          <w14:textFill>
            <w14:solidFill>
              <w14:schemeClr w14:val="tx1"/>
            </w14:solidFill>
          </w14:textFill>
        </w:rPr>
        <w:t>月</w:t>
      </w:r>
      <w:r>
        <w:rPr>
          <w:rFonts w:hint="eastAsia" w:ascii="仿宋" w:hAnsi="仿宋" w:eastAsia="仿宋" w:cs="仿宋"/>
          <w:b/>
          <w:bCs/>
          <w:color w:val="000000" w:themeColor="text1"/>
          <w:spacing w:val="0"/>
          <w:w w:val="100"/>
          <w:sz w:val="32"/>
          <w:szCs w:val="32"/>
          <w:highlight w:val="none"/>
          <w:shd w:val="clear" w:color="auto" w:fill="auto"/>
          <w:lang w:val="en-US" w:eastAsia="zh-CN"/>
          <w14:textFill>
            <w14:solidFill>
              <w14:schemeClr w14:val="tx1"/>
            </w14:solidFill>
          </w14:textFill>
        </w:rPr>
        <w:t>4</w:t>
      </w:r>
      <w:r>
        <w:rPr>
          <w:rFonts w:hint="eastAsia" w:ascii="仿宋" w:hAnsi="仿宋" w:eastAsia="仿宋" w:cs="仿宋"/>
          <w:b/>
          <w:bCs/>
          <w:color w:val="000000" w:themeColor="text1"/>
          <w:spacing w:val="0"/>
          <w:w w:val="100"/>
          <w:sz w:val="32"/>
          <w:szCs w:val="32"/>
          <w:highlight w:val="none"/>
          <w:shd w:val="clear" w:color="auto" w:fill="auto"/>
          <w14:textFill>
            <w14:solidFill>
              <w14:schemeClr w14:val="tx1"/>
            </w14:solidFill>
          </w14:textFill>
        </w:rPr>
        <w:t>日</w:t>
      </w:r>
      <w:r>
        <w:rPr>
          <w:rFonts w:hint="eastAsia" w:ascii="仿宋" w:hAnsi="仿宋" w:eastAsia="仿宋" w:cs="仿宋"/>
          <w:b/>
          <w:bCs/>
          <w:color w:val="000000" w:themeColor="text1"/>
          <w:spacing w:val="0"/>
          <w:w w:val="100"/>
          <w:sz w:val="32"/>
          <w:szCs w:val="32"/>
          <w:highlight w:val="none"/>
          <w:shd w:val="clear" w:color="auto" w:fill="auto"/>
          <w:lang w:val="en-US" w:eastAsia="zh-CN"/>
          <w14:textFill>
            <w14:solidFill>
              <w14:schemeClr w14:val="tx1"/>
            </w14:solidFill>
          </w14:textFill>
        </w:rPr>
        <w:t>24:00</w:t>
      </w:r>
      <w:r>
        <w:rPr>
          <w:rFonts w:hint="eastAsia" w:ascii="仿宋" w:hAnsi="仿宋" w:eastAsia="仿宋" w:cs="仿宋"/>
          <w:b w:val="0"/>
          <w:bCs w:val="0"/>
          <w:color w:val="000000" w:themeColor="text1"/>
          <w:spacing w:val="0"/>
          <w:w w:val="100"/>
          <w:sz w:val="32"/>
          <w:szCs w:val="32"/>
          <w:highlight w:val="none"/>
          <w:shd w:val="clear" w:color="auto" w:fill="auto"/>
          <w:lang w:eastAsia="zh-CN"/>
          <w14:textFill>
            <w14:solidFill>
              <w14:schemeClr w14:val="tx1"/>
            </w14:solidFill>
          </w14:textFill>
        </w:rPr>
        <w:t>（</w:t>
      </w:r>
      <w:r>
        <w:rPr>
          <w:rFonts w:hint="eastAsia" w:ascii="仿宋" w:hAnsi="仿宋" w:eastAsia="仿宋" w:cs="仿宋"/>
          <w:b w:val="0"/>
          <w:bCs w:val="0"/>
          <w:color w:val="000000" w:themeColor="text1"/>
          <w:spacing w:val="0"/>
          <w:w w:val="100"/>
          <w:sz w:val="32"/>
          <w:szCs w:val="32"/>
          <w:highlight w:val="none"/>
          <w:shd w:val="clear" w:color="auto" w:fill="auto"/>
          <w14:textFill>
            <w14:solidFill>
              <w14:schemeClr w14:val="tx1"/>
            </w14:solidFill>
          </w14:textFill>
        </w:rPr>
        <w:t>未在</w:t>
      </w:r>
      <w:r>
        <w:rPr>
          <w:rFonts w:hint="eastAsia" w:ascii="仿宋" w:hAnsi="仿宋" w:eastAsia="仿宋" w:cs="仿宋"/>
          <w:b w:val="0"/>
          <w:bCs w:val="0"/>
          <w:color w:val="000000" w:themeColor="text1"/>
          <w:spacing w:val="0"/>
          <w:w w:val="100"/>
          <w:sz w:val="32"/>
          <w:szCs w:val="32"/>
          <w:highlight w:val="none"/>
          <w:shd w:val="clear" w:color="auto" w:fill="auto"/>
          <w:lang w:eastAsia="zh-CN"/>
          <w14:textFill>
            <w14:solidFill>
              <w14:schemeClr w14:val="tx1"/>
            </w14:solidFill>
          </w14:textFill>
        </w:rPr>
        <w:t>规定时间</w:t>
      </w:r>
      <w:r>
        <w:rPr>
          <w:rFonts w:hint="eastAsia" w:ascii="仿宋" w:hAnsi="仿宋" w:eastAsia="仿宋" w:cs="仿宋"/>
          <w:b w:val="0"/>
          <w:bCs w:val="0"/>
          <w:color w:val="000000" w:themeColor="text1"/>
          <w:spacing w:val="0"/>
          <w:w w:val="100"/>
          <w:sz w:val="32"/>
          <w:szCs w:val="32"/>
          <w:highlight w:val="none"/>
          <w:shd w:val="clear" w:color="auto" w:fill="auto"/>
          <w:lang w:val="en-US" w:eastAsia="zh-CN"/>
          <w14:textFill>
            <w14:solidFill>
              <w14:schemeClr w14:val="tx1"/>
            </w14:solidFill>
          </w14:textFill>
        </w:rPr>
        <w:t>段内</w:t>
      </w:r>
      <w:r>
        <w:rPr>
          <w:rFonts w:hint="eastAsia" w:ascii="仿宋" w:hAnsi="仿宋" w:eastAsia="仿宋" w:cs="仿宋"/>
          <w:b w:val="0"/>
          <w:bCs w:val="0"/>
          <w:color w:val="000000" w:themeColor="text1"/>
          <w:spacing w:val="0"/>
          <w:w w:val="100"/>
          <w:sz w:val="32"/>
          <w:szCs w:val="32"/>
          <w:highlight w:val="none"/>
          <w:shd w:val="clear" w:color="auto" w:fill="auto"/>
          <w:lang w:eastAsia="zh-CN"/>
          <w14:textFill>
            <w14:solidFill>
              <w14:schemeClr w14:val="tx1"/>
            </w14:solidFill>
          </w14:textFill>
        </w:rPr>
        <w:t>进行</w:t>
      </w:r>
      <w:r>
        <w:rPr>
          <w:rFonts w:hint="eastAsia" w:ascii="仿宋" w:hAnsi="仿宋" w:eastAsia="仿宋" w:cs="仿宋"/>
          <w:b w:val="0"/>
          <w:bCs w:val="0"/>
          <w:color w:val="000000" w:themeColor="text1"/>
          <w:spacing w:val="0"/>
          <w:w w:val="100"/>
          <w:sz w:val="32"/>
          <w:szCs w:val="32"/>
          <w:highlight w:val="none"/>
          <w:shd w:val="clear" w:color="auto" w:fill="auto"/>
          <w14:textFill>
            <w14:solidFill>
              <w14:schemeClr w14:val="tx1"/>
            </w14:solidFill>
          </w14:textFill>
        </w:rPr>
        <w:t>网上报名的，视为自动放弃处理）。</w:t>
      </w:r>
    </w:p>
    <w:p>
      <w:pPr>
        <w:keepNext w:val="0"/>
        <w:keepLines w:val="0"/>
        <w:pageBreakBefore w:val="0"/>
        <w:widowControl w:val="0"/>
        <w:kinsoku/>
        <w:wordWrap/>
        <w:overflowPunct/>
        <w:topLinePunct w:val="0"/>
        <w:autoSpaceDE/>
        <w:autoSpaceDN/>
        <w:bidi w:val="0"/>
        <w:adjustRightInd/>
        <w:snapToGrid/>
        <w:spacing w:beforeAutospacing="0" w:line="576" w:lineRule="exact"/>
        <w:ind w:firstLine="640" w:firstLineChars="200"/>
        <w:jc w:val="both"/>
        <w:textAlignment w:val="auto"/>
        <w:rPr>
          <w:rFonts w:hint="eastAsia" w:ascii="仿宋" w:hAnsi="仿宋" w:eastAsia="仿宋" w:cs="仿宋"/>
          <w:b w:val="0"/>
          <w:bCs w:val="0"/>
          <w:color w:val="000000" w:themeColor="text1"/>
          <w:spacing w:val="0"/>
          <w:w w:val="100"/>
          <w:sz w:val="32"/>
          <w:szCs w:val="32"/>
          <w:highlight w:val="none"/>
          <w:shd w:val="clear" w:color="auto" w:fill="auto"/>
          <w:lang w:eastAsia="zh-CN"/>
          <w14:textFill>
            <w14:solidFill>
              <w14:schemeClr w14:val="tx1"/>
            </w14:solidFill>
          </w14:textFill>
        </w:rPr>
      </w:pPr>
      <w:r>
        <w:rPr>
          <w:rFonts w:hint="eastAsia" w:ascii="仿宋" w:hAnsi="仿宋" w:eastAsia="仿宋" w:cs="仿宋"/>
          <w:b w:val="0"/>
          <w:bCs w:val="0"/>
          <w:color w:val="000000" w:themeColor="text1"/>
          <w:spacing w:val="0"/>
          <w:w w:val="100"/>
          <w:sz w:val="32"/>
          <w:szCs w:val="32"/>
          <w:highlight w:val="none"/>
          <w:shd w:val="clear" w:color="auto" w:fill="auto"/>
          <w14:textFill>
            <w14:solidFill>
              <w14:schemeClr w14:val="tx1"/>
            </w14:solidFill>
          </w14:textFill>
        </w:rPr>
        <w:t>2</w:t>
      </w:r>
      <w:r>
        <w:rPr>
          <w:rFonts w:hint="eastAsia" w:ascii="仿宋" w:hAnsi="仿宋" w:eastAsia="仿宋" w:cs="仿宋"/>
          <w:b w:val="0"/>
          <w:bCs w:val="0"/>
          <w:color w:val="000000" w:themeColor="text1"/>
          <w:spacing w:val="0"/>
          <w:w w:val="100"/>
          <w:sz w:val="32"/>
          <w:szCs w:val="32"/>
          <w:highlight w:val="none"/>
          <w:shd w:val="clear" w:color="auto" w:fill="auto"/>
          <w:lang w:eastAsia="zh-CN"/>
          <w14:textFill>
            <w14:solidFill>
              <w14:schemeClr w14:val="tx1"/>
            </w14:solidFill>
          </w14:textFill>
        </w:rPr>
        <w:t>.报考人员</w:t>
      </w:r>
      <w:r>
        <w:rPr>
          <w:rFonts w:hint="eastAsia" w:ascii="仿宋" w:hAnsi="仿宋" w:eastAsia="仿宋" w:cs="仿宋"/>
          <w:b w:val="0"/>
          <w:bCs w:val="0"/>
          <w:color w:val="000000" w:themeColor="text1"/>
          <w:spacing w:val="0"/>
          <w:w w:val="100"/>
          <w:sz w:val="32"/>
          <w:szCs w:val="32"/>
          <w:highlight w:val="none"/>
          <w:shd w:val="clear" w:color="auto" w:fill="auto"/>
          <w14:textFill>
            <w14:solidFill>
              <w14:schemeClr w14:val="tx1"/>
            </w14:solidFill>
          </w14:textFill>
        </w:rPr>
        <w:t>注意事项</w:t>
      </w:r>
      <w:r>
        <w:rPr>
          <w:rFonts w:hint="eastAsia" w:ascii="仿宋" w:hAnsi="仿宋" w:eastAsia="仿宋" w:cs="仿宋"/>
          <w:b w:val="0"/>
          <w:bCs w:val="0"/>
          <w:color w:val="000000" w:themeColor="text1"/>
          <w:spacing w:val="0"/>
          <w:w w:val="100"/>
          <w:sz w:val="32"/>
          <w:szCs w:val="32"/>
          <w:highlight w:val="none"/>
          <w:shd w:val="clear" w:color="auto" w:fill="auto"/>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Autospacing="0" w:line="576" w:lineRule="exact"/>
        <w:ind w:firstLine="640" w:firstLineChars="200"/>
        <w:jc w:val="both"/>
        <w:textAlignment w:val="auto"/>
        <w:rPr>
          <w:rFonts w:hint="eastAsia" w:ascii="仿宋" w:hAnsi="仿宋" w:eastAsia="仿宋" w:cs="仿宋"/>
          <w:color w:val="000000" w:themeColor="text1"/>
          <w:spacing w:val="0"/>
          <w:w w:val="100"/>
          <w:sz w:val="32"/>
          <w:szCs w:val="32"/>
          <w:highlight w:val="none"/>
          <w:shd w:val="clear" w:color="auto" w:fill="auto"/>
          <w14:textFill>
            <w14:solidFill>
              <w14:schemeClr w14:val="tx1"/>
            </w14:solidFill>
          </w14:textFill>
        </w:rPr>
      </w:pPr>
      <w:r>
        <w:rPr>
          <w:rFonts w:hint="eastAsia" w:ascii="仿宋" w:hAnsi="仿宋" w:eastAsia="仿宋" w:cs="仿宋"/>
          <w:color w:val="000000" w:themeColor="text1"/>
          <w:spacing w:val="0"/>
          <w:w w:val="100"/>
          <w:sz w:val="32"/>
          <w:szCs w:val="32"/>
          <w:highlight w:val="none"/>
          <w:shd w:val="clear" w:color="auto" w:fill="auto"/>
          <w14:textFill>
            <w14:solidFill>
              <w14:schemeClr w14:val="tx1"/>
            </w14:solidFill>
          </w14:textFill>
        </w:rPr>
        <w:t>（1）报考人员</w:t>
      </w:r>
      <w:r>
        <w:rPr>
          <w:rFonts w:hint="eastAsia" w:ascii="仿宋" w:hAnsi="仿宋" w:eastAsia="仿宋" w:cs="仿宋"/>
          <w:color w:val="000000" w:themeColor="text1"/>
          <w:spacing w:val="0"/>
          <w:w w:val="100"/>
          <w:sz w:val="32"/>
          <w:szCs w:val="32"/>
          <w:highlight w:val="none"/>
          <w:shd w:val="clear" w:color="auto" w:fill="auto"/>
          <w:lang w:eastAsia="zh-CN"/>
          <w14:textFill>
            <w14:solidFill>
              <w14:schemeClr w14:val="tx1"/>
            </w14:solidFill>
          </w14:textFill>
        </w:rPr>
        <w:t>如实填报报名信息（含</w:t>
      </w:r>
      <w:r>
        <w:rPr>
          <w:rFonts w:hint="eastAsia" w:ascii="仿宋" w:hAnsi="仿宋" w:eastAsia="仿宋" w:cs="仿宋"/>
          <w:color w:val="000000" w:themeColor="text1"/>
          <w:spacing w:val="0"/>
          <w:w w:val="100"/>
          <w:sz w:val="32"/>
          <w:szCs w:val="32"/>
          <w:highlight w:val="none"/>
          <w:shd w:val="clear" w:color="auto" w:fill="auto"/>
          <w14:textFill>
            <w14:solidFill>
              <w14:schemeClr w14:val="tx1"/>
            </w14:solidFill>
          </w14:textFill>
        </w:rPr>
        <w:t>本人基本信息和报考岗位信息等</w:t>
      </w:r>
      <w:r>
        <w:rPr>
          <w:rFonts w:hint="eastAsia" w:ascii="仿宋" w:hAnsi="仿宋" w:eastAsia="仿宋" w:cs="仿宋"/>
          <w:color w:val="000000" w:themeColor="text1"/>
          <w:spacing w:val="0"/>
          <w:w w:val="100"/>
          <w:sz w:val="32"/>
          <w:szCs w:val="32"/>
          <w:highlight w:val="none"/>
          <w:shd w:val="clear" w:color="auto" w:fill="auto"/>
          <w:lang w:eastAsia="zh-CN"/>
          <w14:textFill>
            <w14:solidFill>
              <w14:schemeClr w14:val="tx1"/>
            </w14:solidFill>
          </w14:textFill>
        </w:rPr>
        <w:t>），</w:t>
      </w:r>
      <w:r>
        <w:rPr>
          <w:rFonts w:hint="eastAsia" w:ascii="仿宋" w:hAnsi="仿宋" w:eastAsia="仿宋" w:cs="仿宋"/>
          <w:color w:val="000000" w:themeColor="text1"/>
          <w:spacing w:val="0"/>
          <w:w w:val="100"/>
          <w:sz w:val="32"/>
          <w:szCs w:val="32"/>
          <w:highlight w:val="none"/>
          <w:shd w:val="clear" w:color="auto" w:fill="auto"/>
          <w14:textFill>
            <w14:solidFill>
              <w14:schemeClr w14:val="tx1"/>
            </w14:solidFill>
          </w14:textFill>
        </w:rPr>
        <w:t>应对在网上提交信息的真实性</w:t>
      </w:r>
      <w:r>
        <w:rPr>
          <w:rFonts w:hint="eastAsia" w:ascii="仿宋" w:hAnsi="仿宋" w:eastAsia="仿宋" w:cs="仿宋"/>
          <w:color w:val="000000" w:themeColor="text1"/>
          <w:spacing w:val="0"/>
          <w:w w:val="100"/>
          <w:sz w:val="32"/>
          <w:szCs w:val="32"/>
          <w:highlight w:val="none"/>
          <w:shd w:val="clear" w:color="auto" w:fill="auto"/>
          <w:lang w:eastAsia="zh-CN"/>
          <w14:textFill>
            <w14:solidFill>
              <w14:schemeClr w14:val="tx1"/>
            </w14:solidFill>
          </w14:textFill>
        </w:rPr>
        <w:t>、准确性</w:t>
      </w:r>
      <w:r>
        <w:rPr>
          <w:rFonts w:hint="eastAsia" w:ascii="仿宋" w:hAnsi="仿宋" w:eastAsia="仿宋" w:cs="仿宋"/>
          <w:color w:val="000000" w:themeColor="text1"/>
          <w:spacing w:val="0"/>
          <w:w w:val="100"/>
          <w:sz w:val="32"/>
          <w:szCs w:val="32"/>
          <w:highlight w:val="none"/>
          <w:shd w:val="clear" w:color="auto" w:fill="auto"/>
          <w14:textFill>
            <w14:solidFill>
              <w14:schemeClr w14:val="tx1"/>
            </w14:solidFill>
          </w14:textFill>
        </w:rPr>
        <w:t>负责。凡是弄虚作假或不符合招聘对象及条件的人员，在资格审查、笔试、面试、</w:t>
      </w:r>
      <w:r>
        <w:rPr>
          <w:rFonts w:hint="eastAsia" w:ascii="仿宋" w:hAnsi="仿宋" w:eastAsia="仿宋" w:cs="仿宋"/>
          <w:color w:val="000000" w:themeColor="text1"/>
          <w:spacing w:val="0"/>
          <w:w w:val="100"/>
          <w:sz w:val="32"/>
          <w:szCs w:val="32"/>
          <w:highlight w:val="none"/>
          <w:shd w:val="clear" w:color="auto" w:fill="auto"/>
          <w:lang w:val="en-US" w:eastAsia="zh-CN"/>
          <w14:textFill>
            <w14:solidFill>
              <w14:schemeClr w14:val="tx1"/>
            </w14:solidFill>
          </w14:textFill>
        </w:rPr>
        <w:t>体检、录取签约</w:t>
      </w:r>
      <w:r>
        <w:rPr>
          <w:rFonts w:hint="eastAsia" w:ascii="仿宋" w:hAnsi="仿宋" w:eastAsia="仿宋" w:cs="仿宋"/>
          <w:color w:val="000000" w:themeColor="text1"/>
          <w:spacing w:val="0"/>
          <w:w w:val="100"/>
          <w:sz w:val="32"/>
          <w:szCs w:val="32"/>
          <w:highlight w:val="none"/>
          <w:shd w:val="clear" w:color="auto" w:fill="auto"/>
          <w14:textFill>
            <w14:solidFill>
              <w14:schemeClr w14:val="tx1"/>
            </w14:solidFill>
          </w14:textFill>
        </w:rPr>
        <w:t>、</w:t>
      </w:r>
      <w:r>
        <w:rPr>
          <w:rFonts w:hint="eastAsia" w:ascii="仿宋" w:hAnsi="仿宋" w:eastAsia="仿宋" w:cs="仿宋"/>
          <w:color w:val="000000" w:themeColor="text1"/>
          <w:spacing w:val="0"/>
          <w:w w:val="100"/>
          <w:sz w:val="32"/>
          <w:szCs w:val="32"/>
          <w:highlight w:val="none"/>
          <w:shd w:val="clear" w:color="auto" w:fill="auto"/>
          <w:lang w:val="en-US" w:eastAsia="zh-CN"/>
          <w14:textFill>
            <w14:solidFill>
              <w14:schemeClr w14:val="tx1"/>
            </w14:solidFill>
          </w14:textFill>
        </w:rPr>
        <w:t>岗前</w:t>
      </w:r>
      <w:r>
        <w:rPr>
          <w:rFonts w:hint="eastAsia" w:ascii="仿宋" w:hAnsi="仿宋" w:eastAsia="仿宋" w:cs="仿宋"/>
          <w:color w:val="000000" w:themeColor="text1"/>
          <w:spacing w:val="0"/>
          <w:w w:val="100"/>
          <w:sz w:val="32"/>
          <w:szCs w:val="32"/>
          <w:highlight w:val="none"/>
          <w:shd w:val="clear" w:color="auto" w:fill="auto"/>
          <w14:textFill>
            <w14:solidFill>
              <w14:schemeClr w14:val="tx1"/>
            </w14:solidFill>
          </w14:textFill>
        </w:rPr>
        <w:t>培训等任何环节中一经发现</w:t>
      </w:r>
      <w:r>
        <w:rPr>
          <w:rFonts w:hint="eastAsia" w:ascii="仿宋" w:hAnsi="仿宋" w:eastAsia="仿宋" w:cs="仿宋"/>
          <w:color w:val="000000" w:themeColor="text1"/>
          <w:spacing w:val="0"/>
          <w:w w:val="100"/>
          <w:sz w:val="32"/>
          <w:szCs w:val="32"/>
          <w:highlight w:val="none"/>
          <w:shd w:val="clear" w:color="auto" w:fill="auto"/>
          <w:lang w:eastAsia="zh-CN"/>
          <w14:textFill>
            <w14:solidFill>
              <w14:schemeClr w14:val="tx1"/>
            </w14:solidFill>
          </w14:textFill>
        </w:rPr>
        <w:t>并查实</w:t>
      </w:r>
      <w:r>
        <w:rPr>
          <w:rFonts w:hint="eastAsia" w:ascii="仿宋" w:hAnsi="仿宋" w:eastAsia="仿宋" w:cs="仿宋"/>
          <w:color w:val="000000" w:themeColor="text1"/>
          <w:spacing w:val="0"/>
          <w:w w:val="100"/>
          <w:sz w:val="32"/>
          <w:szCs w:val="32"/>
          <w:highlight w:val="none"/>
          <w:shd w:val="clear" w:color="auto" w:fill="auto"/>
          <w14:textFill>
            <w14:solidFill>
              <w14:schemeClr w14:val="tx1"/>
            </w14:solidFill>
          </w14:textFill>
        </w:rPr>
        <w:t>，一律取消资格，所造成的后果由考生自</w:t>
      </w:r>
      <w:r>
        <w:rPr>
          <w:rFonts w:hint="eastAsia" w:ascii="仿宋" w:hAnsi="仿宋" w:eastAsia="仿宋" w:cs="仿宋"/>
          <w:color w:val="000000" w:themeColor="text1"/>
          <w:spacing w:val="0"/>
          <w:w w:val="100"/>
          <w:sz w:val="32"/>
          <w:szCs w:val="32"/>
          <w:highlight w:val="none"/>
          <w:shd w:val="clear" w:color="auto" w:fill="auto"/>
          <w:lang w:val="en-US" w:eastAsia="zh-CN"/>
          <w14:textFill>
            <w14:solidFill>
              <w14:schemeClr w14:val="tx1"/>
            </w14:solidFill>
          </w14:textFill>
        </w:rPr>
        <w:t>行</w:t>
      </w:r>
      <w:r>
        <w:rPr>
          <w:rFonts w:hint="eastAsia" w:ascii="仿宋" w:hAnsi="仿宋" w:eastAsia="仿宋" w:cs="仿宋"/>
          <w:color w:val="000000" w:themeColor="text1"/>
          <w:spacing w:val="0"/>
          <w:w w:val="100"/>
          <w:sz w:val="32"/>
          <w:szCs w:val="32"/>
          <w:highlight w:val="none"/>
          <w:shd w:val="clear" w:color="auto" w:fill="auto"/>
          <w14:textFill>
            <w14:solidFill>
              <w14:schemeClr w14:val="tx1"/>
            </w14:solidFill>
          </w14:textFill>
        </w:rPr>
        <w:t>承担</w:t>
      </w:r>
      <w:r>
        <w:rPr>
          <w:rFonts w:hint="eastAsia" w:ascii="仿宋" w:hAnsi="仿宋" w:eastAsia="仿宋" w:cs="仿宋"/>
          <w:color w:val="000000" w:themeColor="text1"/>
          <w:spacing w:val="0"/>
          <w:w w:val="100"/>
          <w:sz w:val="32"/>
          <w:szCs w:val="32"/>
          <w:highlight w:val="none"/>
          <w:shd w:val="clear" w:color="auto" w:fill="auto"/>
          <w:lang w:eastAsia="zh-CN"/>
          <w14:textFill>
            <w14:solidFill>
              <w14:schemeClr w14:val="tx1"/>
            </w14:solidFill>
          </w14:textFill>
        </w:rPr>
        <w:t>，</w:t>
      </w:r>
      <w:r>
        <w:rPr>
          <w:rFonts w:hint="eastAsia" w:ascii="仿宋" w:hAnsi="仿宋" w:eastAsia="仿宋" w:cs="仿宋"/>
          <w:color w:val="000000" w:themeColor="text1"/>
          <w:spacing w:val="0"/>
          <w:w w:val="100"/>
          <w:sz w:val="32"/>
          <w:szCs w:val="32"/>
          <w:highlight w:val="none"/>
          <w:shd w:val="clear" w:color="auto" w:fill="auto"/>
          <w14:textFill>
            <w14:solidFill>
              <w14:schemeClr w14:val="tx1"/>
            </w14:solidFill>
          </w14:textFill>
        </w:rPr>
        <w:t>并视情节轻重给予必要的处理，同时追究有关人员的责任。</w:t>
      </w:r>
    </w:p>
    <w:p>
      <w:pPr>
        <w:keepNext w:val="0"/>
        <w:keepLines w:val="0"/>
        <w:pageBreakBefore w:val="0"/>
        <w:widowControl w:val="0"/>
        <w:kinsoku/>
        <w:wordWrap/>
        <w:overflowPunct/>
        <w:topLinePunct w:val="0"/>
        <w:autoSpaceDE/>
        <w:autoSpaceDN/>
        <w:bidi w:val="0"/>
        <w:adjustRightInd/>
        <w:snapToGrid/>
        <w:spacing w:beforeAutospacing="0" w:line="576" w:lineRule="exact"/>
        <w:ind w:firstLine="640" w:firstLineChars="200"/>
        <w:jc w:val="both"/>
        <w:textAlignment w:val="auto"/>
        <w:rPr>
          <w:rFonts w:hint="eastAsia" w:ascii="仿宋" w:hAnsi="仿宋" w:eastAsia="仿宋" w:cs="仿宋"/>
          <w:color w:val="000000" w:themeColor="text1"/>
          <w:spacing w:val="0"/>
          <w:w w:val="100"/>
          <w:sz w:val="32"/>
          <w:szCs w:val="32"/>
          <w:highlight w:val="none"/>
          <w:shd w:val="clear" w:color="auto" w:fill="auto"/>
          <w14:textFill>
            <w14:solidFill>
              <w14:schemeClr w14:val="tx1"/>
            </w14:solidFill>
          </w14:textFill>
        </w:rPr>
      </w:pPr>
      <w:r>
        <w:rPr>
          <w:rFonts w:hint="eastAsia" w:ascii="仿宋" w:hAnsi="仿宋" w:eastAsia="仿宋" w:cs="仿宋"/>
          <w:color w:val="000000" w:themeColor="text1"/>
          <w:spacing w:val="0"/>
          <w:w w:val="100"/>
          <w:sz w:val="32"/>
          <w:szCs w:val="32"/>
          <w:highlight w:val="none"/>
          <w:shd w:val="clear" w:color="auto" w:fill="auto"/>
          <w14:textFill>
            <w14:solidFill>
              <w14:schemeClr w14:val="tx1"/>
            </w14:solidFill>
          </w14:textFill>
        </w:rPr>
        <w:t>（2）报考人员只能选择一个</w:t>
      </w:r>
      <w:r>
        <w:rPr>
          <w:rFonts w:hint="eastAsia" w:ascii="仿宋" w:hAnsi="仿宋" w:eastAsia="仿宋" w:cs="仿宋"/>
          <w:color w:val="000000" w:themeColor="text1"/>
          <w:spacing w:val="0"/>
          <w:w w:val="100"/>
          <w:sz w:val="32"/>
          <w:szCs w:val="32"/>
          <w:highlight w:val="none"/>
          <w:shd w:val="clear" w:color="auto" w:fill="auto"/>
          <w:lang w:eastAsia="zh-CN"/>
          <w14:textFill>
            <w14:solidFill>
              <w14:schemeClr w14:val="tx1"/>
            </w14:solidFill>
          </w14:textFill>
        </w:rPr>
        <w:t>设岗</w:t>
      </w:r>
      <w:r>
        <w:rPr>
          <w:rFonts w:hint="eastAsia" w:ascii="仿宋" w:hAnsi="仿宋" w:eastAsia="仿宋" w:cs="仿宋"/>
          <w:color w:val="000000" w:themeColor="text1"/>
          <w:spacing w:val="0"/>
          <w:w w:val="100"/>
          <w:sz w:val="32"/>
          <w:szCs w:val="32"/>
          <w:highlight w:val="none"/>
          <w:shd w:val="clear" w:color="auto" w:fill="auto"/>
          <w14:textFill>
            <w14:solidFill>
              <w14:schemeClr w14:val="tx1"/>
            </w14:solidFill>
          </w14:textFill>
        </w:rPr>
        <w:t>县的一个</w:t>
      </w:r>
      <w:r>
        <w:rPr>
          <w:rFonts w:hint="eastAsia" w:ascii="仿宋" w:hAnsi="仿宋" w:eastAsia="仿宋" w:cs="仿宋"/>
          <w:color w:val="000000" w:themeColor="text1"/>
          <w:spacing w:val="0"/>
          <w:w w:val="100"/>
          <w:sz w:val="32"/>
          <w:szCs w:val="32"/>
          <w:highlight w:val="none"/>
          <w:shd w:val="clear" w:color="auto" w:fill="auto"/>
          <w:lang w:eastAsia="zh-CN"/>
          <w14:textFill>
            <w14:solidFill>
              <w14:schemeClr w14:val="tx1"/>
            </w14:solidFill>
          </w14:textFill>
        </w:rPr>
        <w:t>学科岗位</w:t>
      </w:r>
      <w:r>
        <w:rPr>
          <w:rFonts w:hint="eastAsia" w:ascii="仿宋" w:hAnsi="仿宋" w:eastAsia="仿宋" w:cs="仿宋"/>
          <w:color w:val="000000" w:themeColor="text1"/>
          <w:spacing w:val="0"/>
          <w:w w:val="100"/>
          <w:sz w:val="32"/>
          <w:szCs w:val="32"/>
          <w:highlight w:val="none"/>
          <w:shd w:val="clear" w:color="auto" w:fill="auto"/>
          <w14:textFill>
            <w14:solidFill>
              <w14:schemeClr w14:val="tx1"/>
            </w14:solidFill>
          </w14:textFill>
        </w:rPr>
        <w:t>进行报名；不能用新、旧两个</w:t>
      </w:r>
      <w:r>
        <w:rPr>
          <w:rFonts w:hint="eastAsia" w:ascii="仿宋" w:hAnsi="仿宋" w:eastAsia="仿宋" w:cs="仿宋"/>
          <w:color w:val="000000" w:themeColor="text1"/>
          <w:spacing w:val="0"/>
          <w:w w:val="100"/>
          <w:sz w:val="32"/>
          <w:szCs w:val="32"/>
          <w:highlight w:val="none"/>
          <w:shd w:val="clear" w:color="auto" w:fill="auto"/>
          <w:lang w:eastAsia="zh-CN"/>
          <w14:textFill>
            <w14:solidFill>
              <w14:schemeClr w14:val="tx1"/>
            </w14:solidFill>
          </w14:textFill>
        </w:rPr>
        <w:t>居民</w:t>
      </w:r>
      <w:r>
        <w:rPr>
          <w:rFonts w:hint="eastAsia" w:ascii="仿宋" w:hAnsi="仿宋" w:eastAsia="仿宋" w:cs="仿宋"/>
          <w:color w:val="000000" w:themeColor="text1"/>
          <w:spacing w:val="0"/>
          <w:w w:val="100"/>
          <w:sz w:val="32"/>
          <w:szCs w:val="32"/>
          <w:highlight w:val="none"/>
          <w:shd w:val="clear" w:color="auto" w:fill="auto"/>
          <w14:textFill>
            <w14:solidFill>
              <w14:schemeClr w14:val="tx1"/>
            </w14:solidFill>
          </w14:textFill>
        </w:rPr>
        <w:t>身份证同时报名，报名与考试使用的</w:t>
      </w:r>
      <w:r>
        <w:rPr>
          <w:rFonts w:hint="eastAsia" w:ascii="仿宋" w:hAnsi="仿宋" w:eastAsia="仿宋" w:cs="仿宋"/>
          <w:color w:val="000000" w:themeColor="text1"/>
          <w:spacing w:val="0"/>
          <w:w w:val="100"/>
          <w:sz w:val="32"/>
          <w:szCs w:val="32"/>
          <w:highlight w:val="none"/>
          <w:shd w:val="clear" w:color="auto" w:fill="auto"/>
          <w:lang w:eastAsia="zh-CN"/>
          <w14:textFill>
            <w14:solidFill>
              <w14:schemeClr w14:val="tx1"/>
            </w14:solidFill>
          </w14:textFill>
        </w:rPr>
        <w:t>居民</w:t>
      </w:r>
      <w:r>
        <w:rPr>
          <w:rFonts w:hint="eastAsia" w:ascii="仿宋" w:hAnsi="仿宋" w:eastAsia="仿宋" w:cs="仿宋"/>
          <w:color w:val="000000" w:themeColor="text1"/>
          <w:spacing w:val="0"/>
          <w:w w:val="100"/>
          <w:sz w:val="32"/>
          <w:szCs w:val="32"/>
          <w:highlight w:val="none"/>
          <w:shd w:val="clear" w:color="auto" w:fill="auto"/>
          <w14:textFill>
            <w14:solidFill>
              <w14:schemeClr w14:val="tx1"/>
            </w14:solidFill>
          </w14:textFill>
        </w:rPr>
        <w:t>身份证必须一致。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楷体_GB2312" w:hAnsi="楷体_GB2312" w:eastAsia="楷体_GB2312" w:cs="楷体_GB2312"/>
          <w:b w:val="0"/>
          <w:bCs w:val="0"/>
          <w:color w:val="000000" w:themeColor="text1"/>
          <w:spacing w:val="0"/>
          <w:w w:val="100"/>
          <w:sz w:val="32"/>
          <w:szCs w:val="32"/>
          <w:shd w:val="clear" w:color="auto" w:fill="auto"/>
          <w14:textFill>
            <w14:solidFill>
              <w14:schemeClr w14:val="tx1"/>
            </w14:solidFill>
          </w14:textFill>
        </w:rPr>
      </w:pPr>
      <w:r>
        <w:rPr>
          <w:rFonts w:hint="eastAsia" w:ascii="楷体_GB2312" w:hAnsi="楷体_GB2312" w:eastAsia="楷体_GB2312" w:cs="楷体_GB2312"/>
          <w:b w:val="0"/>
          <w:bCs w:val="0"/>
          <w:color w:val="000000" w:themeColor="text1"/>
          <w:spacing w:val="0"/>
          <w:w w:val="100"/>
          <w:sz w:val="32"/>
          <w:szCs w:val="32"/>
          <w:shd w:val="clear" w:color="auto" w:fill="auto"/>
          <w:lang w:eastAsia="zh-CN"/>
          <w14:textFill>
            <w14:solidFill>
              <w14:schemeClr w14:val="tx1"/>
            </w14:solidFill>
          </w14:textFill>
        </w:rPr>
        <w:t>（二）资格审查</w:t>
      </w:r>
    </w:p>
    <w:p>
      <w:pPr>
        <w:keepNext w:val="0"/>
        <w:keepLines w:val="0"/>
        <w:pageBreakBefore w:val="0"/>
        <w:widowControl w:val="0"/>
        <w:kinsoku/>
        <w:wordWrap/>
        <w:overflowPunct/>
        <w:topLinePunct w:val="0"/>
        <w:autoSpaceDE/>
        <w:autoSpaceDN/>
        <w:bidi w:val="0"/>
        <w:adjustRightInd/>
        <w:snapToGrid/>
        <w:spacing w:line="576" w:lineRule="exact"/>
        <w:ind w:firstLine="630"/>
        <w:textAlignment w:val="auto"/>
        <w:rPr>
          <w:rFonts w:hint="eastAsia" w:ascii="仿宋" w:hAnsi="仿宋" w:eastAsia="仿宋" w:cs="仿宋"/>
          <w:color w:val="000000" w:themeColor="text1"/>
          <w:spacing w:val="0"/>
          <w:w w:val="100"/>
          <w:sz w:val="32"/>
          <w:szCs w:val="32"/>
          <w:shd w:val="clear" w:color="auto" w:fill="auto"/>
          <w14:textFill>
            <w14:solidFill>
              <w14:schemeClr w14:val="tx1"/>
            </w14:solidFill>
          </w14:textFill>
        </w:rPr>
      </w:pPr>
      <w:r>
        <w:rPr>
          <w:rFonts w:hint="eastAsia" w:ascii="仿宋" w:hAnsi="仿宋" w:eastAsia="仿宋" w:cs="仿宋"/>
          <w:color w:val="000000" w:themeColor="text1"/>
          <w:spacing w:val="0"/>
          <w:w w:val="100"/>
          <w:sz w:val="32"/>
          <w:szCs w:val="32"/>
          <w:shd w:val="clear" w:color="auto" w:fill="auto"/>
          <w14:textFill>
            <w14:solidFill>
              <w14:schemeClr w14:val="tx1"/>
            </w14:solidFill>
          </w14:textFill>
        </w:rPr>
        <w:t>资格审查贯穿整个招聘工作全过程，凡发现与招聘范围和条件不符或弄虚作假的，将取消其进入下一环节资格，已被录取聘用的，解除聘任合同。</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b/>
          <w:bCs/>
          <w:color w:val="000000" w:themeColor="text1"/>
          <w:spacing w:val="0"/>
          <w:w w:val="100"/>
          <w:sz w:val="32"/>
          <w:szCs w:val="32"/>
          <w:u w:val="single"/>
          <w:shd w:val="clear" w:color="auto" w:fill="auto"/>
          <w14:textFill>
            <w14:solidFill>
              <w14:schemeClr w14:val="tx1"/>
            </w14:solidFill>
          </w14:textFill>
        </w:rPr>
      </w:pPr>
      <w:r>
        <w:rPr>
          <w:rFonts w:hint="eastAsia" w:ascii="仿宋" w:hAnsi="仿宋" w:eastAsia="仿宋" w:cs="仿宋"/>
          <w:b/>
          <w:bCs/>
          <w:color w:val="000000" w:themeColor="text1"/>
          <w:spacing w:val="0"/>
          <w:w w:val="100"/>
          <w:sz w:val="32"/>
          <w:szCs w:val="32"/>
          <w:shd w:val="clear" w:color="auto" w:fill="auto"/>
          <w:lang w:val="en-US" w:eastAsia="zh-CN"/>
          <w14:textFill>
            <w14:solidFill>
              <w14:schemeClr w14:val="tx1"/>
            </w14:solidFill>
          </w14:textFill>
        </w:rPr>
        <w:t>1.资格审查时间：2022</w:t>
      </w:r>
      <w:r>
        <w:rPr>
          <w:rFonts w:hint="eastAsia" w:ascii="仿宋" w:hAnsi="仿宋" w:eastAsia="仿宋" w:cs="仿宋"/>
          <w:b/>
          <w:bCs/>
          <w:color w:val="000000" w:themeColor="text1"/>
          <w:spacing w:val="0"/>
          <w:w w:val="100"/>
          <w:sz w:val="32"/>
          <w:szCs w:val="32"/>
          <w:shd w:val="clear" w:color="auto" w:fill="auto"/>
          <w14:textFill>
            <w14:solidFill>
              <w14:schemeClr w14:val="tx1"/>
            </w14:solidFill>
          </w14:textFill>
        </w:rPr>
        <w:t>年</w:t>
      </w:r>
      <w:r>
        <w:rPr>
          <w:rFonts w:hint="eastAsia" w:ascii="仿宋" w:hAnsi="仿宋" w:eastAsia="仿宋" w:cs="仿宋"/>
          <w:b/>
          <w:bCs/>
          <w:color w:val="000000" w:themeColor="text1"/>
          <w:spacing w:val="0"/>
          <w:w w:val="100"/>
          <w:sz w:val="32"/>
          <w:szCs w:val="32"/>
          <w:shd w:val="clear" w:color="auto" w:fill="auto"/>
          <w:lang w:val="en-US" w:eastAsia="zh-CN"/>
          <w14:textFill>
            <w14:solidFill>
              <w14:schemeClr w14:val="tx1"/>
            </w14:solidFill>
          </w14:textFill>
        </w:rPr>
        <w:t>7</w:t>
      </w:r>
      <w:r>
        <w:rPr>
          <w:rFonts w:hint="eastAsia" w:ascii="仿宋" w:hAnsi="仿宋" w:eastAsia="仿宋" w:cs="仿宋"/>
          <w:b/>
          <w:bCs/>
          <w:color w:val="000000" w:themeColor="text1"/>
          <w:spacing w:val="0"/>
          <w:w w:val="100"/>
          <w:sz w:val="32"/>
          <w:szCs w:val="32"/>
          <w:shd w:val="clear" w:color="auto" w:fill="auto"/>
          <w14:textFill>
            <w14:solidFill>
              <w14:schemeClr w14:val="tx1"/>
            </w14:solidFill>
          </w14:textFill>
        </w:rPr>
        <w:t>月</w:t>
      </w:r>
      <w:r>
        <w:rPr>
          <w:rFonts w:hint="eastAsia" w:ascii="仿宋" w:hAnsi="仿宋" w:eastAsia="仿宋" w:cs="仿宋"/>
          <w:b/>
          <w:bCs/>
          <w:color w:val="000000" w:themeColor="text1"/>
          <w:spacing w:val="0"/>
          <w:w w:val="100"/>
          <w:sz w:val="32"/>
          <w:szCs w:val="32"/>
          <w:shd w:val="clear" w:color="auto" w:fill="auto"/>
          <w:lang w:val="en-US" w:eastAsia="zh-CN"/>
          <w14:textFill>
            <w14:solidFill>
              <w14:schemeClr w14:val="tx1"/>
            </w14:solidFill>
          </w14:textFill>
        </w:rPr>
        <w:t>6日</w:t>
      </w:r>
      <w:r>
        <w:rPr>
          <w:rFonts w:hint="eastAsia" w:ascii="仿宋" w:hAnsi="仿宋" w:eastAsia="仿宋" w:cs="仿宋"/>
          <w:b/>
          <w:bCs/>
          <w:color w:val="000000" w:themeColor="text1"/>
          <w:spacing w:val="0"/>
          <w:w w:val="100"/>
          <w:sz w:val="32"/>
          <w:szCs w:val="32"/>
          <w:highlight w:val="none"/>
          <w:shd w:val="clear" w:color="auto" w:fill="auto"/>
          <w:lang w:val="en-US" w:eastAsia="zh-CN"/>
          <w14:textFill>
            <w14:solidFill>
              <w14:schemeClr w14:val="tx1"/>
            </w14:solidFill>
          </w14:textFill>
        </w:rPr>
        <w:t>至</w:t>
      </w:r>
      <w:r>
        <w:rPr>
          <w:rFonts w:hint="eastAsia" w:ascii="仿宋" w:hAnsi="仿宋" w:eastAsia="仿宋" w:cs="仿宋"/>
          <w:b/>
          <w:bCs/>
          <w:color w:val="000000" w:themeColor="text1"/>
          <w:spacing w:val="0"/>
          <w:w w:val="100"/>
          <w:sz w:val="32"/>
          <w:szCs w:val="32"/>
          <w:shd w:val="clear" w:color="auto" w:fill="auto"/>
          <w:lang w:val="en-US" w:eastAsia="zh-CN"/>
          <w14:textFill>
            <w14:solidFill>
              <w14:schemeClr w14:val="tx1"/>
            </w14:solidFill>
          </w14:textFill>
        </w:rPr>
        <w:t>2022</w:t>
      </w:r>
      <w:r>
        <w:rPr>
          <w:rFonts w:hint="eastAsia" w:ascii="仿宋" w:hAnsi="仿宋" w:eastAsia="仿宋" w:cs="仿宋"/>
          <w:b/>
          <w:bCs/>
          <w:color w:val="000000" w:themeColor="text1"/>
          <w:spacing w:val="0"/>
          <w:w w:val="100"/>
          <w:sz w:val="32"/>
          <w:szCs w:val="32"/>
          <w:shd w:val="clear" w:color="auto" w:fill="auto"/>
          <w14:textFill>
            <w14:solidFill>
              <w14:schemeClr w14:val="tx1"/>
            </w14:solidFill>
          </w14:textFill>
        </w:rPr>
        <w:t>年</w:t>
      </w:r>
      <w:r>
        <w:rPr>
          <w:rFonts w:hint="eastAsia" w:ascii="仿宋" w:hAnsi="仿宋" w:eastAsia="仿宋" w:cs="仿宋"/>
          <w:b/>
          <w:bCs/>
          <w:color w:val="000000" w:themeColor="text1"/>
          <w:spacing w:val="0"/>
          <w:w w:val="100"/>
          <w:sz w:val="32"/>
          <w:szCs w:val="32"/>
          <w:shd w:val="clear" w:color="auto" w:fill="auto"/>
          <w:lang w:val="en-US" w:eastAsia="zh-CN"/>
          <w14:textFill>
            <w14:solidFill>
              <w14:schemeClr w14:val="tx1"/>
            </w14:solidFill>
          </w14:textFill>
        </w:rPr>
        <w:t>7</w:t>
      </w:r>
      <w:r>
        <w:rPr>
          <w:rFonts w:hint="eastAsia" w:ascii="仿宋" w:hAnsi="仿宋" w:eastAsia="仿宋" w:cs="仿宋"/>
          <w:b/>
          <w:bCs/>
          <w:color w:val="000000" w:themeColor="text1"/>
          <w:spacing w:val="0"/>
          <w:w w:val="100"/>
          <w:sz w:val="32"/>
          <w:szCs w:val="32"/>
          <w:shd w:val="clear" w:color="auto" w:fill="auto"/>
          <w14:textFill>
            <w14:solidFill>
              <w14:schemeClr w14:val="tx1"/>
            </w14:solidFill>
          </w14:textFill>
        </w:rPr>
        <w:t>月</w:t>
      </w:r>
      <w:r>
        <w:rPr>
          <w:rFonts w:hint="eastAsia" w:ascii="仿宋" w:hAnsi="仿宋" w:eastAsia="仿宋" w:cs="仿宋"/>
          <w:b/>
          <w:bCs/>
          <w:color w:val="000000" w:themeColor="text1"/>
          <w:spacing w:val="0"/>
          <w:w w:val="100"/>
          <w:sz w:val="32"/>
          <w:szCs w:val="32"/>
          <w:highlight w:val="none"/>
          <w:shd w:val="clear" w:color="auto" w:fill="auto"/>
          <w:lang w:val="en-US" w:eastAsia="zh-CN"/>
          <w14:textFill>
            <w14:solidFill>
              <w14:schemeClr w14:val="tx1"/>
            </w14:solidFill>
          </w14:textFill>
        </w:rPr>
        <w:t>9</w:t>
      </w:r>
      <w:r>
        <w:rPr>
          <w:rFonts w:hint="eastAsia" w:ascii="仿宋" w:hAnsi="仿宋" w:eastAsia="仿宋" w:cs="仿宋"/>
          <w:b/>
          <w:bCs/>
          <w:color w:val="000000" w:themeColor="text1"/>
          <w:spacing w:val="0"/>
          <w:w w:val="100"/>
          <w:sz w:val="32"/>
          <w:szCs w:val="32"/>
          <w:highlight w:val="none"/>
          <w:shd w:val="clear" w:color="auto" w:fill="auto"/>
          <w14:textFill>
            <w14:solidFill>
              <w14:schemeClr w14:val="tx1"/>
            </w14:solidFill>
          </w14:textFill>
        </w:rPr>
        <w:t>日。</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color w:val="000000" w:themeColor="text1"/>
          <w:spacing w:val="0"/>
          <w:w w:val="100"/>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w w:val="100"/>
          <w:sz w:val="32"/>
          <w:szCs w:val="32"/>
          <w:highlight w:val="none"/>
          <w:shd w:val="clear" w:color="auto" w:fill="auto"/>
          <w14:textFill>
            <w14:solidFill>
              <w14:schemeClr w14:val="tx1"/>
            </w14:solidFill>
          </w14:textFill>
        </w:rPr>
        <w:t>2.资格审查地点</w:t>
      </w:r>
      <w:r>
        <w:rPr>
          <w:rFonts w:hint="eastAsia" w:ascii="仿宋" w:hAnsi="仿宋" w:eastAsia="仿宋" w:cs="仿宋"/>
          <w:b/>
          <w:bCs/>
          <w:color w:val="000000" w:themeColor="text1"/>
          <w:spacing w:val="0"/>
          <w:w w:val="100"/>
          <w:sz w:val="32"/>
          <w:szCs w:val="32"/>
          <w:shd w:val="clear" w:color="auto" w:fill="auto"/>
          <w:lang w:val="en-US" w:eastAsia="zh-CN"/>
          <w14:textFill>
            <w14:solidFill>
              <w14:schemeClr w14:val="tx1"/>
            </w14:solidFill>
          </w14:textFill>
        </w:rPr>
        <w:t>：</w:t>
      </w:r>
      <w:r>
        <w:rPr>
          <w:rFonts w:hint="eastAsia" w:ascii="仿宋_GB2312" w:hAnsi="仿宋_GB2312" w:eastAsia="仿宋_GB2312" w:cs="仿宋_GB2312"/>
          <w:b/>
          <w:bCs/>
          <w:color w:val="auto"/>
          <w:spacing w:val="0"/>
          <w:w w:val="100"/>
          <w:sz w:val="32"/>
          <w:szCs w:val="32"/>
          <w:highlight w:val="none"/>
          <w:shd w:val="clear" w:color="auto" w:fill="auto"/>
          <w:lang w:val="en-US" w:eastAsia="zh-CN"/>
        </w:rPr>
        <w:t>安顺市西秀区特殊教育学校（安顺市西秀区源泉路6号，安顺市第九小学旁）。</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3</w:t>
      </w:r>
      <w:r>
        <w:rPr>
          <w:rFonts w:hint="eastAsia" w:ascii="仿宋_GB2312" w:hAnsi="仿宋_GB2312" w:eastAsia="仿宋_GB2312" w:cs="仿宋_GB2312"/>
          <w:color w:val="000000" w:themeColor="text1"/>
          <w:spacing w:val="0"/>
          <w:w w:val="100"/>
          <w:sz w:val="32"/>
          <w:szCs w:val="32"/>
          <w:highlight w:val="none"/>
          <w:shd w:val="clear" w:color="auto" w:fill="auto"/>
          <w:lang w:val="en-US" w:eastAsia="zh-CN"/>
          <w14:textFill>
            <w14:solidFill>
              <w14:schemeClr w14:val="tx1"/>
            </w14:solidFill>
          </w14:textFill>
        </w:rPr>
        <w:t>.完成“网上注册报名”成功的考生</w:t>
      </w:r>
      <w:r>
        <w:rPr>
          <w:rFonts w:hint="eastAsia" w:ascii="仿宋_GB2312" w:hAnsi="仿宋_GB2312" w:eastAsia="仿宋_GB2312" w:cs="仿宋_GB2312"/>
          <w:color w:val="000000" w:themeColor="text1"/>
          <w:spacing w:val="0"/>
          <w:w w:val="100"/>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在资格审查时间段内，</w:t>
      </w:r>
      <w:r>
        <w:rPr>
          <w:rFonts w:hint="eastAsia" w:ascii="仿宋_GB2312" w:hAnsi="仿宋_GB2312" w:eastAsia="仿宋_GB2312" w:cs="仿宋_GB2312"/>
          <w:color w:val="000000" w:themeColor="text1"/>
          <w:spacing w:val="0"/>
          <w:w w:val="100"/>
          <w:sz w:val="32"/>
          <w:szCs w:val="32"/>
          <w:highlight w:val="none"/>
          <w:shd w:val="clear" w:color="auto" w:fill="auto"/>
          <w:lang w:val="en-US" w:eastAsia="zh-CN"/>
          <w14:textFill>
            <w14:solidFill>
              <w14:schemeClr w14:val="tx1"/>
            </w14:solidFill>
          </w14:textFill>
        </w:rPr>
        <w:t>须</w:t>
      </w: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按照</w:t>
      </w:r>
      <w:r>
        <w:rPr>
          <w:rFonts w:hint="eastAsia" w:ascii="仿宋_GB2312" w:hAnsi="仿宋_GB2312" w:eastAsia="仿宋_GB2312" w:cs="仿宋_GB2312"/>
          <w:color w:val="000000" w:themeColor="text1"/>
          <w:spacing w:val="0"/>
          <w:w w:val="100"/>
          <w:sz w:val="32"/>
          <w:szCs w:val="32"/>
          <w:highlight w:val="none"/>
          <w:shd w:val="clear" w:color="auto" w:fill="auto"/>
          <w:lang w:val="en-US" w:eastAsia="zh-CN"/>
          <w14:textFill>
            <w14:solidFill>
              <w14:schemeClr w14:val="tx1"/>
            </w14:solidFill>
          </w14:textFill>
        </w:rPr>
        <w:t>我区</w:t>
      </w: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规定的时间和地点，</w:t>
      </w:r>
      <w:r>
        <w:rPr>
          <w:rFonts w:hint="eastAsia" w:ascii="仿宋_GB2312" w:hAnsi="仿宋_GB2312" w:eastAsia="仿宋_GB2312" w:cs="仿宋_GB2312"/>
          <w:b/>
          <w:bCs/>
          <w:color w:val="000000" w:themeColor="text1"/>
          <w:spacing w:val="0"/>
          <w:w w:val="100"/>
          <w:sz w:val="32"/>
          <w:szCs w:val="32"/>
          <w:highlight w:val="none"/>
          <w:shd w:val="clear" w:color="auto" w:fill="auto"/>
          <w14:textFill>
            <w14:solidFill>
              <w14:schemeClr w14:val="tx1"/>
            </w14:solidFill>
          </w14:textFill>
        </w:rPr>
        <w:t>持规定的相关材料原件和复印件进行现场审查</w:t>
      </w: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，资格审查合格后</w:t>
      </w:r>
      <w:r>
        <w:rPr>
          <w:rFonts w:hint="eastAsia" w:ascii="仿宋_GB2312" w:hAnsi="仿宋_GB2312" w:eastAsia="仿宋_GB2312" w:cs="仿宋_GB2312"/>
          <w:color w:val="000000" w:themeColor="text1"/>
          <w:spacing w:val="0"/>
          <w:w w:val="100"/>
          <w:sz w:val="32"/>
          <w:szCs w:val="32"/>
          <w:highlight w:val="none"/>
          <w:shd w:val="clear" w:color="auto" w:fill="auto"/>
          <w:lang w:eastAsia="zh-CN"/>
          <w14:textFill>
            <w14:solidFill>
              <w14:schemeClr w14:val="tx1"/>
            </w14:solidFill>
          </w14:textFill>
        </w:rPr>
        <w:t>进入</w:t>
      </w: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下一阶段招聘。现场资格审查时，报考人员</w:t>
      </w:r>
      <w:r>
        <w:rPr>
          <w:rFonts w:hint="eastAsia" w:ascii="仿宋_GB2312" w:hAnsi="仿宋_GB2312" w:eastAsia="仿宋_GB2312" w:cs="仿宋_GB2312"/>
          <w:color w:val="000000" w:themeColor="text1"/>
          <w:spacing w:val="0"/>
          <w:w w:val="100"/>
          <w:sz w:val="32"/>
          <w:szCs w:val="32"/>
          <w:highlight w:val="none"/>
          <w:shd w:val="clear" w:color="auto" w:fill="auto"/>
          <w:lang w:eastAsia="zh-CN"/>
          <w14:textFill>
            <w14:solidFill>
              <w14:schemeClr w14:val="tx1"/>
            </w14:solidFill>
          </w14:textFill>
        </w:rPr>
        <w:t>须</w:t>
      </w: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提供</w:t>
      </w:r>
      <w:r>
        <w:rPr>
          <w:rFonts w:hint="eastAsia" w:ascii="仿宋_GB2312" w:hAnsi="仿宋_GB2312" w:eastAsia="仿宋_GB2312" w:cs="仿宋_GB2312"/>
          <w:color w:val="000000" w:themeColor="text1"/>
          <w:spacing w:val="0"/>
          <w:w w:val="100"/>
          <w:sz w:val="32"/>
          <w:szCs w:val="32"/>
          <w:highlight w:val="none"/>
          <w:shd w:val="clear" w:color="auto" w:fill="auto"/>
          <w:lang w:eastAsia="zh-CN"/>
          <w14:textFill>
            <w14:solidFill>
              <w14:schemeClr w14:val="tx1"/>
            </w14:solidFill>
          </w14:textFill>
        </w:rPr>
        <w:t>以下</w:t>
      </w: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相关材料：</w:t>
      </w:r>
    </w:p>
    <w:p>
      <w:pPr>
        <w:keepNext w:val="0"/>
        <w:keepLines w:val="0"/>
        <w:pageBreakBefore w:val="0"/>
        <w:widowControl w:val="0"/>
        <w:kinsoku/>
        <w:wordWrap/>
        <w:overflowPunct/>
        <w:topLinePunct w:val="0"/>
        <w:autoSpaceDE/>
        <w:autoSpaceDN/>
        <w:bidi w:val="0"/>
        <w:adjustRightInd/>
        <w:snapToGrid/>
        <w:spacing w:line="576" w:lineRule="exact"/>
        <w:ind w:firstLine="630"/>
        <w:textAlignment w:val="auto"/>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（1）有效居民身份证。</w:t>
      </w:r>
    </w:p>
    <w:p>
      <w:pPr>
        <w:keepNext w:val="0"/>
        <w:keepLines w:val="0"/>
        <w:pageBreakBefore w:val="0"/>
        <w:widowControl w:val="0"/>
        <w:kinsoku/>
        <w:wordWrap/>
        <w:overflowPunct/>
        <w:topLinePunct w:val="0"/>
        <w:autoSpaceDE/>
        <w:autoSpaceDN/>
        <w:bidi w:val="0"/>
        <w:adjustRightInd/>
        <w:snapToGrid/>
        <w:spacing w:line="576" w:lineRule="exact"/>
        <w:ind w:firstLine="630"/>
        <w:textAlignment w:val="auto"/>
        <w:rPr>
          <w:rFonts w:hint="eastAsia" w:ascii="仿宋_GB2312" w:hAnsi="仿宋_GB2312" w:eastAsia="仿宋_GB2312" w:cs="仿宋_GB2312"/>
          <w:color w:val="000000" w:themeColor="text1"/>
          <w:spacing w:val="0"/>
          <w:w w:val="100"/>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highlight w:val="none"/>
          <w:shd w:val="clear" w:color="auto" w:fill="auto"/>
          <w:lang w:val="en-US" w:eastAsia="zh-CN"/>
          <w14:textFill>
            <w14:solidFill>
              <w14:schemeClr w14:val="tx1"/>
            </w14:solidFill>
          </w14:textFill>
        </w:rPr>
        <w:t>（2）相应学科类别教师资格证书。对于在2021年及2022年中小学（含幼儿园、中等职业学校）教师资格考试中受疫情影响未取得教师资格证的考生（2021年及2022年中小学教师资格考试（NTCE）笔试成绩单或面试成绩单“受到疫情影响”栏标注为“是”），须提供“中小学教师资格考试(NTCE)成绩详情”网页截图。对持有有效期内《中小学教师资格考试合格证明》并提交认证的考生，需提供《中小学教师资格考试合格证明》及认证登记成功网页截图。</w:t>
      </w:r>
    </w:p>
    <w:p>
      <w:pPr>
        <w:keepNext w:val="0"/>
        <w:keepLines w:val="0"/>
        <w:pageBreakBefore w:val="0"/>
        <w:widowControl w:val="0"/>
        <w:kinsoku/>
        <w:wordWrap/>
        <w:overflowPunct/>
        <w:topLinePunct w:val="0"/>
        <w:autoSpaceDE/>
        <w:autoSpaceDN/>
        <w:bidi w:val="0"/>
        <w:adjustRightInd/>
        <w:snapToGrid/>
        <w:spacing w:line="576" w:lineRule="exact"/>
        <w:ind w:firstLine="630"/>
        <w:textAlignment w:val="auto"/>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（3）应届毕业生须提供高校毕业生就业推荐表；往届毕业生须提供毕业证书。</w:t>
      </w:r>
    </w:p>
    <w:p>
      <w:pPr>
        <w:keepNext w:val="0"/>
        <w:keepLines w:val="0"/>
        <w:pageBreakBefore w:val="0"/>
        <w:widowControl w:val="0"/>
        <w:kinsoku/>
        <w:wordWrap/>
        <w:overflowPunct/>
        <w:topLinePunct w:val="0"/>
        <w:autoSpaceDE/>
        <w:autoSpaceDN/>
        <w:bidi w:val="0"/>
        <w:adjustRightInd/>
        <w:snapToGrid/>
        <w:spacing w:line="576" w:lineRule="exact"/>
        <w:ind w:firstLine="630"/>
        <w:textAlignment w:val="auto"/>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（4）《贵州省202</w:t>
      </w:r>
      <w:r>
        <w:rPr>
          <w:rFonts w:hint="eastAsia" w:ascii="仿宋_GB2312" w:hAnsi="仿宋_GB2312" w:eastAsia="仿宋_GB2312" w:cs="仿宋_GB2312"/>
          <w:color w:val="000000" w:themeColor="text1"/>
          <w:spacing w:val="0"/>
          <w:w w:val="100"/>
          <w:sz w:val="32"/>
          <w:szCs w:val="32"/>
          <w:highlight w:val="none"/>
          <w:shd w:val="clear" w:color="auto" w:fill="auto"/>
          <w:lang w:val="en-US" w:eastAsia="zh-CN"/>
          <w14:textFill>
            <w14:solidFill>
              <w14:schemeClr w14:val="tx1"/>
            </w14:solidFill>
          </w14:textFill>
        </w:rPr>
        <w:t>2</w:t>
      </w: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年特岗教师招聘报名表》和本人近期1寸蓝底免冠照片3张。</w:t>
      </w:r>
    </w:p>
    <w:p>
      <w:pPr>
        <w:keepNext w:val="0"/>
        <w:keepLines w:val="0"/>
        <w:pageBreakBefore w:val="0"/>
        <w:widowControl w:val="0"/>
        <w:kinsoku/>
        <w:wordWrap/>
        <w:overflowPunct/>
        <w:topLinePunct w:val="0"/>
        <w:autoSpaceDE/>
        <w:autoSpaceDN/>
        <w:bidi w:val="0"/>
        <w:adjustRightInd/>
        <w:snapToGrid/>
        <w:spacing w:line="576" w:lineRule="exact"/>
        <w:ind w:firstLine="630"/>
        <w:textAlignment w:val="auto"/>
        <w:rPr>
          <w:rFonts w:hint="eastAsia" w:ascii="仿宋_GB2312" w:hAnsi="仿宋_GB2312" w:eastAsia="仿宋_GB2312" w:cs="仿宋_GB2312"/>
          <w:color w:val="000000" w:themeColor="text1"/>
          <w:spacing w:val="0"/>
          <w:w w:val="100"/>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（5）</w:t>
      </w:r>
      <w:r>
        <w:rPr>
          <w:rFonts w:hint="eastAsia" w:ascii="仿宋_GB2312" w:hAnsi="仿宋_GB2312" w:eastAsia="仿宋_GB2312" w:cs="仿宋_GB2312"/>
          <w:color w:val="000000" w:themeColor="text1"/>
          <w:spacing w:val="0"/>
          <w:w w:val="100"/>
          <w:sz w:val="32"/>
          <w:szCs w:val="32"/>
          <w:shd w:val="clear" w:color="auto" w:fill="auto"/>
          <w:lang w:eastAsia="zh-CN"/>
          <w14:textFill>
            <w14:solidFill>
              <w14:schemeClr w14:val="tx1"/>
            </w14:solidFill>
          </w14:textFill>
        </w:rPr>
        <w:t>其他优先聘用相关佐证材料</w:t>
      </w:r>
      <w:r>
        <w:rPr>
          <w:rFonts w:hint="eastAsia" w:ascii="仿宋_GB2312" w:hAnsi="仿宋_GB2312" w:eastAsia="仿宋_GB2312" w:cs="仿宋_GB2312"/>
          <w:color w:val="000000" w:themeColor="text1"/>
          <w:spacing w:val="0"/>
          <w:w w:val="100"/>
          <w:sz w:val="32"/>
          <w:szCs w:val="32"/>
          <w:shd w:val="clear" w:color="auto" w:fill="auto"/>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b w:val="0"/>
          <w:bCs w:val="0"/>
          <w:color w:val="000000" w:themeColor="text1"/>
          <w:spacing w:val="0"/>
          <w:w w:val="100"/>
          <w:sz w:val="32"/>
          <w:szCs w:val="32"/>
          <w:highlight w:val="none"/>
          <w:shd w:val="clear" w:color="auto" w:fill="auto"/>
          <w14:textFill>
            <w14:solidFill>
              <w14:schemeClr w14:val="tx1"/>
            </w14:solidFill>
          </w14:textFill>
        </w:rPr>
      </w:pPr>
      <w:r>
        <w:rPr>
          <w:rFonts w:hint="eastAsia" w:ascii="楷体_GB2312" w:hAnsi="楷体_GB2312" w:eastAsia="楷体_GB2312" w:cs="楷体_GB2312"/>
          <w:b w:val="0"/>
          <w:bCs w:val="0"/>
          <w:color w:val="000000" w:themeColor="text1"/>
          <w:spacing w:val="0"/>
          <w:w w:val="100"/>
          <w:sz w:val="32"/>
          <w:szCs w:val="32"/>
          <w:highlight w:val="none"/>
          <w:shd w:val="clear" w:color="auto" w:fill="auto"/>
          <w14:textFill>
            <w14:solidFill>
              <w14:schemeClr w14:val="tx1"/>
            </w14:solidFill>
          </w14:textFill>
        </w:rPr>
        <w:t>（三）笔试</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笔试实施全省统一考试，统一考试时间。</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color w:val="000000" w:themeColor="text1"/>
          <w:spacing w:val="0"/>
          <w:w w:val="100"/>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w w:val="100"/>
          <w:sz w:val="32"/>
          <w:szCs w:val="32"/>
          <w:highlight w:val="none"/>
          <w:shd w:val="clear" w:color="auto" w:fill="auto"/>
          <w:lang w:val="en-US" w:eastAsia="zh-CN"/>
          <w14:textFill>
            <w14:solidFill>
              <w14:schemeClr w14:val="tx1"/>
            </w14:solidFill>
          </w14:textFill>
        </w:rPr>
        <w:t>1.笔试准考证打印时间段：2022年7月14日至7月17日</w:t>
      </w:r>
      <w:r>
        <w:rPr>
          <w:rFonts w:hint="eastAsia" w:ascii="仿宋_GB2312" w:hAnsi="仿宋_GB2312" w:eastAsia="仿宋_GB2312" w:cs="仿宋_GB2312"/>
          <w:color w:val="000000" w:themeColor="text1"/>
          <w:spacing w:val="0"/>
          <w:w w:val="100"/>
          <w:sz w:val="32"/>
          <w:szCs w:val="32"/>
          <w:highlight w:val="none"/>
          <w:shd w:val="clear" w:color="auto" w:fill="auto"/>
          <w:lang w:val="en-US" w:eastAsia="zh-CN"/>
          <w14:textFill>
            <w14:solidFill>
              <w14:schemeClr w14:val="tx1"/>
            </w14:solidFill>
          </w14:textFill>
        </w:rPr>
        <w:t>，资格审查合格人员根据报名系统网页上相关提示打印准考证，并按准考证规定的时间和地点，携带准考证和本人有效居民身份证（不含过期身份证、身份证复印件）参加笔试，参加笔试考试人员要认真熟悉准考证的注意事项，并妥善保管，除规定时间外，不再开放准考证打印通道。</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color w:val="000000" w:themeColor="text1"/>
          <w:spacing w:val="0"/>
          <w:w w:val="100"/>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w w:val="100"/>
          <w:sz w:val="32"/>
          <w:szCs w:val="32"/>
          <w:highlight w:val="none"/>
          <w:shd w:val="clear" w:color="auto" w:fill="auto"/>
          <w:lang w:val="en-US" w:eastAsia="zh-CN"/>
          <w14:textFill>
            <w14:solidFill>
              <w14:schemeClr w14:val="tx1"/>
            </w14:solidFill>
          </w14:textFill>
        </w:rPr>
        <w:t>2.笔试考试时间：2022年7月18日上午9：00至11：30，考试总时长150分钟。</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rPr>
          <w:rFonts w:hint="default" w:ascii="仿宋_GB2312" w:hAnsi="仿宋_GB2312" w:eastAsia="仿宋_GB2312" w:cs="仿宋_GB2312"/>
          <w:b/>
          <w:bCs/>
          <w:color w:val="000000" w:themeColor="text1"/>
          <w:spacing w:val="0"/>
          <w:w w:val="100"/>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w w:val="100"/>
          <w:sz w:val="32"/>
          <w:szCs w:val="32"/>
          <w:highlight w:val="none"/>
          <w:shd w:val="clear" w:color="auto" w:fill="auto"/>
          <w:lang w:val="en-US" w:eastAsia="zh-CN"/>
          <w14:textFill>
            <w14:solidFill>
              <w14:schemeClr w14:val="tx1"/>
            </w14:solidFill>
          </w14:textFill>
        </w:rPr>
        <w:t>3.笔试地点：详见准考证指定考点。</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pacing w:val="0"/>
          <w:w w:val="100"/>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highlight w:val="none"/>
          <w:shd w:val="clear" w:color="auto" w:fill="auto"/>
          <w:lang w:val="en-US" w:eastAsia="zh-CN"/>
          <w14:textFill>
            <w14:solidFill>
              <w14:schemeClr w14:val="tx1"/>
            </w14:solidFill>
          </w14:textFill>
        </w:rPr>
        <w:t>4.笔试分值及内容：笔试每套题总分100分，其中学科专业知识70分、教育综合知识30分。学科专业知识主要考查报考人员作为中小学教师应具备的专业知识和综合运用能力。教育综合知识主要考查报考人员对教育学、心理学、教育法规、课程理论和教师道德修养等相关知识的掌握情况。</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themeColor="text1"/>
          <w:spacing w:val="0"/>
          <w:w w:val="100"/>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highlight w:val="none"/>
          <w:shd w:val="clear" w:color="auto" w:fill="auto"/>
          <w:lang w:val="en-US" w:eastAsia="zh-CN"/>
          <w14:textFill>
            <w14:solidFill>
              <w14:schemeClr w14:val="tx1"/>
            </w14:solidFill>
          </w14:textFill>
        </w:rPr>
        <w:t>5.报考语文、数学、英语、物理、化学、生物、历史、地理、政治（道德与法治）、音乐、体育、美术学科岗位的考生分别参加本学科类试题笔试。报考信息技术、综合实践活动、科学学科的考生考数学类试题。报考思想品德、心理健康、特殊教育学科的考生考政治类试</w:t>
      </w:r>
      <w:r>
        <w:rPr>
          <w:rFonts w:hint="eastAsia" w:ascii="仿宋_GB2312" w:hAnsi="仿宋_GB2312" w:eastAsia="仿宋_GB2312" w:cs="仿宋_GB2312"/>
          <w:b w:val="0"/>
          <w:bCs w:val="0"/>
          <w:color w:val="000000" w:themeColor="text1"/>
          <w:spacing w:val="0"/>
          <w:w w:val="100"/>
          <w:sz w:val="32"/>
          <w:szCs w:val="32"/>
          <w:highlight w:val="none"/>
          <w:shd w:val="clear" w:color="auto" w:fill="auto"/>
          <w:lang w:val="en-US" w:eastAsia="zh-CN"/>
          <w14:textFill>
            <w14:solidFill>
              <w14:schemeClr w14:val="tx1"/>
            </w14:solidFill>
          </w14:textFill>
        </w:rPr>
        <w:t>题。考试科目不分初中和小学。</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pacing w:val="0"/>
          <w:w w:val="100"/>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pacing w:val="0"/>
          <w:w w:val="100"/>
          <w:sz w:val="32"/>
          <w:szCs w:val="32"/>
          <w:highlight w:val="none"/>
          <w:shd w:val="clear" w:color="auto" w:fill="auto"/>
          <w:lang w:val="en-US" w:eastAsia="zh-CN"/>
          <w14:textFill>
            <w14:solidFill>
              <w14:schemeClr w14:val="tx1"/>
            </w14:solidFill>
          </w14:textFill>
        </w:rPr>
        <w:t>6.笔试成绩公布：</w:t>
      </w:r>
      <w:r>
        <w:rPr>
          <w:rFonts w:hint="eastAsia" w:ascii="仿宋_GB2312" w:hAnsi="仿宋_GB2312" w:eastAsia="仿宋_GB2312" w:cs="仿宋_GB2312"/>
          <w:b w:val="0"/>
          <w:bCs w:val="0"/>
          <w:color w:val="000000" w:themeColor="text1"/>
          <w:spacing w:val="0"/>
          <w:w w:val="100"/>
          <w:sz w:val="32"/>
          <w:szCs w:val="32"/>
          <w:highlight w:val="none"/>
          <w:shd w:val="clear" w:color="auto" w:fill="auto"/>
          <w14:textFill>
            <w14:solidFill>
              <w14:schemeClr w14:val="tx1"/>
            </w14:solidFill>
          </w14:textFill>
        </w:rPr>
        <w:t>报考人员可</w:t>
      </w:r>
      <w:r>
        <w:rPr>
          <w:rFonts w:hint="eastAsia" w:ascii="仿宋_GB2312" w:hAnsi="仿宋_GB2312" w:eastAsia="仿宋_GB2312" w:cs="仿宋_GB2312"/>
          <w:b w:val="0"/>
          <w:bCs w:val="0"/>
          <w:color w:val="auto"/>
          <w:spacing w:val="0"/>
          <w:w w:val="100"/>
          <w:sz w:val="32"/>
          <w:szCs w:val="32"/>
          <w:highlight w:val="none"/>
          <w:shd w:val="clear" w:color="auto" w:fill="auto"/>
        </w:rPr>
        <w:t>在</w:t>
      </w:r>
      <w:r>
        <w:rPr>
          <w:rFonts w:hint="eastAsia" w:ascii="仿宋_GB2312" w:hAnsi="仿宋_GB2312" w:eastAsia="仿宋_GB2312" w:cs="仿宋_GB2312"/>
          <w:b w:val="0"/>
          <w:bCs w:val="0"/>
          <w:color w:val="auto"/>
          <w:spacing w:val="0"/>
          <w:w w:val="100"/>
          <w:sz w:val="32"/>
          <w:szCs w:val="32"/>
          <w:highlight w:val="none"/>
          <w:shd w:val="clear" w:color="auto" w:fill="auto"/>
          <w:lang w:eastAsia="zh-CN"/>
        </w:rPr>
        <w:t>西秀区人民政府网或</w:t>
      </w:r>
      <w:r>
        <w:rPr>
          <w:rFonts w:hint="eastAsia" w:ascii="仿宋_GB2312" w:hAnsi="仿宋_GB2312" w:eastAsia="仿宋_GB2312" w:cs="仿宋_GB2312"/>
          <w:b w:val="0"/>
          <w:bCs w:val="0"/>
          <w:color w:val="auto"/>
          <w:spacing w:val="0"/>
          <w:w w:val="100"/>
          <w:sz w:val="32"/>
          <w:szCs w:val="32"/>
          <w:highlight w:val="none"/>
          <w:shd w:val="clear" w:color="auto" w:fill="auto"/>
          <w:lang w:val="en-US" w:eastAsia="zh-CN"/>
        </w:rPr>
        <w:t>安顺市教育局网站</w:t>
      </w:r>
      <w:r>
        <w:rPr>
          <w:rFonts w:hint="eastAsia" w:ascii="仿宋_GB2312" w:hAnsi="仿宋_GB2312" w:eastAsia="仿宋_GB2312" w:cs="仿宋_GB2312"/>
          <w:b w:val="0"/>
          <w:bCs w:val="0"/>
          <w:color w:val="auto"/>
          <w:spacing w:val="0"/>
          <w:w w:val="100"/>
          <w:sz w:val="32"/>
          <w:szCs w:val="32"/>
          <w:highlight w:val="none"/>
          <w:shd w:val="clear" w:color="auto" w:fill="auto"/>
        </w:rPr>
        <w:t>查看本人笔试</w:t>
      </w:r>
      <w:r>
        <w:rPr>
          <w:rFonts w:hint="eastAsia" w:ascii="仿宋_GB2312" w:hAnsi="仿宋_GB2312" w:eastAsia="仿宋_GB2312" w:cs="仿宋_GB2312"/>
          <w:b w:val="0"/>
          <w:bCs w:val="0"/>
          <w:color w:val="auto"/>
          <w:spacing w:val="0"/>
          <w:w w:val="100"/>
          <w:sz w:val="32"/>
          <w:szCs w:val="32"/>
          <w:highlight w:val="none"/>
          <w:shd w:val="clear" w:color="auto" w:fill="auto"/>
          <w:lang w:eastAsia="zh-CN"/>
        </w:rPr>
        <w:t>考试</w:t>
      </w:r>
      <w:r>
        <w:rPr>
          <w:rFonts w:hint="eastAsia" w:ascii="仿宋_GB2312" w:hAnsi="仿宋_GB2312" w:eastAsia="仿宋_GB2312" w:cs="仿宋_GB2312"/>
          <w:b w:val="0"/>
          <w:bCs w:val="0"/>
          <w:color w:val="auto"/>
          <w:spacing w:val="0"/>
          <w:w w:val="100"/>
          <w:sz w:val="32"/>
          <w:szCs w:val="32"/>
          <w:highlight w:val="none"/>
          <w:shd w:val="clear" w:color="auto" w:fill="auto"/>
        </w:rPr>
        <w:t>成绩</w:t>
      </w:r>
      <w:r>
        <w:rPr>
          <w:rFonts w:hint="eastAsia" w:ascii="仿宋_GB2312" w:hAnsi="仿宋_GB2312" w:eastAsia="仿宋_GB2312" w:cs="仿宋_GB2312"/>
          <w:b w:val="0"/>
          <w:bCs w:val="0"/>
          <w:color w:val="auto"/>
          <w:spacing w:val="0"/>
          <w:w w:val="100"/>
          <w:sz w:val="32"/>
          <w:szCs w:val="32"/>
          <w:highlight w:val="none"/>
          <w:shd w:val="clear" w:color="auto" w:fill="auto"/>
          <w:lang w:eastAsia="zh-CN"/>
        </w:rPr>
        <w:t>。</w:t>
      </w:r>
      <w:r>
        <w:rPr>
          <w:rFonts w:hint="eastAsia" w:ascii="仿宋_GB2312" w:hAnsi="仿宋_GB2312" w:eastAsia="仿宋_GB2312" w:cs="仿宋_GB2312"/>
          <w:b w:val="0"/>
          <w:bCs w:val="0"/>
          <w:color w:val="auto"/>
          <w:spacing w:val="0"/>
          <w:w w:val="100"/>
          <w:sz w:val="32"/>
          <w:szCs w:val="32"/>
          <w:highlight w:val="none"/>
          <w:shd w:val="clear" w:color="auto" w:fill="auto"/>
          <w:lang w:val="en-US" w:eastAsia="zh-CN"/>
        </w:rPr>
        <w:t>考生若对成绩有异议，可持本人身份证和准考证原件、复印件于成绩公布次</w:t>
      </w:r>
      <w:r>
        <w:rPr>
          <w:rFonts w:hint="eastAsia" w:ascii="仿宋_GB2312" w:hAnsi="仿宋_GB2312" w:eastAsia="仿宋_GB2312" w:cs="仿宋_GB2312"/>
          <w:b w:val="0"/>
          <w:bCs w:val="0"/>
          <w:color w:val="000000" w:themeColor="text1"/>
          <w:spacing w:val="0"/>
          <w:w w:val="100"/>
          <w:sz w:val="32"/>
          <w:szCs w:val="32"/>
          <w:highlight w:val="none"/>
          <w:shd w:val="clear" w:color="auto" w:fill="auto"/>
          <w:lang w:val="en-US" w:eastAsia="zh-CN"/>
          <w14:textFill>
            <w14:solidFill>
              <w14:schemeClr w14:val="tx1"/>
            </w14:solidFill>
          </w14:textFill>
        </w:rPr>
        <w:t>日起3个工</w:t>
      </w:r>
      <w:r>
        <w:rPr>
          <w:rFonts w:hint="eastAsia" w:ascii="仿宋_GB2312" w:hAnsi="仿宋_GB2312" w:eastAsia="仿宋_GB2312" w:cs="仿宋_GB2312"/>
          <w:color w:val="000000" w:themeColor="text1"/>
          <w:spacing w:val="0"/>
          <w:w w:val="100"/>
          <w:sz w:val="32"/>
          <w:szCs w:val="32"/>
          <w:highlight w:val="none"/>
          <w:shd w:val="clear" w:color="auto" w:fill="auto"/>
          <w:lang w:val="en-US" w:eastAsia="zh-CN"/>
          <w14:textFill>
            <w14:solidFill>
              <w14:schemeClr w14:val="tx1"/>
            </w14:solidFill>
          </w14:textFill>
        </w:rPr>
        <w:t>作日内到指定地点（具体详见公告）按照有关规定申请查分，逾期不予办理。</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b w:val="0"/>
          <w:bCs w:val="0"/>
          <w:color w:val="000000" w:themeColor="text1"/>
          <w:spacing w:val="0"/>
          <w:w w:val="100"/>
          <w:sz w:val="32"/>
          <w:szCs w:val="32"/>
          <w:highlight w:val="none"/>
          <w:shd w:val="clear" w:color="auto" w:fill="auto"/>
          <w14:textFill>
            <w14:solidFill>
              <w14:schemeClr w14:val="tx1"/>
            </w14:solidFill>
          </w14:textFill>
        </w:rPr>
      </w:pPr>
      <w:r>
        <w:rPr>
          <w:rFonts w:hint="eastAsia" w:ascii="楷体_GB2312" w:hAnsi="楷体_GB2312" w:eastAsia="楷体_GB2312" w:cs="楷体_GB2312"/>
          <w:b w:val="0"/>
          <w:bCs w:val="0"/>
          <w:color w:val="000000" w:themeColor="text1"/>
          <w:spacing w:val="0"/>
          <w:w w:val="100"/>
          <w:sz w:val="32"/>
          <w:szCs w:val="32"/>
          <w:highlight w:val="none"/>
          <w:shd w:val="clear" w:color="auto" w:fill="auto"/>
          <w14:textFill>
            <w14:solidFill>
              <w14:schemeClr w14:val="tx1"/>
            </w14:solidFill>
          </w14:textFill>
        </w:rPr>
        <w:t>（四）面试</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1.面试时间</w:t>
      </w:r>
      <w:r>
        <w:rPr>
          <w:rFonts w:hint="eastAsia" w:ascii="仿宋_GB2312" w:hAnsi="仿宋_GB2312" w:eastAsia="仿宋_GB2312" w:cs="仿宋_GB2312"/>
          <w:color w:val="000000" w:themeColor="text1"/>
          <w:spacing w:val="0"/>
          <w:w w:val="100"/>
          <w:sz w:val="32"/>
          <w:szCs w:val="32"/>
          <w:highlight w:val="none"/>
          <w:shd w:val="clear" w:color="auto" w:fill="auto"/>
          <w:lang w:eastAsia="zh-CN"/>
          <w14:textFill>
            <w14:solidFill>
              <w14:schemeClr w14:val="tx1"/>
            </w14:solidFill>
          </w14:textFill>
        </w:rPr>
        <w:t>及地点</w:t>
      </w: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w:t>
      </w:r>
      <w:r>
        <w:rPr>
          <w:rFonts w:hint="eastAsia" w:ascii="仿宋" w:hAnsi="仿宋" w:eastAsia="仿宋" w:cs="仿宋"/>
          <w:b w:val="0"/>
          <w:bCs w:val="0"/>
          <w:color w:val="000000" w:themeColor="text1"/>
          <w:sz w:val="32"/>
          <w:szCs w:val="32"/>
          <w:shd w:val="clear" w:color="auto" w:fill="auto"/>
          <w14:textFill>
            <w14:solidFill>
              <w14:schemeClr w14:val="tx1"/>
            </w14:solidFill>
          </w14:textFill>
        </w:rPr>
        <w:t>请应聘人员关注</w:t>
      </w:r>
      <w:r>
        <w:rPr>
          <w:rFonts w:hint="eastAsia" w:ascii="仿宋_GB2312" w:hAnsi="仿宋_GB2312" w:eastAsia="仿宋_GB2312" w:cs="仿宋_GB2312"/>
          <w:b w:val="0"/>
          <w:bCs w:val="0"/>
          <w:color w:val="auto"/>
          <w:spacing w:val="0"/>
          <w:w w:val="100"/>
          <w:sz w:val="32"/>
          <w:szCs w:val="32"/>
          <w:highlight w:val="none"/>
          <w:shd w:val="clear" w:color="auto" w:fill="auto"/>
          <w:lang w:eastAsia="zh-CN"/>
        </w:rPr>
        <w:t>西秀区人民政府网或</w:t>
      </w:r>
      <w:r>
        <w:rPr>
          <w:rFonts w:hint="eastAsia" w:ascii="仿宋" w:hAnsi="仿宋" w:eastAsia="仿宋" w:cs="仿宋"/>
          <w:b w:val="0"/>
          <w:bCs w:val="0"/>
          <w:color w:val="auto"/>
          <w:sz w:val="32"/>
          <w:szCs w:val="32"/>
          <w:shd w:val="clear" w:color="auto" w:fill="auto"/>
          <w:lang w:eastAsia="zh-CN"/>
        </w:rPr>
        <w:t>安顺</w:t>
      </w:r>
      <w:r>
        <w:rPr>
          <w:rFonts w:hint="eastAsia" w:ascii="仿宋" w:hAnsi="仿宋" w:eastAsia="仿宋" w:cs="仿宋"/>
          <w:b w:val="0"/>
          <w:bCs w:val="0"/>
          <w:color w:val="auto"/>
          <w:sz w:val="32"/>
          <w:szCs w:val="32"/>
          <w:shd w:val="clear" w:color="auto" w:fill="auto"/>
        </w:rPr>
        <w:t>市教育局网站，保持通信畅通，掌握进入面试人</w:t>
      </w:r>
      <w:r>
        <w:rPr>
          <w:rFonts w:hint="eastAsia" w:ascii="仿宋" w:hAnsi="仿宋" w:eastAsia="仿宋" w:cs="仿宋"/>
          <w:color w:val="000000" w:themeColor="text1"/>
          <w:sz w:val="32"/>
          <w:szCs w:val="32"/>
          <w:shd w:val="clear" w:color="auto" w:fill="auto"/>
          <w14:textFill>
            <w14:solidFill>
              <w14:schemeClr w14:val="tx1"/>
            </w14:solidFill>
          </w14:textFill>
        </w:rPr>
        <w:t>员名单、面试时间及地点。</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 w:hAnsi="仿宋" w:eastAsia="仿宋" w:cs="仿宋"/>
          <w:i w:val="0"/>
          <w:caps w:val="0"/>
          <w:color w:val="000000" w:themeColor="text1"/>
          <w:spacing w:val="0"/>
          <w:w w:val="100"/>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highlight w:val="none"/>
          <w:shd w:val="clear" w:color="auto" w:fill="auto"/>
          <w:lang w:val="en-US" w:eastAsia="zh-CN"/>
          <w14:textFill>
            <w14:solidFill>
              <w14:schemeClr w14:val="tx1"/>
            </w14:solidFill>
          </w14:textFill>
        </w:rPr>
        <w:t>2.面试要求：</w:t>
      </w:r>
      <w:r>
        <w:rPr>
          <w:rFonts w:hint="eastAsia" w:ascii="仿宋" w:hAnsi="仿宋" w:eastAsia="仿宋" w:cs="仿宋"/>
          <w:color w:val="000000" w:themeColor="text1"/>
          <w:spacing w:val="0"/>
          <w:w w:val="100"/>
          <w:sz w:val="32"/>
          <w:szCs w:val="32"/>
          <w:shd w:val="clear" w:color="auto" w:fill="auto"/>
          <w14:textFill>
            <w14:solidFill>
              <w14:schemeClr w14:val="tx1"/>
            </w14:solidFill>
          </w14:textFill>
        </w:rPr>
        <w:t>以招聘</w:t>
      </w:r>
      <w:r>
        <w:rPr>
          <w:rFonts w:hint="eastAsia" w:ascii="仿宋" w:hAnsi="仿宋" w:eastAsia="仿宋" w:cs="仿宋"/>
          <w:color w:val="000000" w:themeColor="text1"/>
          <w:spacing w:val="0"/>
          <w:w w:val="100"/>
          <w:sz w:val="32"/>
          <w:szCs w:val="32"/>
          <w:shd w:val="clear" w:color="auto" w:fill="auto"/>
          <w:lang w:eastAsia="zh-CN"/>
          <w14:textFill>
            <w14:solidFill>
              <w14:schemeClr w14:val="tx1"/>
            </w14:solidFill>
          </w14:textFill>
        </w:rPr>
        <w:t>岗位</w:t>
      </w:r>
      <w:r>
        <w:rPr>
          <w:rFonts w:hint="eastAsia" w:ascii="仿宋" w:hAnsi="仿宋" w:eastAsia="仿宋" w:cs="仿宋"/>
          <w:color w:val="000000" w:themeColor="text1"/>
          <w:spacing w:val="0"/>
          <w:w w:val="100"/>
          <w:sz w:val="32"/>
          <w:szCs w:val="32"/>
          <w:shd w:val="clear" w:color="auto" w:fill="auto"/>
          <w14:textFill>
            <w14:solidFill>
              <w14:schemeClr w14:val="tx1"/>
            </w14:solidFill>
          </w14:textFill>
        </w:rPr>
        <w:t>数</w:t>
      </w:r>
      <w:r>
        <w:rPr>
          <w:rFonts w:hint="eastAsia" w:ascii="仿宋" w:hAnsi="仿宋" w:eastAsia="仿宋" w:cs="仿宋"/>
          <w:b w:val="0"/>
          <w:bCs w:val="0"/>
          <w:color w:val="000000" w:themeColor="text1"/>
          <w:spacing w:val="0"/>
          <w:w w:val="100"/>
          <w:sz w:val="32"/>
          <w:szCs w:val="32"/>
          <w:shd w:val="clear" w:color="auto" w:fill="auto"/>
          <w14:textFill>
            <w14:solidFill>
              <w14:schemeClr w14:val="tx1"/>
            </w14:solidFill>
          </w14:textFill>
        </w:rPr>
        <w:t>1：</w:t>
      </w:r>
      <w:r>
        <w:rPr>
          <w:rFonts w:hint="eastAsia" w:ascii="仿宋" w:hAnsi="仿宋" w:eastAsia="仿宋" w:cs="仿宋"/>
          <w:b w:val="0"/>
          <w:bCs w:val="0"/>
          <w:color w:val="000000" w:themeColor="text1"/>
          <w:spacing w:val="0"/>
          <w:w w:val="100"/>
          <w:sz w:val="32"/>
          <w:szCs w:val="32"/>
          <w:shd w:val="clear" w:color="auto" w:fill="auto"/>
          <w:lang w:val="en-US" w:eastAsia="zh-CN"/>
          <w14:textFill>
            <w14:solidFill>
              <w14:schemeClr w14:val="tx1"/>
            </w14:solidFill>
          </w14:textFill>
        </w:rPr>
        <w:t>3</w:t>
      </w:r>
      <w:r>
        <w:rPr>
          <w:rFonts w:hint="eastAsia" w:ascii="仿宋" w:hAnsi="仿宋" w:eastAsia="仿宋" w:cs="仿宋"/>
          <w:color w:val="000000" w:themeColor="text1"/>
          <w:spacing w:val="0"/>
          <w:w w:val="100"/>
          <w:sz w:val="32"/>
          <w:szCs w:val="32"/>
          <w:shd w:val="clear" w:color="auto" w:fill="auto"/>
          <w14:textFill>
            <w14:solidFill>
              <w14:schemeClr w14:val="tx1"/>
            </w14:solidFill>
          </w14:textFill>
        </w:rPr>
        <w:t>的比例，按笔试成绩从高分到低分依次确定面试人员，并及时公布</w:t>
      </w:r>
      <w:r>
        <w:rPr>
          <w:rFonts w:hint="eastAsia" w:ascii="仿宋" w:hAnsi="仿宋" w:eastAsia="仿宋" w:cs="仿宋"/>
          <w:b w:val="0"/>
          <w:bCs w:val="0"/>
          <w:color w:val="000000" w:themeColor="text1"/>
          <w:spacing w:val="0"/>
          <w:w w:val="100"/>
          <w:sz w:val="32"/>
          <w:szCs w:val="32"/>
          <w:shd w:val="clear" w:color="auto" w:fill="auto"/>
          <w:lang w:eastAsia="zh-CN"/>
          <w14:textFill>
            <w14:solidFill>
              <w14:schemeClr w14:val="tx1"/>
            </w14:solidFill>
          </w14:textFill>
        </w:rPr>
        <w:t>（</w:t>
      </w:r>
      <w:r>
        <w:rPr>
          <w:rFonts w:hint="eastAsia" w:ascii="仿宋" w:hAnsi="仿宋" w:eastAsia="仿宋" w:cs="仿宋"/>
          <w:b w:val="0"/>
          <w:bCs w:val="0"/>
          <w:color w:val="000000" w:themeColor="text1"/>
          <w:spacing w:val="0"/>
          <w:w w:val="100"/>
          <w:sz w:val="32"/>
          <w:szCs w:val="32"/>
          <w:shd w:val="clear" w:color="auto" w:fill="auto"/>
          <w14:textFill>
            <w14:solidFill>
              <w14:schemeClr w14:val="tx1"/>
            </w14:solidFill>
          </w14:textFill>
        </w:rPr>
        <w:t>不足1：</w:t>
      </w:r>
      <w:r>
        <w:rPr>
          <w:rFonts w:hint="eastAsia" w:ascii="仿宋" w:hAnsi="仿宋" w:eastAsia="仿宋" w:cs="仿宋"/>
          <w:b w:val="0"/>
          <w:bCs w:val="0"/>
          <w:color w:val="000000" w:themeColor="text1"/>
          <w:spacing w:val="0"/>
          <w:w w:val="100"/>
          <w:sz w:val="32"/>
          <w:szCs w:val="32"/>
          <w:shd w:val="clear" w:color="auto" w:fill="auto"/>
          <w:lang w:val="en-US" w:eastAsia="zh-CN"/>
          <w14:textFill>
            <w14:solidFill>
              <w14:schemeClr w14:val="tx1"/>
            </w14:solidFill>
          </w14:textFill>
        </w:rPr>
        <w:t>3</w:t>
      </w:r>
      <w:r>
        <w:rPr>
          <w:rFonts w:hint="eastAsia" w:ascii="仿宋" w:hAnsi="仿宋" w:eastAsia="仿宋" w:cs="仿宋"/>
          <w:b w:val="0"/>
          <w:bCs w:val="0"/>
          <w:color w:val="000000" w:themeColor="text1"/>
          <w:spacing w:val="0"/>
          <w:w w:val="100"/>
          <w:sz w:val="32"/>
          <w:szCs w:val="32"/>
          <w:shd w:val="clear" w:color="auto" w:fill="auto"/>
          <w:lang w:eastAsia="zh-CN"/>
          <w14:textFill>
            <w14:solidFill>
              <w14:schemeClr w14:val="tx1"/>
            </w14:solidFill>
          </w14:textFill>
        </w:rPr>
        <w:t>比例</w:t>
      </w:r>
      <w:r>
        <w:rPr>
          <w:rFonts w:hint="eastAsia" w:ascii="仿宋" w:hAnsi="仿宋" w:eastAsia="仿宋" w:cs="仿宋"/>
          <w:b w:val="0"/>
          <w:bCs w:val="0"/>
          <w:color w:val="000000" w:themeColor="text1"/>
          <w:spacing w:val="0"/>
          <w:w w:val="100"/>
          <w:sz w:val="32"/>
          <w:szCs w:val="32"/>
          <w:shd w:val="clear" w:color="auto" w:fill="auto"/>
          <w14:textFill>
            <w14:solidFill>
              <w14:schemeClr w14:val="tx1"/>
            </w14:solidFill>
          </w14:textFill>
        </w:rPr>
        <w:t>的全部进入面试</w:t>
      </w:r>
      <w:r>
        <w:rPr>
          <w:rFonts w:hint="eastAsia" w:ascii="仿宋" w:hAnsi="仿宋" w:eastAsia="仿宋" w:cs="仿宋"/>
          <w:b w:val="0"/>
          <w:bCs w:val="0"/>
          <w:color w:val="000000" w:themeColor="text1"/>
          <w:spacing w:val="0"/>
          <w:w w:val="100"/>
          <w:sz w:val="32"/>
          <w:szCs w:val="32"/>
          <w:shd w:val="clear" w:color="auto" w:fill="auto"/>
          <w:lang w:eastAsia="zh-CN"/>
          <w14:textFill>
            <w14:solidFill>
              <w14:schemeClr w14:val="tx1"/>
            </w14:solidFill>
          </w14:textFill>
        </w:rPr>
        <w:t>）</w:t>
      </w:r>
      <w:r>
        <w:rPr>
          <w:rFonts w:hint="eastAsia" w:ascii="仿宋" w:hAnsi="仿宋" w:eastAsia="仿宋" w:cs="仿宋"/>
          <w:i w:val="0"/>
          <w:caps w:val="0"/>
          <w:color w:val="000000" w:themeColor="text1"/>
          <w:spacing w:val="0"/>
          <w:w w:val="100"/>
          <w:sz w:val="32"/>
          <w:szCs w:val="32"/>
          <w:shd w:val="clear" w:color="auto" w:fill="auto"/>
          <w14:textFill>
            <w14:solidFill>
              <w14:schemeClr w14:val="tx1"/>
            </w14:solidFill>
          </w14:textFill>
        </w:rPr>
        <w:t>。每个岗位确定最后</w:t>
      </w:r>
      <w:r>
        <w:rPr>
          <w:rFonts w:hint="eastAsia" w:ascii="仿宋" w:hAnsi="仿宋" w:eastAsia="仿宋" w:cs="仿宋"/>
          <w:i w:val="0"/>
          <w:caps w:val="0"/>
          <w:color w:val="000000" w:themeColor="text1"/>
          <w:spacing w:val="0"/>
          <w:w w:val="100"/>
          <w:sz w:val="32"/>
          <w:szCs w:val="32"/>
          <w:shd w:val="clear" w:color="auto" w:fill="auto"/>
          <w:lang w:val="en-US" w:eastAsia="zh-CN"/>
          <w14:textFill>
            <w14:solidFill>
              <w14:schemeClr w14:val="tx1"/>
            </w14:solidFill>
          </w14:textFill>
        </w:rPr>
        <w:t>一</w:t>
      </w:r>
      <w:r>
        <w:rPr>
          <w:rFonts w:hint="eastAsia" w:ascii="仿宋" w:hAnsi="仿宋" w:eastAsia="仿宋" w:cs="仿宋"/>
          <w:i w:val="0"/>
          <w:caps w:val="0"/>
          <w:color w:val="000000" w:themeColor="text1"/>
          <w:spacing w:val="0"/>
          <w:w w:val="100"/>
          <w:sz w:val="32"/>
          <w:szCs w:val="32"/>
          <w:shd w:val="clear" w:color="auto" w:fill="auto"/>
          <w14:textFill>
            <w14:solidFill>
              <w14:schemeClr w14:val="tx1"/>
            </w14:solidFill>
          </w14:textFill>
        </w:rPr>
        <w:t>名面试人选时，存在笔试成绩相同者，一并纳入面试人选。</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 w:hAnsi="仿宋" w:eastAsia="仿宋" w:cs="仿宋"/>
          <w:color w:val="000000" w:themeColor="text1"/>
          <w:spacing w:val="0"/>
          <w:w w:val="100"/>
          <w:sz w:val="32"/>
          <w:szCs w:val="32"/>
          <w:shd w:val="clear" w:color="auto" w:fill="auto"/>
          <w:lang w:val="en-US" w:eastAsia="zh-CN"/>
          <w14:textFill>
            <w14:solidFill>
              <w14:schemeClr w14:val="tx1"/>
            </w14:solidFill>
          </w14:textFill>
        </w:rPr>
      </w:pPr>
      <w:r>
        <w:rPr>
          <w:rFonts w:hint="eastAsia" w:ascii="仿宋" w:hAnsi="仿宋" w:eastAsia="仿宋" w:cs="仿宋"/>
          <w:color w:val="000000" w:themeColor="text1"/>
          <w:spacing w:val="0"/>
          <w:w w:val="100"/>
          <w:sz w:val="32"/>
          <w:szCs w:val="32"/>
          <w:shd w:val="clear" w:color="auto" w:fill="auto"/>
          <w:lang w:val="en-US" w:eastAsia="zh-CN"/>
          <w14:textFill>
            <w14:solidFill>
              <w14:schemeClr w14:val="tx1"/>
            </w14:solidFill>
          </w14:textFill>
        </w:rPr>
        <w:t>3.面试内容：面试考核内容以教师基本素养、所报考岗位的学科专业知识、语言表达能力、仪表举止、试讲试教等为主，采用现场打分方式进行。</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b w:val="0"/>
          <w:bCs w:val="0"/>
          <w:color w:val="000000" w:themeColor="text1"/>
          <w:spacing w:val="0"/>
          <w:w w:val="100"/>
          <w:sz w:val="32"/>
          <w:szCs w:val="32"/>
          <w:highlight w:val="none"/>
          <w:shd w:val="clear" w:color="auto" w:fill="auto"/>
          <w:lang w:val="en-US" w:eastAsia="zh-CN"/>
          <w14:textFill>
            <w14:solidFill>
              <w14:schemeClr w14:val="tx1"/>
            </w14:solidFill>
          </w14:textFill>
        </w:rPr>
      </w:pPr>
      <w:r>
        <w:rPr>
          <w:rFonts w:hint="eastAsia" w:ascii="楷体_GB2312" w:hAnsi="楷体_GB2312" w:eastAsia="楷体_GB2312" w:cs="楷体_GB2312"/>
          <w:b w:val="0"/>
          <w:bCs w:val="0"/>
          <w:color w:val="000000" w:themeColor="text1"/>
          <w:spacing w:val="0"/>
          <w:w w:val="100"/>
          <w:sz w:val="32"/>
          <w:szCs w:val="32"/>
          <w:highlight w:val="none"/>
          <w:shd w:val="clear" w:color="auto" w:fill="auto"/>
          <w:lang w:val="en-US" w:eastAsia="zh-CN"/>
          <w14:textFill>
            <w14:solidFill>
              <w14:schemeClr w14:val="tx1"/>
            </w14:solidFill>
          </w14:textFill>
        </w:rPr>
        <w:t>（五）体检</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auto"/>
          <w:spacing w:val="0"/>
          <w:w w:val="100"/>
          <w:sz w:val="32"/>
          <w:szCs w:val="32"/>
          <w:highlight w:val="none"/>
          <w:shd w:val="clear" w:color="auto" w:fill="auto"/>
        </w:rPr>
      </w:pPr>
      <w:r>
        <w:rPr>
          <w:rFonts w:hint="eastAsia" w:ascii="仿宋_GB2312" w:hAnsi="仿宋_GB2312" w:eastAsia="仿宋_GB2312" w:cs="仿宋_GB2312"/>
          <w:color w:val="000000" w:themeColor="text1"/>
          <w:spacing w:val="0"/>
          <w:w w:val="100"/>
          <w:sz w:val="32"/>
          <w:szCs w:val="32"/>
          <w:highlight w:val="none"/>
          <w:shd w:val="clear" w:color="auto" w:fill="auto"/>
          <w:lang w:val="en-US" w:eastAsia="zh-CN"/>
          <w14:textFill>
            <w14:solidFill>
              <w14:schemeClr w14:val="tx1"/>
            </w14:solidFill>
          </w14:textFill>
        </w:rPr>
        <w:t>1.体检时间及地点：</w:t>
      </w: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详</w:t>
      </w:r>
      <w:r>
        <w:rPr>
          <w:rFonts w:hint="eastAsia" w:ascii="仿宋_GB2312" w:hAnsi="仿宋_GB2312" w:eastAsia="仿宋_GB2312" w:cs="仿宋_GB2312"/>
          <w:b w:val="0"/>
          <w:bCs w:val="0"/>
          <w:color w:val="auto"/>
          <w:spacing w:val="0"/>
          <w:w w:val="100"/>
          <w:sz w:val="32"/>
          <w:szCs w:val="32"/>
          <w:highlight w:val="none"/>
          <w:shd w:val="clear" w:color="auto" w:fill="auto"/>
        </w:rPr>
        <w:t>见</w:t>
      </w:r>
      <w:r>
        <w:rPr>
          <w:rFonts w:hint="eastAsia" w:ascii="仿宋_GB2312" w:hAnsi="仿宋_GB2312" w:eastAsia="仿宋_GB2312" w:cs="仿宋_GB2312"/>
          <w:b w:val="0"/>
          <w:bCs w:val="0"/>
          <w:color w:val="auto"/>
          <w:spacing w:val="0"/>
          <w:w w:val="100"/>
          <w:sz w:val="32"/>
          <w:szCs w:val="32"/>
          <w:highlight w:val="none"/>
          <w:shd w:val="clear" w:color="auto" w:fill="auto"/>
          <w:lang w:eastAsia="zh-CN"/>
        </w:rPr>
        <w:t>西秀区人民政府网或</w:t>
      </w:r>
      <w:r>
        <w:rPr>
          <w:rFonts w:hint="eastAsia" w:ascii="仿宋_GB2312" w:hAnsi="仿宋_GB2312" w:eastAsia="仿宋_GB2312" w:cs="仿宋_GB2312"/>
          <w:b w:val="0"/>
          <w:bCs w:val="0"/>
          <w:color w:val="auto"/>
          <w:spacing w:val="0"/>
          <w:w w:val="100"/>
          <w:sz w:val="32"/>
          <w:szCs w:val="32"/>
          <w:highlight w:val="none"/>
          <w:shd w:val="clear" w:color="auto" w:fill="auto"/>
          <w:lang w:val="en-US" w:eastAsia="zh-CN"/>
        </w:rPr>
        <w:t>安顺市教育局网站相关通知</w:t>
      </w:r>
      <w:r>
        <w:rPr>
          <w:rFonts w:hint="eastAsia" w:ascii="仿宋_GB2312" w:hAnsi="仿宋_GB2312" w:eastAsia="仿宋_GB2312" w:cs="仿宋_GB2312"/>
          <w:b w:val="0"/>
          <w:bCs w:val="0"/>
          <w:color w:val="auto"/>
          <w:spacing w:val="0"/>
          <w:w w:val="100"/>
          <w:sz w:val="32"/>
          <w:szCs w:val="32"/>
          <w:highlight w:val="none"/>
          <w:shd w:val="clear" w:color="auto" w:fill="auto"/>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 w:hAnsi="仿宋" w:eastAsia="仿宋" w:cs="仿宋"/>
          <w:b w:val="0"/>
          <w:bCs w:val="0"/>
          <w:i w:val="0"/>
          <w:iCs w:val="0"/>
          <w:color w:val="000000" w:themeColor="text1"/>
          <w:spacing w:val="0"/>
          <w:w w:val="100"/>
          <w:sz w:val="32"/>
          <w:szCs w:val="32"/>
          <w:highlight w:val="none"/>
          <w:u w:val="none"/>
          <w:shd w:val="clear" w:color="auto" w:fill="auto"/>
          <w14:textFill>
            <w14:solidFill>
              <w14:schemeClr w14:val="tx1"/>
            </w14:solidFill>
          </w14:textFill>
        </w:rPr>
      </w:pPr>
      <w:r>
        <w:rPr>
          <w:rFonts w:hint="eastAsia" w:ascii="仿宋_GB2312" w:hAnsi="仿宋_GB2312" w:eastAsia="仿宋_GB2312" w:cs="仿宋_GB2312"/>
          <w:b w:val="0"/>
          <w:bCs w:val="0"/>
          <w:color w:val="auto"/>
          <w:spacing w:val="0"/>
          <w:w w:val="100"/>
          <w:sz w:val="32"/>
          <w:szCs w:val="32"/>
          <w:highlight w:val="none"/>
          <w:shd w:val="clear" w:color="auto" w:fill="auto"/>
          <w:lang w:val="en-US" w:eastAsia="zh-CN"/>
        </w:rPr>
        <w:t>2</w:t>
      </w:r>
      <w:r>
        <w:rPr>
          <w:rFonts w:hint="eastAsia" w:ascii="仿宋_GB2312" w:hAnsi="仿宋_GB2312" w:eastAsia="仿宋_GB2312" w:cs="仿宋_GB2312"/>
          <w:b w:val="0"/>
          <w:bCs w:val="0"/>
          <w:color w:val="auto"/>
          <w:spacing w:val="0"/>
          <w:w w:val="100"/>
          <w:sz w:val="32"/>
          <w:szCs w:val="32"/>
          <w:highlight w:val="none"/>
          <w:shd w:val="clear" w:color="auto" w:fill="auto"/>
        </w:rPr>
        <w:t>.体检要求：</w:t>
      </w:r>
      <w:r>
        <w:rPr>
          <w:rFonts w:hint="eastAsia" w:ascii="仿宋" w:hAnsi="仿宋" w:eastAsia="仿宋" w:cs="仿宋"/>
          <w:b w:val="0"/>
          <w:bCs w:val="0"/>
          <w:i w:val="0"/>
          <w:caps w:val="0"/>
          <w:color w:val="auto"/>
          <w:spacing w:val="0"/>
          <w:w w:val="100"/>
          <w:sz w:val="32"/>
          <w:szCs w:val="32"/>
          <w:shd w:val="clear" w:color="auto" w:fill="auto"/>
        </w:rPr>
        <w:t>参加体检人员数与设岗数的比</w:t>
      </w:r>
      <w:r>
        <w:rPr>
          <w:rFonts w:hint="eastAsia" w:ascii="仿宋" w:hAnsi="仿宋" w:eastAsia="仿宋" w:cs="仿宋"/>
          <w:b w:val="0"/>
          <w:bCs w:val="0"/>
          <w:i w:val="0"/>
          <w:caps w:val="0"/>
          <w:color w:val="000000" w:themeColor="text1"/>
          <w:spacing w:val="0"/>
          <w:w w:val="100"/>
          <w:sz w:val="32"/>
          <w:szCs w:val="32"/>
          <w:shd w:val="clear" w:color="auto" w:fill="auto"/>
          <w14:textFill>
            <w14:solidFill>
              <w14:schemeClr w14:val="tx1"/>
            </w14:solidFill>
          </w14:textFill>
        </w:rPr>
        <w:t>例为1：</w:t>
      </w:r>
      <w:r>
        <w:rPr>
          <w:rFonts w:hint="eastAsia" w:ascii="仿宋" w:hAnsi="仿宋" w:eastAsia="仿宋" w:cs="仿宋"/>
          <w:b w:val="0"/>
          <w:bCs w:val="0"/>
          <w:i w:val="0"/>
          <w:caps w:val="0"/>
          <w:color w:val="000000" w:themeColor="text1"/>
          <w:spacing w:val="0"/>
          <w:w w:val="100"/>
          <w:sz w:val="32"/>
          <w:szCs w:val="32"/>
          <w:shd w:val="clear" w:color="auto" w:fill="auto"/>
          <w:lang w:val="en-US" w:eastAsia="zh-CN"/>
          <w14:textFill>
            <w14:solidFill>
              <w14:schemeClr w14:val="tx1"/>
            </w14:solidFill>
          </w14:textFill>
        </w:rPr>
        <w:t>1</w:t>
      </w:r>
      <w:r>
        <w:rPr>
          <w:rFonts w:hint="eastAsia" w:ascii="仿宋" w:hAnsi="仿宋" w:eastAsia="仿宋" w:cs="仿宋"/>
          <w:b w:val="0"/>
          <w:bCs w:val="0"/>
          <w:i w:val="0"/>
          <w:caps w:val="0"/>
          <w:color w:val="000000" w:themeColor="text1"/>
          <w:spacing w:val="0"/>
          <w:w w:val="100"/>
          <w:sz w:val="32"/>
          <w:szCs w:val="32"/>
          <w:shd w:val="clear" w:color="auto" w:fill="auto"/>
          <w14:textFill>
            <w14:solidFill>
              <w14:schemeClr w14:val="tx1"/>
            </w14:solidFill>
          </w14:textFill>
        </w:rPr>
        <w:t>。</w:t>
      </w:r>
      <w:r>
        <w:rPr>
          <w:rFonts w:hint="eastAsia" w:ascii="仿宋" w:hAnsi="仿宋" w:eastAsia="仿宋" w:cs="仿宋"/>
          <w:color w:val="000000" w:themeColor="text1"/>
          <w:spacing w:val="0"/>
          <w:w w:val="100"/>
          <w:sz w:val="32"/>
          <w:szCs w:val="32"/>
          <w:shd w:val="clear" w:color="auto" w:fill="auto"/>
          <w14:textFill>
            <w14:solidFill>
              <w14:schemeClr w14:val="tx1"/>
            </w14:solidFill>
          </w14:textFill>
        </w:rPr>
        <w:t>按</w:t>
      </w:r>
      <w:r>
        <w:rPr>
          <w:rFonts w:hint="eastAsia" w:ascii="仿宋" w:hAnsi="仿宋" w:eastAsia="仿宋" w:cs="仿宋"/>
          <w:color w:val="000000" w:themeColor="text1"/>
          <w:spacing w:val="0"/>
          <w:w w:val="100"/>
          <w:sz w:val="32"/>
          <w:szCs w:val="32"/>
          <w:shd w:val="clear" w:color="auto" w:fill="auto"/>
          <w:lang w:eastAsia="zh-CN"/>
          <w14:textFill>
            <w14:solidFill>
              <w14:schemeClr w14:val="tx1"/>
            </w14:solidFill>
          </w14:textFill>
        </w:rPr>
        <w:t>照</w:t>
      </w:r>
      <w:r>
        <w:rPr>
          <w:rFonts w:hint="eastAsia" w:ascii="仿宋" w:hAnsi="仿宋" w:eastAsia="仿宋" w:cs="仿宋"/>
          <w:color w:val="000000" w:themeColor="text1"/>
          <w:spacing w:val="0"/>
          <w:w w:val="100"/>
          <w:sz w:val="32"/>
          <w:szCs w:val="32"/>
          <w:shd w:val="clear" w:color="auto" w:fill="auto"/>
          <w14:textFill>
            <w14:solidFill>
              <w14:schemeClr w14:val="tx1"/>
            </w14:solidFill>
          </w14:textFill>
        </w:rPr>
        <w:t>笔试成绩占</w:t>
      </w:r>
      <w:r>
        <w:rPr>
          <w:rFonts w:hint="eastAsia" w:ascii="仿宋" w:hAnsi="仿宋" w:eastAsia="仿宋" w:cs="仿宋"/>
          <w:color w:val="000000" w:themeColor="text1"/>
          <w:spacing w:val="0"/>
          <w:w w:val="100"/>
          <w:sz w:val="32"/>
          <w:szCs w:val="32"/>
          <w:shd w:val="clear" w:color="auto" w:fill="auto"/>
          <w:lang w:val="en-US" w:eastAsia="zh-CN"/>
          <w14:textFill>
            <w14:solidFill>
              <w14:schemeClr w14:val="tx1"/>
            </w14:solidFill>
          </w14:textFill>
        </w:rPr>
        <w:t>50</w:t>
      </w:r>
      <w:r>
        <w:rPr>
          <w:rFonts w:hint="eastAsia" w:ascii="仿宋" w:hAnsi="仿宋" w:eastAsia="仿宋" w:cs="仿宋"/>
          <w:color w:val="000000" w:themeColor="text1"/>
          <w:spacing w:val="0"/>
          <w:w w:val="100"/>
          <w:sz w:val="32"/>
          <w:szCs w:val="32"/>
          <w:shd w:val="clear" w:color="auto" w:fill="auto"/>
          <w14:textFill>
            <w14:solidFill>
              <w14:schemeClr w14:val="tx1"/>
            </w14:solidFill>
          </w14:textFill>
        </w:rPr>
        <w:t>%、面试成绩占</w:t>
      </w:r>
      <w:r>
        <w:rPr>
          <w:rFonts w:hint="eastAsia" w:ascii="仿宋" w:hAnsi="仿宋" w:eastAsia="仿宋" w:cs="仿宋"/>
          <w:color w:val="000000" w:themeColor="text1"/>
          <w:spacing w:val="0"/>
          <w:w w:val="100"/>
          <w:sz w:val="32"/>
          <w:szCs w:val="32"/>
          <w:shd w:val="clear" w:color="auto" w:fill="auto"/>
          <w:lang w:val="en-US" w:eastAsia="zh-CN"/>
          <w14:textFill>
            <w14:solidFill>
              <w14:schemeClr w14:val="tx1"/>
            </w14:solidFill>
          </w14:textFill>
        </w:rPr>
        <w:t>50</w:t>
      </w:r>
      <w:r>
        <w:rPr>
          <w:rFonts w:hint="eastAsia" w:ascii="仿宋" w:hAnsi="仿宋" w:eastAsia="仿宋" w:cs="仿宋"/>
          <w:color w:val="000000" w:themeColor="text1"/>
          <w:spacing w:val="0"/>
          <w:w w:val="100"/>
          <w:sz w:val="32"/>
          <w:szCs w:val="32"/>
          <w:shd w:val="clear" w:color="auto" w:fill="auto"/>
          <w14:textFill>
            <w14:solidFill>
              <w14:schemeClr w14:val="tx1"/>
            </w14:solidFill>
          </w14:textFill>
        </w:rPr>
        <w:t>%计算考试总成绩</w:t>
      </w:r>
      <w:r>
        <w:rPr>
          <w:rFonts w:hint="eastAsia" w:ascii="仿宋" w:hAnsi="仿宋" w:eastAsia="仿宋" w:cs="仿宋"/>
          <w:color w:val="000000" w:themeColor="text1"/>
          <w:spacing w:val="0"/>
          <w:w w:val="100"/>
          <w:sz w:val="32"/>
          <w:szCs w:val="32"/>
          <w:shd w:val="clear" w:color="auto" w:fill="auto"/>
          <w:lang w:eastAsia="zh-CN"/>
          <w14:textFill>
            <w14:solidFill>
              <w14:schemeClr w14:val="tx1"/>
            </w14:solidFill>
          </w14:textFill>
        </w:rPr>
        <w:t>（</w:t>
      </w:r>
      <w:r>
        <w:rPr>
          <w:rFonts w:hint="eastAsia" w:ascii="仿宋" w:hAnsi="仿宋" w:eastAsia="仿宋" w:cs="仿宋"/>
          <w:color w:val="000000" w:themeColor="text1"/>
          <w:spacing w:val="0"/>
          <w:w w:val="100"/>
          <w:sz w:val="32"/>
          <w:szCs w:val="32"/>
          <w:shd w:val="clear" w:color="auto" w:fill="auto"/>
          <w14:textFill>
            <w14:solidFill>
              <w14:schemeClr w14:val="tx1"/>
            </w14:solidFill>
          </w14:textFill>
        </w:rPr>
        <w:t>考试总成绩按100分计算，即“考试总成绩＝笔试成绩×</w:t>
      </w:r>
      <w:r>
        <w:rPr>
          <w:rFonts w:hint="eastAsia" w:ascii="仿宋" w:hAnsi="仿宋" w:eastAsia="仿宋" w:cs="仿宋"/>
          <w:color w:val="000000" w:themeColor="text1"/>
          <w:spacing w:val="0"/>
          <w:w w:val="100"/>
          <w:sz w:val="32"/>
          <w:szCs w:val="32"/>
          <w:shd w:val="clear" w:color="auto" w:fill="auto"/>
          <w:lang w:val="en-US" w:eastAsia="zh-CN"/>
          <w14:textFill>
            <w14:solidFill>
              <w14:schemeClr w14:val="tx1"/>
            </w14:solidFill>
          </w14:textFill>
        </w:rPr>
        <w:t>50</w:t>
      </w:r>
      <w:r>
        <w:rPr>
          <w:rFonts w:hint="eastAsia" w:ascii="仿宋" w:hAnsi="仿宋" w:eastAsia="仿宋" w:cs="仿宋"/>
          <w:color w:val="000000" w:themeColor="text1"/>
          <w:spacing w:val="0"/>
          <w:w w:val="100"/>
          <w:sz w:val="32"/>
          <w:szCs w:val="32"/>
          <w:shd w:val="clear" w:color="auto" w:fill="auto"/>
          <w14:textFill>
            <w14:solidFill>
              <w14:schemeClr w14:val="tx1"/>
            </w14:solidFill>
          </w14:textFill>
        </w:rPr>
        <w:t>%＋面试成绩×</w:t>
      </w:r>
      <w:r>
        <w:rPr>
          <w:rFonts w:hint="eastAsia" w:ascii="仿宋" w:hAnsi="仿宋" w:eastAsia="仿宋" w:cs="仿宋"/>
          <w:color w:val="000000" w:themeColor="text1"/>
          <w:spacing w:val="0"/>
          <w:w w:val="100"/>
          <w:sz w:val="32"/>
          <w:szCs w:val="32"/>
          <w:shd w:val="clear" w:color="auto" w:fill="auto"/>
          <w:lang w:val="en-US" w:eastAsia="zh-CN"/>
          <w14:textFill>
            <w14:solidFill>
              <w14:schemeClr w14:val="tx1"/>
            </w14:solidFill>
          </w14:textFill>
        </w:rPr>
        <w:t>50</w:t>
      </w:r>
      <w:r>
        <w:rPr>
          <w:rFonts w:hint="eastAsia" w:ascii="仿宋" w:hAnsi="仿宋" w:eastAsia="仿宋" w:cs="仿宋"/>
          <w:color w:val="000000" w:themeColor="text1"/>
          <w:spacing w:val="0"/>
          <w:w w:val="100"/>
          <w:sz w:val="32"/>
          <w:szCs w:val="32"/>
          <w:shd w:val="clear" w:color="auto" w:fill="auto"/>
          <w14:textFill>
            <w14:solidFill>
              <w14:schemeClr w14:val="tx1"/>
            </w14:solidFill>
          </w14:textFill>
        </w:rPr>
        <w:t>%”</w:t>
      </w:r>
      <w:r>
        <w:rPr>
          <w:rFonts w:hint="eastAsia" w:ascii="仿宋" w:hAnsi="仿宋" w:eastAsia="仿宋" w:cs="仿宋"/>
          <w:color w:val="000000" w:themeColor="text1"/>
          <w:spacing w:val="0"/>
          <w:w w:val="100"/>
          <w:sz w:val="32"/>
          <w:szCs w:val="32"/>
          <w:shd w:val="clear" w:color="auto" w:fill="auto"/>
          <w:lang w:eastAsia="zh-CN"/>
          <w14:textFill>
            <w14:solidFill>
              <w14:schemeClr w14:val="tx1"/>
            </w14:solidFill>
          </w14:textFill>
        </w:rPr>
        <w:t>），</w:t>
      </w:r>
      <w:r>
        <w:rPr>
          <w:rStyle w:val="8"/>
          <w:rFonts w:hint="eastAsia" w:ascii="仿宋" w:hAnsi="仿宋" w:eastAsia="仿宋" w:cs="仿宋"/>
          <w:b w:val="0"/>
          <w:bCs w:val="0"/>
          <w:color w:val="000000" w:themeColor="text1"/>
          <w:spacing w:val="0"/>
          <w:w w:val="100"/>
          <w:sz w:val="32"/>
          <w:szCs w:val="32"/>
          <w:shd w:val="clear" w:color="auto" w:fill="auto"/>
          <w14:textFill>
            <w14:solidFill>
              <w14:schemeClr w14:val="tx1"/>
            </w14:solidFill>
          </w14:textFill>
        </w:rPr>
        <w:t>从高分到低分</w:t>
      </w:r>
      <w:r>
        <w:rPr>
          <w:rStyle w:val="8"/>
          <w:rFonts w:hint="eastAsia" w:ascii="仿宋" w:hAnsi="仿宋" w:eastAsia="仿宋" w:cs="仿宋"/>
          <w:b w:val="0"/>
          <w:bCs w:val="0"/>
          <w:color w:val="000000" w:themeColor="text1"/>
          <w:spacing w:val="0"/>
          <w:w w:val="100"/>
          <w:sz w:val="32"/>
          <w:szCs w:val="32"/>
          <w:shd w:val="clear" w:color="auto" w:fill="auto"/>
          <w:lang w:eastAsia="zh-CN"/>
          <w14:textFill>
            <w14:solidFill>
              <w14:schemeClr w14:val="tx1"/>
            </w14:solidFill>
          </w14:textFill>
        </w:rPr>
        <w:t>确定参加体检人员，</w:t>
      </w:r>
      <w:r>
        <w:rPr>
          <w:rStyle w:val="8"/>
          <w:rFonts w:hint="eastAsia" w:ascii="仿宋" w:hAnsi="仿宋" w:eastAsia="仿宋" w:cs="仿宋"/>
          <w:b w:val="0"/>
          <w:bCs w:val="0"/>
          <w:color w:val="000000" w:themeColor="text1"/>
          <w:spacing w:val="0"/>
          <w:w w:val="100"/>
          <w:sz w:val="32"/>
          <w:szCs w:val="32"/>
          <w:shd w:val="clear" w:color="auto" w:fill="auto"/>
          <w:lang w:val="en-US" w:eastAsia="zh-CN"/>
          <w14:textFill>
            <w14:solidFill>
              <w14:schemeClr w14:val="tx1"/>
            </w14:solidFill>
          </w14:textFill>
        </w:rPr>
        <w:t>最后一名</w:t>
      </w:r>
      <w:r>
        <w:rPr>
          <w:rFonts w:hint="eastAsia" w:ascii="仿宋" w:hAnsi="仿宋" w:eastAsia="仿宋" w:cs="仿宋"/>
          <w:b w:val="0"/>
          <w:bCs w:val="0"/>
          <w:color w:val="000000" w:themeColor="text1"/>
          <w:spacing w:val="0"/>
          <w:w w:val="100"/>
          <w:sz w:val="32"/>
          <w:szCs w:val="32"/>
          <w:shd w:val="clear" w:color="auto" w:fill="auto"/>
          <w14:textFill>
            <w14:solidFill>
              <w14:schemeClr w14:val="tx1"/>
            </w14:solidFill>
          </w14:textFill>
        </w:rPr>
        <w:t>总成绩</w:t>
      </w:r>
      <w:r>
        <w:rPr>
          <w:rFonts w:hint="eastAsia" w:ascii="仿宋" w:hAnsi="仿宋" w:eastAsia="仿宋" w:cs="仿宋"/>
          <w:b w:val="0"/>
          <w:bCs w:val="0"/>
          <w:color w:val="000000" w:themeColor="text1"/>
          <w:spacing w:val="0"/>
          <w:w w:val="100"/>
          <w:sz w:val="32"/>
          <w:szCs w:val="32"/>
          <w:shd w:val="clear" w:color="auto" w:fill="auto"/>
          <w:lang w:val="en-US" w:eastAsia="zh-CN"/>
          <w14:textFill>
            <w14:solidFill>
              <w14:schemeClr w14:val="tx1"/>
            </w14:solidFill>
          </w14:textFill>
        </w:rPr>
        <w:t>出现并列</w:t>
      </w:r>
      <w:r>
        <w:rPr>
          <w:rFonts w:hint="eastAsia" w:ascii="仿宋" w:hAnsi="仿宋" w:eastAsia="仿宋" w:cs="仿宋"/>
          <w:b w:val="0"/>
          <w:bCs w:val="0"/>
          <w:color w:val="000000" w:themeColor="text1"/>
          <w:spacing w:val="0"/>
          <w:w w:val="100"/>
          <w:sz w:val="32"/>
          <w:szCs w:val="32"/>
          <w:shd w:val="clear" w:color="auto" w:fill="auto"/>
          <w:lang w:eastAsia="zh-CN"/>
          <w14:textFill>
            <w14:solidFill>
              <w14:schemeClr w14:val="tx1"/>
            </w14:solidFill>
          </w14:textFill>
        </w:rPr>
        <w:t>的</w:t>
      </w:r>
      <w:r>
        <w:rPr>
          <w:rFonts w:hint="eastAsia" w:ascii="仿宋" w:hAnsi="仿宋" w:eastAsia="仿宋" w:cs="仿宋"/>
          <w:b w:val="0"/>
          <w:bCs w:val="0"/>
          <w:color w:val="000000" w:themeColor="text1"/>
          <w:spacing w:val="0"/>
          <w:w w:val="100"/>
          <w:sz w:val="32"/>
          <w:szCs w:val="32"/>
          <w:shd w:val="clear" w:color="auto" w:fill="auto"/>
          <w14:textFill>
            <w14:solidFill>
              <w14:schemeClr w14:val="tx1"/>
            </w14:solidFill>
          </w14:textFill>
        </w:rPr>
        <w:t>，</w:t>
      </w:r>
      <w:r>
        <w:rPr>
          <w:rFonts w:hint="eastAsia" w:ascii="仿宋" w:hAnsi="仿宋" w:eastAsia="仿宋" w:cs="仿宋"/>
          <w:b w:val="0"/>
          <w:bCs w:val="0"/>
          <w:i w:val="0"/>
          <w:caps w:val="0"/>
          <w:color w:val="000000" w:themeColor="text1"/>
          <w:spacing w:val="0"/>
          <w:w w:val="100"/>
          <w:sz w:val="32"/>
          <w:szCs w:val="32"/>
          <w:shd w:val="clear" w:color="auto" w:fill="auto"/>
          <w:lang w:eastAsia="zh-CN"/>
          <w14:textFill>
            <w14:solidFill>
              <w14:schemeClr w14:val="tx1"/>
            </w14:solidFill>
          </w14:textFill>
        </w:rPr>
        <w:t>满足优先录取条件</w:t>
      </w:r>
      <w:r>
        <w:rPr>
          <w:rFonts w:hint="eastAsia" w:ascii="仿宋" w:hAnsi="仿宋" w:eastAsia="仿宋" w:cs="仿宋"/>
          <w:b w:val="0"/>
          <w:bCs w:val="0"/>
          <w:i w:val="0"/>
          <w:caps w:val="0"/>
          <w:color w:val="000000" w:themeColor="text1"/>
          <w:spacing w:val="0"/>
          <w:w w:val="100"/>
          <w:sz w:val="32"/>
          <w:szCs w:val="32"/>
          <w:shd w:val="clear" w:color="auto" w:fill="auto"/>
          <w:lang w:val="en-US" w:eastAsia="zh-CN"/>
          <w14:textFill>
            <w14:solidFill>
              <w14:schemeClr w14:val="tx1"/>
            </w14:solidFill>
          </w14:textFill>
        </w:rPr>
        <w:t>之一</w:t>
      </w:r>
      <w:r>
        <w:rPr>
          <w:rFonts w:hint="eastAsia" w:ascii="仿宋" w:hAnsi="仿宋" w:eastAsia="仿宋" w:cs="仿宋"/>
          <w:b w:val="0"/>
          <w:bCs w:val="0"/>
          <w:i w:val="0"/>
          <w:caps w:val="0"/>
          <w:color w:val="000000" w:themeColor="text1"/>
          <w:spacing w:val="0"/>
          <w:w w:val="100"/>
          <w:sz w:val="32"/>
          <w:szCs w:val="32"/>
          <w:shd w:val="clear" w:color="auto" w:fill="auto"/>
          <w:lang w:eastAsia="zh-CN"/>
          <w14:textFill>
            <w14:solidFill>
              <w14:schemeClr w14:val="tx1"/>
            </w14:solidFill>
          </w14:textFill>
        </w:rPr>
        <w:t>的进入体检，</w:t>
      </w:r>
      <w:r>
        <w:rPr>
          <w:rFonts w:hint="eastAsia" w:ascii="仿宋" w:hAnsi="仿宋" w:eastAsia="仿宋" w:cs="仿宋"/>
          <w:b w:val="0"/>
          <w:bCs w:val="0"/>
          <w:i w:val="0"/>
          <w:caps w:val="0"/>
          <w:color w:val="000000" w:themeColor="text1"/>
          <w:spacing w:val="0"/>
          <w:w w:val="100"/>
          <w:sz w:val="32"/>
          <w:szCs w:val="32"/>
          <w:u w:val="none"/>
          <w:shd w:val="clear" w:color="auto" w:fill="auto"/>
          <w:lang w:eastAsia="zh-CN"/>
          <w14:textFill>
            <w14:solidFill>
              <w14:schemeClr w14:val="tx1"/>
            </w14:solidFill>
          </w14:textFill>
        </w:rPr>
        <w:t>均满足</w:t>
      </w:r>
      <w:r>
        <w:rPr>
          <w:rFonts w:hint="eastAsia" w:ascii="仿宋" w:hAnsi="仿宋" w:eastAsia="仿宋" w:cs="仿宋"/>
          <w:b w:val="0"/>
          <w:bCs w:val="0"/>
          <w:i w:val="0"/>
          <w:caps w:val="0"/>
          <w:color w:val="000000" w:themeColor="text1"/>
          <w:spacing w:val="0"/>
          <w:w w:val="100"/>
          <w:sz w:val="32"/>
          <w:szCs w:val="32"/>
          <w:u w:val="none"/>
          <w:shd w:val="clear" w:color="auto" w:fill="auto"/>
          <w:lang w:val="en-US" w:eastAsia="zh-CN"/>
          <w14:textFill>
            <w14:solidFill>
              <w14:schemeClr w14:val="tx1"/>
            </w14:solidFill>
          </w14:textFill>
        </w:rPr>
        <w:t>或均</w:t>
      </w:r>
      <w:r>
        <w:rPr>
          <w:rFonts w:hint="eastAsia" w:ascii="仿宋" w:hAnsi="仿宋" w:eastAsia="仿宋" w:cs="仿宋"/>
          <w:b w:val="0"/>
          <w:bCs w:val="0"/>
          <w:i w:val="0"/>
          <w:caps w:val="0"/>
          <w:color w:val="000000" w:themeColor="text1"/>
          <w:spacing w:val="0"/>
          <w:w w:val="100"/>
          <w:sz w:val="32"/>
          <w:szCs w:val="32"/>
          <w:u w:val="none"/>
          <w:shd w:val="clear" w:color="auto" w:fill="auto"/>
          <w:lang w:eastAsia="zh-CN"/>
          <w14:textFill>
            <w14:solidFill>
              <w14:schemeClr w14:val="tx1"/>
            </w14:solidFill>
          </w14:textFill>
        </w:rPr>
        <w:t>不满足优先聘用条件的</w:t>
      </w:r>
      <w:r>
        <w:rPr>
          <w:rFonts w:hint="eastAsia" w:ascii="仿宋" w:hAnsi="仿宋" w:eastAsia="仿宋" w:cs="仿宋"/>
          <w:b w:val="0"/>
          <w:bCs w:val="0"/>
          <w:i w:val="0"/>
          <w:caps w:val="0"/>
          <w:color w:val="000000" w:themeColor="text1"/>
          <w:spacing w:val="0"/>
          <w:w w:val="100"/>
          <w:sz w:val="32"/>
          <w:szCs w:val="32"/>
          <w:u w:val="none"/>
          <w:shd w:val="clear" w:color="auto" w:fill="auto"/>
          <w:lang w:val="en-US" w:eastAsia="zh-CN"/>
          <w14:textFill>
            <w14:solidFill>
              <w14:schemeClr w14:val="tx1"/>
            </w14:solidFill>
          </w14:textFill>
        </w:rPr>
        <w:t>依次</w:t>
      </w:r>
      <w:r>
        <w:rPr>
          <w:rFonts w:hint="eastAsia" w:ascii="仿宋" w:hAnsi="仿宋" w:eastAsia="仿宋" w:cs="仿宋"/>
          <w:b w:val="0"/>
          <w:bCs w:val="0"/>
          <w:color w:val="000000" w:themeColor="text1"/>
          <w:spacing w:val="0"/>
          <w:w w:val="100"/>
          <w:sz w:val="32"/>
          <w:szCs w:val="32"/>
          <w:u w:val="none"/>
          <w:shd w:val="clear" w:color="auto" w:fill="auto"/>
          <w14:textFill>
            <w14:solidFill>
              <w14:schemeClr w14:val="tx1"/>
            </w14:solidFill>
          </w14:textFill>
        </w:rPr>
        <w:t>以</w:t>
      </w:r>
      <w:r>
        <w:rPr>
          <w:rFonts w:hint="eastAsia" w:ascii="仿宋" w:hAnsi="仿宋" w:eastAsia="仿宋" w:cs="仿宋"/>
          <w:b w:val="0"/>
          <w:bCs w:val="0"/>
          <w:color w:val="000000" w:themeColor="text1"/>
          <w:spacing w:val="0"/>
          <w:w w:val="100"/>
          <w:sz w:val="32"/>
          <w:szCs w:val="32"/>
          <w:u w:val="none"/>
          <w:shd w:val="clear" w:color="auto" w:fill="auto"/>
          <w:lang w:val="en-US" w:eastAsia="zh-CN"/>
          <w14:textFill>
            <w14:solidFill>
              <w14:schemeClr w14:val="tx1"/>
            </w14:solidFill>
          </w14:textFill>
        </w:rPr>
        <w:t>笔</w:t>
      </w:r>
      <w:r>
        <w:rPr>
          <w:rFonts w:hint="eastAsia" w:ascii="仿宋" w:hAnsi="仿宋" w:eastAsia="仿宋" w:cs="仿宋"/>
          <w:b w:val="0"/>
          <w:bCs w:val="0"/>
          <w:color w:val="000000" w:themeColor="text1"/>
          <w:spacing w:val="0"/>
          <w:w w:val="100"/>
          <w:sz w:val="32"/>
          <w:szCs w:val="32"/>
          <w:u w:val="none"/>
          <w:shd w:val="clear" w:color="auto" w:fill="auto"/>
          <w14:textFill>
            <w14:solidFill>
              <w14:schemeClr w14:val="tx1"/>
            </w14:solidFill>
          </w14:textFill>
        </w:rPr>
        <w:t>试成绩</w:t>
      </w:r>
      <w:r>
        <w:rPr>
          <w:rFonts w:hint="eastAsia" w:ascii="仿宋" w:hAnsi="仿宋" w:eastAsia="仿宋" w:cs="仿宋"/>
          <w:b w:val="0"/>
          <w:bCs w:val="0"/>
          <w:color w:val="000000" w:themeColor="text1"/>
          <w:spacing w:val="0"/>
          <w:w w:val="100"/>
          <w:sz w:val="32"/>
          <w:szCs w:val="32"/>
          <w:u w:val="none"/>
          <w:shd w:val="clear" w:color="auto" w:fill="auto"/>
          <w:lang w:val="en-US" w:eastAsia="zh-CN"/>
          <w14:textFill>
            <w14:solidFill>
              <w14:schemeClr w14:val="tx1"/>
            </w14:solidFill>
          </w14:textFill>
        </w:rPr>
        <w:t>，从高分到低分</w:t>
      </w:r>
      <w:r>
        <w:rPr>
          <w:rFonts w:hint="eastAsia" w:ascii="仿宋" w:hAnsi="仿宋" w:eastAsia="仿宋" w:cs="仿宋"/>
          <w:b w:val="0"/>
          <w:bCs w:val="0"/>
          <w:color w:val="000000" w:themeColor="text1"/>
          <w:spacing w:val="0"/>
          <w:w w:val="100"/>
          <w:sz w:val="32"/>
          <w:szCs w:val="32"/>
          <w:u w:val="none"/>
          <w:shd w:val="clear" w:color="auto" w:fill="auto"/>
          <w14:textFill>
            <w14:solidFill>
              <w14:schemeClr w14:val="tx1"/>
            </w14:solidFill>
          </w14:textFill>
        </w:rPr>
        <w:t>确定</w:t>
      </w:r>
      <w:r>
        <w:rPr>
          <w:rFonts w:hint="eastAsia" w:ascii="仿宋" w:hAnsi="仿宋" w:eastAsia="仿宋" w:cs="仿宋"/>
          <w:b w:val="0"/>
          <w:bCs w:val="0"/>
          <w:color w:val="000000" w:themeColor="text1"/>
          <w:spacing w:val="0"/>
          <w:w w:val="100"/>
          <w:sz w:val="32"/>
          <w:szCs w:val="32"/>
          <w:u w:val="none"/>
          <w:shd w:val="clear" w:color="auto" w:fill="auto"/>
          <w:lang w:eastAsia="zh-CN"/>
          <w14:textFill>
            <w14:solidFill>
              <w14:schemeClr w14:val="tx1"/>
            </w14:solidFill>
          </w14:textFill>
        </w:rPr>
        <w:t>体检</w:t>
      </w:r>
      <w:r>
        <w:rPr>
          <w:rFonts w:hint="eastAsia" w:ascii="仿宋" w:hAnsi="仿宋" w:eastAsia="仿宋" w:cs="仿宋"/>
          <w:b w:val="0"/>
          <w:bCs w:val="0"/>
          <w:color w:val="000000" w:themeColor="text1"/>
          <w:spacing w:val="0"/>
          <w:w w:val="100"/>
          <w:sz w:val="32"/>
          <w:szCs w:val="32"/>
          <w:u w:val="none"/>
          <w:shd w:val="clear" w:color="auto" w:fill="auto"/>
          <w14:textFill>
            <w14:solidFill>
              <w14:schemeClr w14:val="tx1"/>
            </w14:solidFill>
          </w14:textFill>
        </w:rPr>
        <w:t>人员</w:t>
      </w:r>
      <w:r>
        <w:rPr>
          <w:rFonts w:hint="eastAsia" w:ascii="仿宋" w:hAnsi="仿宋" w:eastAsia="仿宋" w:cs="仿宋"/>
          <w:b w:val="0"/>
          <w:bCs w:val="0"/>
          <w:i w:val="0"/>
          <w:iCs w:val="0"/>
          <w:color w:val="000000" w:themeColor="text1"/>
          <w:spacing w:val="0"/>
          <w:w w:val="100"/>
          <w:sz w:val="32"/>
          <w:szCs w:val="32"/>
          <w:highlight w:val="none"/>
          <w:u w:val="none"/>
          <w:shd w:val="clear" w:color="auto" w:fill="auto"/>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 w:hAnsi="仿宋" w:eastAsia="仿宋" w:cs="仿宋"/>
          <w:b w:val="0"/>
          <w:bCs w:val="0"/>
          <w:i w:val="0"/>
          <w:iCs w:val="0"/>
          <w:color w:val="000000" w:themeColor="text1"/>
          <w:spacing w:val="0"/>
          <w:w w:val="100"/>
          <w:sz w:val="32"/>
          <w:szCs w:val="32"/>
          <w:highlight w:val="none"/>
          <w:u w:val="single"/>
          <w:shd w:val="clear" w:color="auto" w:fill="auto"/>
          <w14:textFill>
            <w14:solidFill>
              <w14:schemeClr w14:val="tx1"/>
            </w14:solidFill>
          </w14:textFill>
        </w:rPr>
      </w:pPr>
      <w:r>
        <w:rPr>
          <w:rFonts w:hint="eastAsia" w:ascii="仿宋" w:hAnsi="仿宋" w:eastAsia="仿宋" w:cs="仿宋"/>
          <w:b w:val="0"/>
          <w:bCs w:val="0"/>
          <w:color w:val="000000" w:themeColor="text1"/>
          <w:spacing w:val="0"/>
          <w:w w:val="100"/>
          <w:sz w:val="32"/>
          <w:szCs w:val="32"/>
          <w:highlight w:val="none"/>
          <w:u w:val="none"/>
          <w:shd w:val="clear" w:color="auto" w:fill="auto"/>
          <w14:textFill>
            <w14:solidFill>
              <w14:schemeClr w14:val="tx1"/>
            </w14:solidFill>
          </w14:textFill>
        </w:rPr>
        <w:t>体检标准</w:t>
      </w:r>
      <w:r>
        <w:rPr>
          <w:rFonts w:hint="eastAsia" w:ascii="仿宋" w:hAnsi="仿宋" w:eastAsia="仿宋" w:cs="仿宋"/>
          <w:b w:val="0"/>
          <w:bCs w:val="0"/>
          <w:color w:val="000000" w:themeColor="text1"/>
          <w:spacing w:val="0"/>
          <w:w w:val="100"/>
          <w:sz w:val="32"/>
          <w:szCs w:val="32"/>
          <w:highlight w:val="none"/>
          <w:u w:val="none"/>
          <w:shd w:val="clear" w:color="auto" w:fill="auto"/>
          <w:lang w:eastAsia="zh-CN"/>
          <w14:textFill>
            <w14:solidFill>
              <w14:schemeClr w14:val="tx1"/>
            </w14:solidFill>
          </w14:textFill>
        </w:rPr>
        <w:t>参照贵州省公务员</w:t>
      </w:r>
      <w:r>
        <w:rPr>
          <w:rFonts w:hint="eastAsia" w:ascii="仿宋" w:hAnsi="仿宋" w:eastAsia="仿宋" w:cs="仿宋"/>
          <w:color w:val="000000" w:themeColor="text1"/>
          <w:spacing w:val="0"/>
          <w:w w:val="100"/>
          <w:sz w:val="32"/>
          <w:szCs w:val="32"/>
          <w:highlight w:val="none"/>
          <w:shd w:val="clear" w:color="auto" w:fill="auto"/>
          <w14:textFill>
            <w14:solidFill>
              <w14:schemeClr w14:val="tx1"/>
            </w14:solidFill>
          </w14:textFill>
        </w:rPr>
        <w:t>体检标准执行。</w:t>
      </w:r>
      <w:r>
        <w:rPr>
          <w:rFonts w:hint="eastAsia" w:ascii="仿宋" w:hAnsi="仿宋" w:eastAsia="仿宋" w:cs="仿宋"/>
          <w:b w:val="0"/>
          <w:bCs w:val="0"/>
          <w:color w:val="000000" w:themeColor="text1"/>
          <w:spacing w:val="0"/>
          <w:w w:val="100"/>
          <w:sz w:val="32"/>
          <w:szCs w:val="32"/>
          <w:highlight w:val="none"/>
          <w:u w:val="none"/>
          <w:shd w:val="clear" w:color="auto" w:fill="auto"/>
          <w14:textFill>
            <w14:solidFill>
              <w14:schemeClr w14:val="tx1"/>
            </w14:solidFill>
          </w14:textFill>
        </w:rPr>
        <w:t>体检费用由报考人员承担。对体检不合格的，不得聘用。</w:t>
      </w:r>
      <w:r>
        <w:rPr>
          <w:rFonts w:hint="eastAsia" w:ascii="仿宋" w:hAnsi="仿宋" w:eastAsia="仿宋" w:cs="仿宋"/>
          <w:b w:val="0"/>
          <w:bCs w:val="0"/>
          <w:i w:val="0"/>
          <w:iCs w:val="0"/>
          <w:color w:val="000000" w:themeColor="text1"/>
          <w:spacing w:val="0"/>
          <w:w w:val="100"/>
          <w:sz w:val="32"/>
          <w:szCs w:val="32"/>
          <w:highlight w:val="none"/>
          <w:u w:val="none"/>
          <w:shd w:val="clear" w:color="auto" w:fill="auto"/>
          <w14:textFill>
            <w14:solidFill>
              <w14:schemeClr w14:val="tx1"/>
            </w14:solidFill>
          </w14:textFill>
        </w:rPr>
        <w:t>空缺的名额，可以按</w:t>
      </w:r>
      <w:r>
        <w:rPr>
          <w:rFonts w:hint="eastAsia" w:ascii="仿宋" w:hAnsi="仿宋" w:eastAsia="仿宋" w:cs="仿宋"/>
          <w:b w:val="0"/>
          <w:bCs w:val="0"/>
          <w:i w:val="0"/>
          <w:iCs w:val="0"/>
          <w:color w:val="000000" w:themeColor="text1"/>
          <w:spacing w:val="0"/>
          <w:w w:val="100"/>
          <w:sz w:val="32"/>
          <w:szCs w:val="32"/>
          <w:highlight w:val="none"/>
          <w:u w:val="none"/>
          <w:shd w:val="clear" w:color="auto" w:fill="auto"/>
          <w:lang w:eastAsia="zh-CN"/>
          <w14:textFill>
            <w14:solidFill>
              <w14:schemeClr w14:val="tx1"/>
            </w14:solidFill>
          </w14:textFill>
        </w:rPr>
        <w:t>总</w:t>
      </w:r>
      <w:r>
        <w:rPr>
          <w:rFonts w:hint="eastAsia" w:ascii="仿宋" w:hAnsi="仿宋" w:eastAsia="仿宋" w:cs="仿宋"/>
          <w:b w:val="0"/>
          <w:bCs w:val="0"/>
          <w:i w:val="0"/>
          <w:iCs w:val="0"/>
          <w:color w:val="000000" w:themeColor="text1"/>
          <w:spacing w:val="0"/>
          <w:w w:val="100"/>
          <w:sz w:val="32"/>
          <w:szCs w:val="32"/>
          <w:highlight w:val="none"/>
          <w:u w:val="none"/>
          <w:shd w:val="clear" w:color="auto" w:fill="auto"/>
          <w14:textFill>
            <w14:solidFill>
              <w14:schemeClr w14:val="tx1"/>
            </w14:solidFill>
          </w14:textFill>
        </w:rPr>
        <w:t>成绩</w:t>
      </w:r>
      <w:r>
        <w:rPr>
          <w:rStyle w:val="8"/>
          <w:rFonts w:hint="eastAsia" w:ascii="仿宋" w:hAnsi="仿宋" w:eastAsia="仿宋" w:cs="仿宋"/>
          <w:b w:val="0"/>
          <w:bCs w:val="0"/>
          <w:i w:val="0"/>
          <w:iCs w:val="0"/>
          <w:color w:val="000000" w:themeColor="text1"/>
          <w:spacing w:val="0"/>
          <w:w w:val="100"/>
          <w:sz w:val="32"/>
          <w:szCs w:val="32"/>
          <w:u w:val="none"/>
          <w:shd w:val="clear" w:color="auto" w:fill="auto"/>
          <w14:textFill>
            <w14:solidFill>
              <w14:schemeClr w14:val="tx1"/>
            </w14:solidFill>
          </w14:textFill>
        </w:rPr>
        <w:t>高分到低分</w:t>
      </w:r>
      <w:r>
        <w:rPr>
          <w:rFonts w:hint="eastAsia" w:ascii="仿宋" w:hAnsi="仿宋" w:eastAsia="仿宋" w:cs="仿宋"/>
          <w:b w:val="0"/>
          <w:bCs w:val="0"/>
          <w:i w:val="0"/>
          <w:iCs w:val="0"/>
          <w:color w:val="000000" w:themeColor="text1"/>
          <w:spacing w:val="0"/>
          <w:w w:val="100"/>
          <w:sz w:val="32"/>
          <w:szCs w:val="32"/>
          <w:highlight w:val="none"/>
          <w:u w:val="none"/>
          <w:shd w:val="clear" w:color="auto" w:fill="auto"/>
          <w14:textFill>
            <w14:solidFill>
              <w14:schemeClr w14:val="tx1"/>
            </w14:solidFill>
          </w14:textFill>
        </w:rPr>
        <w:t>排名顺序依次递补</w:t>
      </w:r>
      <w:r>
        <w:rPr>
          <w:rFonts w:hint="eastAsia" w:ascii="仿宋" w:hAnsi="仿宋" w:eastAsia="仿宋" w:cs="仿宋"/>
          <w:b w:val="0"/>
          <w:bCs w:val="0"/>
          <w:i w:val="0"/>
          <w:iCs w:val="0"/>
          <w:color w:val="000000" w:themeColor="text1"/>
          <w:spacing w:val="0"/>
          <w:w w:val="100"/>
          <w:sz w:val="32"/>
          <w:szCs w:val="32"/>
          <w:highlight w:val="none"/>
          <w:u w:val="none"/>
          <w:shd w:val="clear" w:color="auto" w:fill="auto"/>
          <w:lang w:eastAsia="zh-CN"/>
          <w14:textFill>
            <w14:solidFill>
              <w14:schemeClr w14:val="tx1"/>
            </w14:solidFill>
          </w14:textFill>
        </w:rPr>
        <w:t>，</w:t>
      </w:r>
      <w:r>
        <w:rPr>
          <w:rFonts w:hint="eastAsia" w:ascii="仿宋" w:hAnsi="仿宋" w:eastAsia="仿宋" w:cs="仿宋"/>
          <w:b w:val="0"/>
          <w:bCs w:val="0"/>
          <w:color w:val="000000" w:themeColor="text1"/>
          <w:spacing w:val="0"/>
          <w:w w:val="100"/>
          <w:sz w:val="32"/>
          <w:szCs w:val="32"/>
          <w:shd w:val="clear" w:color="auto" w:fill="auto"/>
          <w14:textFill>
            <w14:solidFill>
              <w14:schemeClr w14:val="tx1"/>
            </w14:solidFill>
          </w14:textFill>
        </w:rPr>
        <w:t>总成绩相同</w:t>
      </w:r>
      <w:r>
        <w:rPr>
          <w:rFonts w:hint="eastAsia" w:ascii="仿宋" w:hAnsi="仿宋" w:eastAsia="仿宋" w:cs="仿宋"/>
          <w:b w:val="0"/>
          <w:bCs w:val="0"/>
          <w:color w:val="000000" w:themeColor="text1"/>
          <w:spacing w:val="0"/>
          <w:w w:val="100"/>
          <w:sz w:val="32"/>
          <w:szCs w:val="32"/>
          <w:shd w:val="clear" w:color="auto" w:fill="auto"/>
          <w:lang w:eastAsia="zh-CN"/>
          <w14:textFill>
            <w14:solidFill>
              <w14:schemeClr w14:val="tx1"/>
            </w14:solidFill>
          </w14:textFill>
        </w:rPr>
        <w:t>的</w:t>
      </w:r>
      <w:r>
        <w:rPr>
          <w:rFonts w:hint="eastAsia" w:ascii="仿宋" w:hAnsi="仿宋" w:eastAsia="仿宋" w:cs="仿宋"/>
          <w:b w:val="0"/>
          <w:bCs w:val="0"/>
          <w:color w:val="000000" w:themeColor="text1"/>
          <w:spacing w:val="0"/>
          <w:w w:val="100"/>
          <w:sz w:val="32"/>
          <w:szCs w:val="32"/>
          <w:shd w:val="clear" w:color="auto" w:fill="auto"/>
          <w14:textFill>
            <w14:solidFill>
              <w14:schemeClr w14:val="tx1"/>
            </w14:solidFill>
          </w14:textFill>
        </w:rPr>
        <w:t>，</w:t>
      </w:r>
      <w:r>
        <w:rPr>
          <w:rFonts w:hint="eastAsia" w:ascii="仿宋" w:hAnsi="仿宋" w:eastAsia="仿宋" w:cs="仿宋"/>
          <w:b w:val="0"/>
          <w:bCs w:val="0"/>
          <w:i w:val="0"/>
          <w:caps w:val="0"/>
          <w:color w:val="000000" w:themeColor="text1"/>
          <w:spacing w:val="0"/>
          <w:w w:val="100"/>
          <w:sz w:val="32"/>
          <w:szCs w:val="32"/>
          <w:shd w:val="clear" w:color="auto" w:fill="auto"/>
          <w:lang w:eastAsia="zh-CN"/>
          <w14:textFill>
            <w14:solidFill>
              <w14:schemeClr w14:val="tx1"/>
            </w14:solidFill>
          </w14:textFill>
        </w:rPr>
        <w:t>满足优先录取条件</w:t>
      </w:r>
      <w:r>
        <w:rPr>
          <w:rFonts w:hint="eastAsia" w:ascii="仿宋" w:hAnsi="仿宋" w:eastAsia="仿宋" w:cs="仿宋"/>
          <w:b w:val="0"/>
          <w:bCs w:val="0"/>
          <w:i w:val="0"/>
          <w:caps w:val="0"/>
          <w:color w:val="000000" w:themeColor="text1"/>
          <w:spacing w:val="0"/>
          <w:w w:val="100"/>
          <w:sz w:val="32"/>
          <w:szCs w:val="32"/>
          <w:shd w:val="clear" w:color="auto" w:fill="auto"/>
          <w:lang w:val="en-US" w:eastAsia="zh-CN"/>
          <w14:textFill>
            <w14:solidFill>
              <w14:schemeClr w14:val="tx1"/>
            </w14:solidFill>
          </w14:textFill>
        </w:rPr>
        <w:t>之一</w:t>
      </w:r>
      <w:r>
        <w:rPr>
          <w:rFonts w:hint="eastAsia" w:ascii="仿宋" w:hAnsi="仿宋" w:eastAsia="仿宋" w:cs="仿宋"/>
          <w:b w:val="0"/>
          <w:bCs w:val="0"/>
          <w:i w:val="0"/>
          <w:caps w:val="0"/>
          <w:color w:val="000000" w:themeColor="text1"/>
          <w:spacing w:val="0"/>
          <w:w w:val="100"/>
          <w:sz w:val="32"/>
          <w:szCs w:val="32"/>
          <w:shd w:val="clear" w:color="auto" w:fill="auto"/>
          <w:lang w:eastAsia="zh-CN"/>
          <w14:textFill>
            <w14:solidFill>
              <w14:schemeClr w14:val="tx1"/>
            </w14:solidFill>
          </w14:textFill>
        </w:rPr>
        <w:t>的进入体检，</w:t>
      </w:r>
      <w:r>
        <w:rPr>
          <w:rFonts w:hint="eastAsia" w:ascii="仿宋" w:hAnsi="仿宋" w:eastAsia="仿宋" w:cs="仿宋"/>
          <w:b w:val="0"/>
          <w:bCs w:val="0"/>
          <w:i w:val="0"/>
          <w:caps w:val="0"/>
          <w:color w:val="auto"/>
          <w:spacing w:val="0"/>
          <w:w w:val="100"/>
          <w:sz w:val="32"/>
          <w:szCs w:val="32"/>
          <w:u w:val="none"/>
          <w:shd w:val="clear" w:color="auto" w:fill="auto"/>
          <w:lang w:eastAsia="zh-CN"/>
        </w:rPr>
        <w:t>均</w:t>
      </w:r>
      <w:r>
        <w:rPr>
          <w:rFonts w:hint="eastAsia" w:ascii="仿宋" w:hAnsi="仿宋" w:eastAsia="仿宋" w:cs="仿宋"/>
          <w:b w:val="0"/>
          <w:bCs w:val="0"/>
          <w:i w:val="0"/>
          <w:caps w:val="0"/>
          <w:color w:val="000000" w:themeColor="text1"/>
          <w:spacing w:val="0"/>
          <w:w w:val="100"/>
          <w:sz w:val="32"/>
          <w:szCs w:val="32"/>
          <w:u w:val="none"/>
          <w:shd w:val="clear" w:color="auto" w:fill="auto"/>
          <w:lang w:eastAsia="zh-CN"/>
          <w14:textFill>
            <w14:solidFill>
              <w14:schemeClr w14:val="tx1"/>
            </w14:solidFill>
          </w14:textFill>
        </w:rPr>
        <w:t>满足</w:t>
      </w:r>
      <w:r>
        <w:rPr>
          <w:rFonts w:hint="eastAsia" w:ascii="仿宋" w:hAnsi="仿宋" w:eastAsia="仿宋" w:cs="仿宋"/>
          <w:b w:val="0"/>
          <w:bCs w:val="0"/>
          <w:i w:val="0"/>
          <w:caps w:val="0"/>
          <w:color w:val="000000" w:themeColor="text1"/>
          <w:spacing w:val="0"/>
          <w:w w:val="100"/>
          <w:sz w:val="32"/>
          <w:szCs w:val="32"/>
          <w:u w:val="none"/>
          <w:shd w:val="clear" w:color="auto" w:fill="auto"/>
          <w:lang w:val="en-US" w:eastAsia="zh-CN"/>
          <w14:textFill>
            <w14:solidFill>
              <w14:schemeClr w14:val="tx1"/>
            </w14:solidFill>
          </w14:textFill>
        </w:rPr>
        <w:t>或均</w:t>
      </w:r>
      <w:r>
        <w:rPr>
          <w:rFonts w:hint="eastAsia" w:ascii="仿宋" w:hAnsi="仿宋" w:eastAsia="仿宋" w:cs="仿宋"/>
          <w:b w:val="0"/>
          <w:bCs w:val="0"/>
          <w:i w:val="0"/>
          <w:caps w:val="0"/>
          <w:color w:val="auto"/>
          <w:spacing w:val="0"/>
          <w:w w:val="100"/>
          <w:sz w:val="32"/>
          <w:szCs w:val="32"/>
          <w:u w:val="none"/>
          <w:shd w:val="clear" w:color="auto" w:fill="auto"/>
          <w:lang w:eastAsia="zh-CN"/>
        </w:rPr>
        <w:t>不满足优先聘用条件</w:t>
      </w:r>
      <w:r>
        <w:rPr>
          <w:rFonts w:hint="eastAsia" w:ascii="仿宋" w:hAnsi="仿宋" w:eastAsia="仿宋" w:cs="仿宋"/>
          <w:b w:val="0"/>
          <w:bCs w:val="0"/>
          <w:i w:val="0"/>
          <w:caps w:val="0"/>
          <w:color w:val="000000" w:themeColor="text1"/>
          <w:spacing w:val="0"/>
          <w:w w:val="100"/>
          <w:sz w:val="32"/>
          <w:szCs w:val="32"/>
          <w:u w:val="none"/>
          <w:shd w:val="clear" w:color="auto" w:fill="auto"/>
          <w:lang w:eastAsia="zh-CN"/>
          <w14:textFill>
            <w14:solidFill>
              <w14:schemeClr w14:val="tx1"/>
            </w14:solidFill>
          </w14:textFill>
        </w:rPr>
        <w:t>的</w:t>
      </w:r>
      <w:r>
        <w:rPr>
          <w:rFonts w:hint="eastAsia" w:ascii="仿宋" w:hAnsi="仿宋" w:eastAsia="仿宋" w:cs="仿宋"/>
          <w:b w:val="0"/>
          <w:bCs w:val="0"/>
          <w:i w:val="0"/>
          <w:caps w:val="0"/>
          <w:color w:val="000000" w:themeColor="text1"/>
          <w:spacing w:val="0"/>
          <w:w w:val="100"/>
          <w:sz w:val="32"/>
          <w:szCs w:val="32"/>
          <w:u w:val="none"/>
          <w:shd w:val="clear" w:color="auto" w:fill="auto"/>
          <w:lang w:val="en-US" w:eastAsia="zh-CN"/>
          <w14:textFill>
            <w14:solidFill>
              <w14:schemeClr w14:val="tx1"/>
            </w14:solidFill>
          </w14:textFill>
        </w:rPr>
        <w:t>依次</w:t>
      </w:r>
      <w:r>
        <w:rPr>
          <w:rFonts w:hint="eastAsia" w:ascii="仿宋" w:hAnsi="仿宋" w:eastAsia="仿宋" w:cs="仿宋"/>
          <w:b w:val="0"/>
          <w:bCs w:val="0"/>
          <w:color w:val="000000" w:themeColor="text1"/>
          <w:spacing w:val="0"/>
          <w:w w:val="100"/>
          <w:sz w:val="32"/>
          <w:szCs w:val="32"/>
          <w:u w:val="none"/>
          <w:shd w:val="clear" w:color="auto" w:fill="auto"/>
          <w14:textFill>
            <w14:solidFill>
              <w14:schemeClr w14:val="tx1"/>
            </w14:solidFill>
          </w14:textFill>
        </w:rPr>
        <w:t>以</w:t>
      </w:r>
      <w:r>
        <w:rPr>
          <w:rFonts w:hint="eastAsia" w:ascii="仿宋" w:hAnsi="仿宋" w:eastAsia="仿宋" w:cs="仿宋"/>
          <w:b w:val="0"/>
          <w:bCs w:val="0"/>
          <w:color w:val="000000" w:themeColor="text1"/>
          <w:spacing w:val="0"/>
          <w:w w:val="100"/>
          <w:sz w:val="32"/>
          <w:szCs w:val="32"/>
          <w:u w:val="none"/>
          <w:shd w:val="clear" w:color="auto" w:fill="auto"/>
          <w:lang w:val="en-US" w:eastAsia="zh-CN"/>
          <w14:textFill>
            <w14:solidFill>
              <w14:schemeClr w14:val="tx1"/>
            </w14:solidFill>
          </w14:textFill>
        </w:rPr>
        <w:t>笔</w:t>
      </w:r>
      <w:r>
        <w:rPr>
          <w:rFonts w:hint="eastAsia" w:ascii="仿宋" w:hAnsi="仿宋" w:eastAsia="仿宋" w:cs="仿宋"/>
          <w:b w:val="0"/>
          <w:bCs w:val="0"/>
          <w:color w:val="000000" w:themeColor="text1"/>
          <w:spacing w:val="0"/>
          <w:w w:val="100"/>
          <w:sz w:val="32"/>
          <w:szCs w:val="32"/>
          <w:u w:val="none"/>
          <w:shd w:val="clear" w:color="auto" w:fill="auto"/>
          <w14:textFill>
            <w14:solidFill>
              <w14:schemeClr w14:val="tx1"/>
            </w14:solidFill>
          </w14:textFill>
        </w:rPr>
        <w:t>试成绩</w:t>
      </w:r>
      <w:r>
        <w:rPr>
          <w:rFonts w:hint="eastAsia" w:ascii="仿宋" w:hAnsi="仿宋" w:eastAsia="仿宋" w:cs="仿宋"/>
          <w:b w:val="0"/>
          <w:bCs w:val="0"/>
          <w:color w:val="000000" w:themeColor="text1"/>
          <w:spacing w:val="0"/>
          <w:w w:val="100"/>
          <w:sz w:val="32"/>
          <w:szCs w:val="32"/>
          <w:u w:val="none"/>
          <w:shd w:val="clear" w:color="auto" w:fill="auto"/>
          <w:lang w:val="en-US" w:eastAsia="zh-CN"/>
          <w14:textFill>
            <w14:solidFill>
              <w14:schemeClr w14:val="tx1"/>
            </w14:solidFill>
          </w14:textFill>
        </w:rPr>
        <w:t>，从高分到低分</w:t>
      </w:r>
      <w:r>
        <w:rPr>
          <w:rFonts w:hint="eastAsia" w:ascii="仿宋" w:hAnsi="仿宋" w:eastAsia="仿宋" w:cs="仿宋"/>
          <w:b w:val="0"/>
          <w:bCs w:val="0"/>
          <w:color w:val="000000" w:themeColor="text1"/>
          <w:spacing w:val="0"/>
          <w:w w:val="100"/>
          <w:sz w:val="32"/>
          <w:szCs w:val="32"/>
          <w:u w:val="none"/>
          <w:shd w:val="clear" w:color="auto" w:fill="auto"/>
          <w14:textFill>
            <w14:solidFill>
              <w14:schemeClr w14:val="tx1"/>
            </w14:solidFill>
          </w14:textFill>
        </w:rPr>
        <w:t>确定</w:t>
      </w:r>
      <w:r>
        <w:rPr>
          <w:rFonts w:hint="eastAsia" w:ascii="仿宋" w:hAnsi="仿宋" w:eastAsia="仿宋" w:cs="仿宋"/>
          <w:b w:val="0"/>
          <w:bCs w:val="0"/>
          <w:color w:val="000000" w:themeColor="text1"/>
          <w:spacing w:val="0"/>
          <w:w w:val="100"/>
          <w:sz w:val="32"/>
          <w:szCs w:val="32"/>
          <w:u w:val="none"/>
          <w:shd w:val="clear" w:color="auto" w:fill="auto"/>
          <w:lang w:eastAsia="zh-CN"/>
          <w14:textFill>
            <w14:solidFill>
              <w14:schemeClr w14:val="tx1"/>
            </w14:solidFill>
          </w14:textFill>
        </w:rPr>
        <w:t>体检</w:t>
      </w:r>
      <w:r>
        <w:rPr>
          <w:rFonts w:hint="eastAsia" w:ascii="仿宋" w:hAnsi="仿宋" w:eastAsia="仿宋" w:cs="仿宋"/>
          <w:b w:val="0"/>
          <w:bCs w:val="0"/>
          <w:color w:val="000000" w:themeColor="text1"/>
          <w:spacing w:val="0"/>
          <w:w w:val="100"/>
          <w:sz w:val="32"/>
          <w:szCs w:val="32"/>
          <w:u w:val="none"/>
          <w:shd w:val="clear" w:color="auto" w:fill="auto"/>
          <w14:textFill>
            <w14:solidFill>
              <w14:schemeClr w14:val="tx1"/>
            </w14:solidFill>
          </w14:textFill>
        </w:rPr>
        <w:t>人员</w:t>
      </w:r>
      <w:r>
        <w:rPr>
          <w:rFonts w:hint="eastAsia" w:ascii="仿宋" w:hAnsi="仿宋" w:eastAsia="仿宋" w:cs="仿宋"/>
          <w:b w:val="0"/>
          <w:bCs w:val="0"/>
          <w:i w:val="0"/>
          <w:iCs w:val="0"/>
          <w:color w:val="000000" w:themeColor="text1"/>
          <w:spacing w:val="0"/>
          <w:w w:val="100"/>
          <w:sz w:val="32"/>
          <w:szCs w:val="32"/>
          <w:highlight w:val="none"/>
          <w:u w:val="none"/>
          <w:shd w:val="clear" w:color="auto" w:fill="auto"/>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 w:hAnsi="仿宋" w:eastAsia="仿宋" w:cs="仿宋"/>
          <w:b w:val="0"/>
          <w:bCs w:val="0"/>
          <w:color w:val="000000" w:themeColor="text1"/>
          <w:spacing w:val="0"/>
          <w:w w:val="100"/>
          <w:sz w:val="32"/>
          <w:szCs w:val="32"/>
          <w:highlight w:val="none"/>
          <w:u w:val="none"/>
          <w:shd w:val="clear" w:color="auto" w:fill="auto"/>
          <w:lang w:eastAsia="zh-CN"/>
          <w14:textFill>
            <w14:solidFill>
              <w14:schemeClr w14:val="tx1"/>
            </w14:solidFill>
          </w14:textFill>
        </w:rPr>
      </w:pPr>
      <w:r>
        <w:rPr>
          <w:rFonts w:hint="eastAsia" w:ascii="仿宋" w:hAnsi="仿宋" w:eastAsia="仿宋" w:cs="仿宋"/>
          <w:b w:val="0"/>
          <w:bCs w:val="0"/>
          <w:color w:val="000000" w:themeColor="text1"/>
          <w:spacing w:val="0"/>
          <w:w w:val="100"/>
          <w:sz w:val="32"/>
          <w:szCs w:val="32"/>
          <w:highlight w:val="none"/>
          <w:u w:val="none"/>
          <w:shd w:val="clear" w:color="auto" w:fill="auto"/>
          <w14:textFill>
            <w14:solidFill>
              <w14:schemeClr w14:val="tx1"/>
            </w14:solidFill>
          </w14:textFill>
        </w:rPr>
        <w:t>体检</w:t>
      </w:r>
      <w:r>
        <w:rPr>
          <w:rFonts w:hint="eastAsia" w:ascii="仿宋" w:hAnsi="仿宋" w:eastAsia="仿宋" w:cs="仿宋"/>
          <w:b w:val="0"/>
          <w:bCs w:val="0"/>
          <w:color w:val="000000" w:themeColor="text1"/>
          <w:spacing w:val="0"/>
          <w:w w:val="100"/>
          <w:sz w:val="32"/>
          <w:szCs w:val="32"/>
          <w:highlight w:val="none"/>
          <w:u w:val="none"/>
          <w:shd w:val="clear" w:color="auto" w:fill="auto"/>
          <w:lang w:eastAsia="zh-CN"/>
          <w14:textFill>
            <w14:solidFill>
              <w14:schemeClr w14:val="tx1"/>
            </w14:solidFill>
          </w14:textFill>
        </w:rPr>
        <w:t>结束</w:t>
      </w:r>
      <w:r>
        <w:rPr>
          <w:rFonts w:hint="eastAsia" w:ascii="仿宋" w:hAnsi="仿宋" w:eastAsia="仿宋" w:cs="仿宋"/>
          <w:b w:val="0"/>
          <w:bCs w:val="0"/>
          <w:color w:val="000000" w:themeColor="text1"/>
          <w:spacing w:val="0"/>
          <w:w w:val="100"/>
          <w:sz w:val="32"/>
          <w:szCs w:val="32"/>
          <w:highlight w:val="none"/>
          <w:u w:val="none"/>
          <w:shd w:val="clear" w:color="auto" w:fill="auto"/>
          <w14:textFill>
            <w14:solidFill>
              <w14:schemeClr w14:val="tx1"/>
            </w14:solidFill>
          </w14:textFill>
        </w:rPr>
        <w:t>后，</w:t>
      </w:r>
      <w:r>
        <w:rPr>
          <w:rFonts w:hint="eastAsia" w:ascii="仿宋" w:hAnsi="仿宋" w:eastAsia="仿宋" w:cs="仿宋"/>
          <w:b w:val="0"/>
          <w:bCs w:val="0"/>
          <w:color w:val="000000" w:themeColor="text1"/>
          <w:spacing w:val="0"/>
          <w:w w:val="100"/>
          <w:sz w:val="32"/>
          <w:szCs w:val="32"/>
          <w:highlight w:val="none"/>
          <w:u w:val="none"/>
          <w:shd w:val="clear" w:color="auto" w:fill="auto"/>
          <w:lang w:eastAsia="zh-CN"/>
          <w14:textFill>
            <w14:solidFill>
              <w14:schemeClr w14:val="tx1"/>
            </w14:solidFill>
          </w14:textFill>
        </w:rPr>
        <w:t>按照</w:t>
      </w:r>
      <w:r>
        <w:rPr>
          <w:rFonts w:hint="eastAsia" w:ascii="仿宋" w:hAnsi="仿宋" w:eastAsia="仿宋" w:cs="仿宋"/>
          <w:b w:val="0"/>
          <w:bCs w:val="0"/>
          <w:color w:val="000000" w:themeColor="text1"/>
          <w:spacing w:val="0"/>
          <w:w w:val="100"/>
          <w:sz w:val="32"/>
          <w:szCs w:val="32"/>
          <w:highlight w:val="none"/>
          <w:u w:val="none"/>
          <w:shd w:val="clear" w:color="auto" w:fill="auto"/>
          <w:lang w:val="en-US" w:eastAsia="zh-CN"/>
          <w14:textFill>
            <w14:solidFill>
              <w14:schemeClr w14:val="tx1"/>
            </w14:solidFill>
          </w14:textFill>
        </w:rPr>
        <w:t>《未成年人学校保护规定》（教育部令第50号）、贵州省人民检察院等十二部门关于印发</w:t>
      </w:r>
      <w:r>
        <w:rPr>
          <w:rFonts w:hint="eastAsia" w:ascii="仿宋" w:hAnsi="仿宋" w:eastAsia="仿宋" w:cs="仿宋"/>
          <w:b w:val="0"/>
          <w:bCs w:val="0"/>
          <w:color w:val="000000" w:themeColor="text1"/>
          <w:spacing w:val="0"/>
          <w:w w:val="100"/>
          <w:sz w:val="32"/>
          <w:szCs w:val="32"/>
          <w:highlight w:val="none"/>
          <w:u w:val="none"/>
          <w:shd w:val="clear" w:color="auto" w:fill="auto"/>
          <w:lang w:eastAsia="zh-CN"/>
          <w14:textFill>
            <w14:solidFill>
              <w14:schemeClr w14:val="tx1"/>
            </w14:solidFill>
          </w14:textFill>
        </w:rPr>
        <w:t>《关于在密切接触未成年人行业建立违法犯罪人员从业限制制度的意见》（黔检会</w:t>
      </w:r>
      <w:r>
        <w:rPr>
          <w:rFonts w:hint="eastAsia" w:ascii="仿宋" w:hAnsi="仿宋" w:eastAsia="仿宋" w:cs="仿宋"/>
          <w:b w:val="0"/>
          <w:bCs w:val="0"/>
          <w:color w:val="000000" w:themeColor="text1"/>
          <w:spacing w:val="0"/>
          <w:w w:val="100"/>
          <w:sz w:val="32"/>
          <w:szCs w:val="32"/>
          <w:highlight w:val="none"/>
          <w:u w:val="none"/>
          <w:shd w:val="clear" w:color="auto" w:fill="auto"/>
          <w14:textFill>
            <w14:solidFill>
              <w14:schemeClr w14:val="tx1"/>
            </w14:solidFill>
          </w14:textFill>
        </w:rPr>
        <w:t>〔201</w:t>
      </w:r>
      <w:r>
        <w:rPr>
          <w:rFonts w:hint="eastAsia" w:ascii="仿宋" w:hAnsi="仿宋" w:eastAsia="仿宋" w:cs="仿宋"/>
          <w:b w:val="0"/>
          <w:bCs w:val="0"/>
          <w:color w:val="000000" w:themeColor="text1"/>
          <w:spacing w:val="0"/>
          <w:w w:val="100"/>
          <w:sz w:val="32"/>
          <w:szCs w:val="32"/>
          <w:highlight w:val="none"/>
          <w:u w:val="none"/>
          <w:shd w:val="clear" w:color="auto" w:fill="auto"/>
          <w:lang w:val="en-US" w:eastAsia="zh-CN"/>
          <w14:textFill>
            <w14:solidFill>
              <w14:schemeClr w14:val="tx1"/>
            </w14:solidFill>
          </w14:textFill>
        </w:rPr>
        <w:t>9</w:t>
      </w:r>
      <w:r>
        <w:rPr>
          <w:rFonts w:hint="eastAsia" w:ascii="仿宋" w:hAnsi="仿宋" w:eastAsia="仿宋" w:cs="仿宋"/>
          <w:b w:val="0"/>
          <w:bCs w:val="0"/>
          <w:color w:val="000000" w:themeColor="text1"/>
          <w:spacing w:val="0"/>
          <w:w w:val="100"/>
          <w:sz w:val="32"/>
          <w:szCs w:val="32"/>
          <w:highlight w:val="none"/>
          <w:u w:val="none"/>
          <w:shd w:val="clear" w:color="auto" w:fill="auto"/>
          <w14:textFill>
            <w14:solidFill>
              <w14:schemeClr w14:val="tx1"/>
            </w14:solidFill>
          </w14:textFill>
        </w:rPr>
        <w:t>〕</w:t>
      </w:r>
      <w:r>
        <w:rPr>
          <w:rFonts w:hint="eastAsia" w:ascii="仿宋" w:hAnsi="仿宋" w:eastAsia="仿宋" w:cs="仿宋"/>
          <w:b w:val="0"/>
          <w:bCs w:val="0"/>
          <w:color w:val="000000" w:themeColor="text1"/>
          <w:spacing w:val="0"/>
          <w:w w:val="100"/>
          <w:sz w:val="32"/>
          <w:szCs w:val="32"/>
          <w:highlight w:val="none"/>
          <w:u w:val="none"/>
          <w:shd w:val="clear" w:color="auto" w:fill="auto"/>
          <w:lang w:val="en-US" w:eastAsia="zh-CN"/>
          <w14:textFill>
            <w14:solidFill>
              <w14:schemeClr w14:val="tx1"/>
            </w14:solidFill>
          </w14:textFill>
        </w:rPr>
        <w:t>9</w:t>
      </w:r>
      <w:r>
        <w:rPr>
          <w:rFonts w:hint="eastAsia" w:ascii="仿宋" w:hAnsi="仿宋" w:eastAsia="仿宋" w:cs="仿宋"/>
          <w:b w:val="0"/>
          <w:bCs w:val="0"/>
          <w:color w:val="000000" w:themeColor="text1"/>
          <w:spacing w:val="0"/>
          <w:w w:val="100"/>
          <w:sz w:val="32"/>
          <w:szCs w:val="32"/>
          <w:highlight w:val="none"/>
          <w:u w:val="none"/>
          <w:shd w:val="clear" w:color="auto" w:fill="auto"/>
          <w14:textFill>
            <w14:solidFill>
              <w14:schemeClr w14:val="tx1"/>
            </w14:solidFill>
          </w14:textFill>
        </w:rPr>
        <w:t>号</w:t>
      </w:r>
      <w:r>
        <w:rPr>
          <w:rFonts w:hint="eastAsia" w:ascii="仿宋" w:hAnsi="仿宋" w:eastAsia="仿宋" w:cs="仿宋"/>
          <w:b w:val="0"/>
          <w:bCs w:val="0"/>
          <w:color w:val="000000" w:themeColor="text1"/>
          <w:spacing w:val="0"/>
          <w:w w:val="100"/>
          <w:sz w:val="32"/>
          <w:szCs w:val="32"/>
          <w:highlight w:val="none"/>
          <w:u w:val="none"/>
          <w:shd w:val="clear" w:color="auto" w:fill="auto"/>
          <w:lang w:eastAsia="zh-CN"/>
          <w14:textFill>
            <w14:solidFill>
              <w14:schemeClr w14:val="tx1"/>
            </w14:solidFill>
          </w14:textFill>
        </w:rPr>
        <w:t>）和贵州省中小学、幼儿园《教师违反职业道德行为处理办法实施细则（试行）》等要求</w:t>
      </w:r>
      <w:r>
        <w:rPr>
          <w:rFonts w:hint="eastAsia" w:ascii="仿宋" w:hAnsi="仿宋" w:eastAsia="仿宋" w:cs="仿宋"/>
          <w:b w:val="0"/>
          <w:bCs w:val="0"/>
          <w:color w:val="000000" w:themeColor="text1"/>
          <w:spacing w:val="0"/>
          <w:w w:val="100"/>
          <w:sz w:val="32"/>
          <w:szCs w:val="32"/>
          <w:highlight w:val="none"/>
          <w:u w:val="none"/>
          <w:shd w:val="clear" w:color="auto" w:fill="auto"/>
          <w:lang w:val="en-US" w:eastAsia="zh-CN"/>
          <w14:textFill>
            <w14:solidFill>
              <w14:schemeClr w14:val="tx1"/>
            </w14:solidFill>
          </w14:textFill>
        </w:rPr>
        <w:t>对拟聘人员是否有刑事犯罪</w:t>
      </w:r>
      <w:r>
        <w:rPr>
          <w:rFonts w:hint="eastAsia" w:ascii="仿宋" w:hAnsi="仿宋" w:eastAsia="仿宋" w:cs="仿宋"/>
          <w:b w:val="0"/>
          <w:bCs w:val="0"/>
          <w:color w:val="000000" w:themeColor="text1"/>
          <w:spacing w:val="0"/>
          <w:w w:val="100"/>
          <w:sz w:val="32"/>
          <w:szCs w:val="32"/>
          <w:highlight w:val="none"/>
          <w:u w:val="none"/>
          <w:shd w:val="clear" w:color="auto" w:fill="auto"/>
          <w:lang w:eastAsia="zh-CN"/>
          <w14:textFill>
            <w14:solidFill>
              <w14:schemeClr w14:val="tx1"/>
            </w14:solidFill>
          </w14:textFill>
        </w:rPr>
        <w:t>记录</w:t>
      </w:r>
      <w:r>
        <w:rPr>
          <w:rFonts w:hint="eastAsia" w:ascii="仿宋" w:hAnsi="仿宋" w:eastAsia="仿宋" w:cs="仿宋"/>
          <w:b w:val="0"/>
          <w:bCs w:val="0"/>
          <w:color w:val="000000" w:themeColor="text1"/>
          <w:spacing w:val="0"/>
          <w:w w:val="100"/>
          <w:sz w:val="32"/>
          <w:szCs w:val="32"/>
          <w:highlight w:val="none"/>
          <w:u w:val="none"/>
          <w:shd w:val="clear" w:color="auto" w:fill="auto"/>
          <w:lang w:val="en-US" w:eastAsia="zh-CN"/>
          <w14:textFill>
            <w14:solidFill>
              <w14:schemeClr w14:val="tx1"/>
            </w14:solidFill>
          </w14:textFill>
        </w:rPr>
        <w:t>和其他不得聘用的违法记录</w:t>
      </w:r>
      <w:r>
        <w:rPr>
          <w:rFonts w:hint="eastAsia" w:ascii="仿宋" w:hAnsi="仿宋" w:eastAsia="仿宋" w:cs="仿宋"/>
          <w:b w:val="0"/>
          <w:bCs w:val="0"/>
          <w:color w:val="000000" w:themeColor="text1"/>
          <w:spacing w:val="0"/>
          <w:w w:val="100"/>
          <w:sz w:val="32"/>
          <w:szCs w:val="32"/>
          <w:highlight w:val="none"/>
          <w:u w:val="none"/>
          <w:shd w:val="clear" w:color="auto" w:fill="auto"/>
          <w:lang w:eastAsia="zh-CN"/>
          <w14:textFill>
            <w14:solidFill>
              <w14:schemeClr w14:val="tx1"/>
            </w14:solidFill>
          </w14:textFill>
        </w:rPr>
        <w:t>进行</w:t>
      </w:r>
      <w:r>
        <w:rPr>
          <w:rFonts w:hint="eastAsia" w:ascii="仿宋" w:hAnsi="仿宋" w:eastAsia="仿宋" w:cs="仿宋"/>
          <w:b w:val="0"/>
          <w:bCs w:val="0"/>
          <w:color w:val="000000" w:themeColor="text1"/>
          <w:spacing w:val="0"/>
          <w:w w:val="100"/>
          <w:sz w:val="32"/>
          <w:szCs w:val="32"/>
          <w:highlight w:val="none"/>
          <w:u w:val="none"/>
          <w:shd w:val="clear" w:color="auto" w:fill="auto"/>
          <w:lang w:val="en-US" w:eastAsia="zh-CN"/>
          <w14:textFill>
            <w14:solidFill>
              <w14:schemeClr w14:val="tx1"/>
            </w14:solidFill>
          </w14:textFill>
        </w:rPr>
        <w:t>线下</w:t>
      </w:r>
      <w:r>
        <w:rPr>
          <w:rFonts w:hint="eastAsia" w:ascii="仿宋" w:hAnsi="仿宋" w:eastAsia="仿宋" w:cs="仿宋"/>
          <w:b w:val="0"/>
          <w:bCs w:val="0"/>
          <w:color w:val="000000" w:themeColor="text1"/>
          <w:spacing w:val="0"/>
          <w:w w:val="100"/>
          <w:sz w:val="32"/>
          <w:szCs w:val="32"/>
          <w:highlight w:val="none"/>
          <w:u w:val="none"/>
          <w:shd w:val="clear" w:color="auto" w:fill="auto"/>
          <w:lang w:eastAsia="zh-CN"/>
          <w14:textFill>
            <w14:solidFill>
              <w14:schemeClr w14:val="tx1"/>
            </w14:solidFill>
          </w14:textFill>
        </w:rPr>
        <w:t>入职审查。</w:t>
      </w:r>
      <w:r>
        <w:rPr>
          <w:rFonts w:hint="eastAsia" w:ascii="仿宋" w:hAnsi="仿宋" w:eastAsia="仿宋" w:cs="仿宋"/>
          <w:b w:val="0"/>
          <w:bCs w:val="0"/>
          <w:color w:val="000000" w:themeColor="text1"/>
          <w:spacing w:val="0"/>
          <w:w w:val="100"/>
          <w:sz w:val="32"/>
          <w:szCs w:val="32"/>
          <w:highlight w:val="none"/>
          <w:u w:val="none"/>
          <w:shd w:val="clear" w:color="auto" w:fill="auto"/>
          <w:lang w:val="en-US" w:eastAsia="zh-CN"/>
          <w14:textFill>
            <w14:solidFill>
              <w14:schemeClr w14:val="tx1"/>
            </w14:solidFill>
          </w14:textFill>
        </w:rPr>
        <w:t>同时，还要按照《省教育厅办公室关于印发&lt;教职员工准入查询平台运行实施办法（试行）&gt;的通知》要求，通过“全国教师管理信息系统”准入查询平台对拟聘人员进行线上准入查询。</w:t>
      </w:r>
      <w:r>
        <w:rPr>
          <w:rFonts w:hint="eastAsia" w:ascii="仿宋" w:hAnsi="仿宋" w:eastAsia="仿宋" w:cs="仿宋"/>
          <w:b w:val="0"/>
          <w:bCs w:val="0"/>
          <w:color w:val="000000" w:themeColor="text1"/>
          <w:spacing w:val="0"/>
          <w:w w:val="100"/>
          <w:sz w:val="32"/>
          <w:szCs w:val="32"/>
          <w:highlight w:val="none"/>
          <w:u w:val="none"/>
          <w:shd w:val="clear" w:color="auto" w:fill="auto"/>
          <w:lang w:eastAsia="zh-CN"/>
          <w14:textFill>
            <w14:solidFill>
              <w14:schemeClr w14:val="tx1"/>
            </w14:solidFill>
          </w14:textFill>
        </w:rPr>
        <w:t>入职审查</w:t>
      </w:r>
      <w:r>
        <w:rPr>
          <w:rFonts w:hint="eastAsia" w:ascii="仿宋" w:hAnsi="仿宋" w:eastAsia="仿宋" w:cs="仿宋"/>
          <w:b w:val="0"/>
          <w:bCs w:val="0"/>
          <w:color w:val="000000" w:themeColor="text1"/>
          <w:spacing w:val="0"/>
          <w:w w:val="100"/>
          <w:sz w:val="32"/>
          <w:szCs w:val="32"/>
          <w:highlight w:val="none"/>
          <w:u w:val="none"/>
          <w:shd w:val="clear" w:color="auto" w:fill="auto"/>
          <w:lang w:val="en-US" w:eastAsia="zh-CN"/>
          <w14:textFill>
            <w14:solidFill>
              <w14:schemeClr w14:val="tx1"/>
            </w14:solidFill>
          </w14:textFill>
        </w:rPr>
        <w:t>和准入查询</w:t>
      </w:r>
      <w:r>
        <w:rPr>
          <w:rFonts w:hint="eastAsia" w:ascii="仿宋" w:hAnsi="仿宋" w:eastAsia="仿宋" w:cs="仿宋"/>
          <w:b w:val="0"/>
          <w:bCs w:val="0"/>
          <w:color w:val="000000" w:themeColor="text1"/>
          <w:spacing w:val="0"/>
          <w:w w:val="100"/>
          <w:sz w:val="32"/>
          <w:szCs w:val="32"/>
          <w:highlight w:val="none"/>
          <w:u w:val="none"/>
          <w:shd w:val="clear" w:color="auto" w:fill="auto"/>
          <w:lang w:eastAsia="zh-CN"/>
          <w14:textFill>
            <w14:solidFill>
              <w14:schemeClr w14:val="tx1"/>
            </w14:solidFill>
          </w14:textFill>
        </w:rPr>
        <w:t>合格后，</w:t>
      </w:r>
      <w:r>
        <w:rPr>
          <w:rFonts w:hint="eastAsia" w:ascii="仿宋" w:hAnsi="仿宋" w:eastAsia="仿宋" w:cs="仿宋"/>
          <w:b w:val="0"/>
          <w:bCs w:val="0"/>
          <w:i w:val="0"/>
          <w:caps w:val="0"/>
          <w:color w:val="000000" w:themeColor="text1"/>
          <w:spacing w:val="0"/>
          <w:w w:val="100"/>
          <w:sz w:val="32"/>
          <w:szCs w:val="32"/>
          <w:u w:val="none"/>
          <w:shd w:val="clear" w:color="auto" w:fill="auto"/>
          <w14:textFill>
            <w14:solidFill>
              <w14:schemeClr w14:val="tx1"/>
            </w14:solidFill>
          </w14:textFill>
        </w:rPr>
        <w:t>由</w:t>
      </w:r>
      <w:r>
        <w:rPr>
          <w:rFonts w:hint="eastAsia" w:ascii="仿宋" w:hAnsi="仿宋" w:eastAsia="仿宋" w:cs="仿宋"/>
          <w:b w:val="0"/>
          <w:bCs w:val="0"/>
          <w:i w:val="0"/>
          <w:caps w:val="0"/>
          <w:color w:val="000000" w:themeColor="text1"/>
          <w:spacing w:val="0"/>
          <w:w w:val="100"/>
          <w:sz w:val="32"/>
          <w:szCs w:val="32"/>
          <w:u w:val="none"/>
          <w:shd w:val="clear" w:color="auto" w:fill="auto"/>
          <w:lang w:eastAsia="zh-CN"/>
          <w14:textFill>
            <w14:solidFill>
              <w14:schemeClr w14:val="tx1"/>
            </w14:solidFill>
          </w14:textFill>
        </w:rPr>
        <w:t>我区</w:t>
      </w:r>
      <w:r>
        <w:rPr>
          <w:rFonts w:hint="eastAsia" w:ascii="仿宋" w:hAnsi="仿宋" w:eastAsia="仿宋" w:cs="仿宋"/>
          <w:b w:val="0"/>
          <w:bCs w:val="0"/>
          <w:i w:val="0"/>
          <w:caps w:val="0"/>
          <w:color w:val="000000" w:themeColor="text1"/>
          <w:spacing w:val="0"/>
          <w:w w:val="100"/>
          <w:sz w:val="32"/>
          <w:szCs w:val="32"/>
          <w:u w:val="none"/>
          <w:shd w:val="clear" w:color="auto" w:fill="auto"/>
          <w14:textFill>
            <w14:solidFill>
              <w14:schemeClr w14:val="tx1"/>
            </w14:solidFill>
          </w14:textFill>
        </w:rPr>
        <w:t>面向社会公布拟聘人员名单</w:t>
      </w:r>
      <w:r>
        <w:rPr>
          <w:rFonts w:hint="eastAsia" w:ascii="仿宋" w:hAnsi="仿宋" w:eastAsia="仿宋" w:cs="仿宋"/>
          <w:b w:val="0"/>
          <w:bCs w:val="0"/>
          <w:i w:val="0"/>
          <w:caps w:val="0"/>
          <w:color w:val="000000" w:themeColor="text1"/>
          <w:spacing w:val="0"/>
          <w:w w:val="100"/>
          <w:sz w:val="32"/>
          <w:szCs w:val="32"/>
          <w:u w:val="none"/>
          <w:shd w:val="clear" w:color="auto" w:fill="auto"/>
          <w:lang w:eastAsia="zh-CN"/>
          <w14:textFill>
            <w14:solidFill>
              <w14:schemeClr w14:val="tx1"/>
            </w14:solidFill>
          </w14:textFill>
        </w:rPr>
        <w:t>，</w:t>
      </w:r>
      <w:r>
        <w:rPr>
          <w:rFonts w:hint="eastAsia" w:ascii="仿宋" w:hAnsi="仿宋" w:eastAsia="仿宋" w:cs="仿宋"/>
          <w:b w:val="0"/>
          <w:bCs w:val="0"/>
          <w:color w:val="000000" w:themeColor="text1"/>
          <w:spacing w:val="0"/>
          <w:w w:val="100"/>
          <w:sz w:val="32"/>
          <w:szCs w:val="32"/>
          <w:highlight w:val="none"/>
          <w:u w:val="none"/>
          <w:shd w:val="clear" w:color="auto" w:fill="auto"/>
          <w14:textFill>
            <w14:solidFill>
              <w14:schemeClr w14:val="tx1"/>
            </w14:solidFill>
          </w14:textFill>
        </w:rPr>
        <w:t>公示期</w:t>
      </w:r>
      <w:r>
        <w:rPr>
          <w:rFonts w:hint="eastAsia" w:ascii="仿宋" w:hAnsi="仿宋" w:eastAsia="仿宋" w:cs="仿宋"/>
          <w:b w:val="0"/>
          <w:bCs w:val="0"/>
          <w:color w:val="000000" w:themeColor="text1"/>
          <w:spacing w:val="0"/>
          <w:w w:val="100"/>
          <w:sz w:val="32"/>
          <w:szCs w:val="32"/>
          <w:highlight w:val="none"/>
          <w:u w:val="none"/>
          <w:shd w:val="clear" w:color="auto" w:fill="auto"/>
          <w:lang w:eastAsia="zh-CN"/>
          <w14:textFill>
            <w14:solidFill>
              <w14:schemeClr w14:val="tx1"/>
            </w14:solidFill>
          </w14:textFill>
        </w:rPr>
        <w:t>不少于</w:t>
      </w:r>
      <w:r>
        <w:rPr>
          <w:rFonts w:hint="eastAsia" w:ascii="仿宋" w:hAnsi="仿宋" w:eastAsia="仿宋" w:cs="仿宋"/>
          <w:b w:val="0"/>
          <w:bCs w:val="0"/>
          <w:color w:val="000000" w:themeColor="text1"/>
          <w:spacing w:val="0"/>
          <w:w w:val="100"/>
          <w:sz w:val="32"/>
          <w:szCs w:val="32"/>
          <w:highlight w:val="none"/>
          <w:u w:val="none"/>
          <w:shd w:val="clear" w:color="auto" w:fill="auto"/>
          <w:lang w:val="en-US" w:eastAsia="zh-CN"/>
          <w14:textFill>
            <w14:solidFill>
              <w14:schemeClr w14:val="tx1"/>
            </w14:solidFill>
          </w14:textFill>
        </w:rPr>
        <w:t>5</w:t>
      </w:r>
      <w:r>
        <w:rPr>
          <w:rFonts w:hint="eastAsia" w:ascii="仿宋" w:hAnsi="仿宋" w:eastAsia="仿宋" w:cs="仿宋"/>
          <w:b w:val="0"/>
          <w:bCs w:val="0"/>
          <w:color w:val="000000" w:themeColor="text1"/>
          <w:spacing w:val="0"/>
          <w:w w:val="100"/>
          <w:sz w:val="32"/>
          <w:szCs w:val="32"/>
          <w:highlight w:val="none"/>
          <w:u w:val="none"/>
          <w:shd w:val="clear" w:color="auto" w:fill="auto"/>
          <w14:textFill>
            <w14:solidFill>
              <w14:schemeClr w14:val="tx1"/>
            </w14:solidFill>
          </w14:textFill>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b w:val="0"/>
          <w:bCs w:val="0"/>
          <w:color w:val="000000" w:themeColor="text1"/>
          <w:spacing w:val="0"/>
          <w:w w:val="100"/>
          <w:sz w:val="32"/>
          <w:szCs w:val="32"/>
          <w:highlight w:val="none"/>
          <w:shd w:val="clear" w:color="auto" w:fill="auto"/>
          <w14:textFill>
            <w14:solidFill>
              <w14:schemeClr w14:val="tx1"/>
            </w14:solidFill>
          </w14:textFill>
        </w:rPr>
      </w:pPr>
      <w:r>
        <w:rPr>
          <w:rFonts w:hint="eastAsia" w:ascii="楷体_GB2312" w:hAnsi="楷体_GB2312" w:eastAsia="楷体_GB2312" w:cs="楷体_GB2312"/>
          <w:b w:val="0"/>
          <w:bCs w:val="0"/>
          <w:color w:val="000000" w:themeColor="text1"/>
          <w:spacing w:val="0"/>
          <w:w w:val="100"/>
          <w:sz w:val="32"/>
          <w:szCs w:val="32"/>
          <w:highlight w:val="none"/>
          <w:shd w:val="clear" w:color="auto" w:fill="auto"/>
          <w14:textFill>
            <w14:solidFill>
              <w14:schemeClr w14:val="tx1"/>
            </w14:solidFill>
          </w14:textFill>
        </w:rPr>
        <w:t>（六）公布名单与签约上岗</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1.公布名单：经体检</w:t>
      </w:r>
      <w:r>
        <w:rPr>
          <w:rFonts w:hint="eastAsia" w:ascii="仿宋_GB2312" w:hAnsi="仿宋_GB2312" w:eastAsia="仿宋_GB2312" w:cs="仿宋_GB2312"/>
          <w:color w:val="000000" w:themeColor="text1"/>
          <w:spacing w:val="0"/>
          <w:w w:val="100"/>
          <w:sz w:val="32"/>
          <w:szCs w:val="32"/>
          <w:highlight w:val="none"/>
          <w:shd w:val="clear" w:color="auto" w:fill="auto"/>
          <w:lang w:eastAsia="zh-CN"/>
          <w14:textFill>
            <w14:solidFill>
              <w14:schemeClr w14:val="tx1"/>
            </w14:solidFill>
          </w14:textFill>
        </w:rPr>
        <w:t>和</w:t>
      </w: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入职审查合格、公示无异议后，由</w:t>
      </w:r>
      <w:r>
        <w:rPr>
          <w:rFonts w:hint="eastAsia" w:ascii="仿宋_GB2312" w:hAnsi="仿宋_GB2312" w:eastAsia="仿宋_GB2312" w:cs="仿宋_GB2312"/>
          <w:color w:val="000000" w:themeColor="text1"/>
          <w:spacing w:val="0"/>
          <w:w w:val="100"/>
          <w:sz w:val="32"/>
          <w:szCs w:val="32"/>
          <w:highlight w:val="none"/>
          <w:shd w:val="clear" w:color="auto" w:fill="auto"/>
          <w:lang w:val="en-US" w:eastAsia="zh-CN"/>
          <w14:textFill>
            <w14:solidFill>
              <w14:schemeClr w14:val="tx1"/>
            </w14:solidFill>
          </w14:textFill>
        </w:rPr>
        <w:t>我区</w:t>
      </w: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公布聘用人员名单，统一办理聘任等相关手续。</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2.签订聘任合同：</w:t>
      </w:r>
      <w:r>
        <w:rPr>
          <w:rFonts w:hint="eastAsia" w:ascii="仿宋_GB2312" w:hAnsi="仿宋_GB2312" w:eastAsia="仿宋_GB2312" w:cs="仿宋_GB2312"/>
          <w:color w:val="000000" w:themeColor="text1"/>
          <w:spacing w:val="0"/>
          <w:w w:val="100"/>
          <w:sz w:val="32"/>
          <w:szCs w:val="32"/>
          <w:highlight w:val="none"/>
          <w:shd w:val="clear" w:color="auto" w:fill="auto"/>
          <w:lang w:eastAsia="zh-CN"/>
          <w14:textFill>
            <w14:solidFill>
              <w14:schemeClr w14:val="tx1"/>
            </w14:solidFill>
          </w14:textFill>
        </w:rPr>
        <w:t>区</w:t>
      </w: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人力资源</w:t>
      </w:r>
      <w:r>
        <w:rPr>
          <w:rFonts w:hint="eastAsia" w:ascii="仿宋_GB2312" w:hAnsi="仿宋_GB2312" w:eastAsia="仿宋_GB2312" w:cs="仿宋_GB2312"/>
          <w:color w:val="000000" w:themeColor="text1"/>
          <w:spacing w:val="0"/>
          <w:w w:val="100"/>
          <w:sz w:val="32"/>
          <w:szCs w:val="32"/>
          <w:highlight w:val="none"/>
          <w:shd w:val="clear" w:color="auto" w:fill="auto"/>
          <w:lang w:eastAsia="zh-CN"/>
          <w14:textFill>
            <w14:solidFill>
              <w14:schemeClr w14:val="tx1"/>
            </w14:solidFill>
          </w14:textFill>
        </w:rPr>
        <w:t>和社会保障局</w:t>
      </w: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w:t>
      </w:r>
      <w:r>
        <w:rPr>
          <w:rFonts w:hint="eastAsia" w:ascii="仿宋_GB2312" w:hAnsi="仿宋_GB2312" w:eastAsia="仿宋_GB2312" w:cs="仿宋_GB2312"/>
          <w:color w:val="000000" w:themeColor="text1"/>
          <w:spacing w:val="0"/>
          <w:w w:val="100"/>
          <w:sz w:val="32"/>
          <w:szCs w:val="32"/>
          <w:highlight w:val="none"/>
          <w:shd w:val="clear" w:color="auto" w:fill="auto"/>
          <w:lang w:eastAsia="zh-CN"/>
          <w14:textFill>
            <w14:solidFill>
              <w14:schemeClr w14:val="tx1"/>
            </w14:solidFill>
          </w14:textFill>
        </w:rPr>
        <w:t>区教育</w:t>
      </w:r>
      <w:r>
        <w:rPr>
          <w:rFonts w:hint="eastAsia" w:ascii="仿宋_GB2312" w:hAnsi="仿宋_GB2312" w:eastAsia="仿宋_GB2312" w:cs="仿宋_GB2312"/>
          <w:color w:val="000000" w:themeColor="text1"/>
          <w:spacing w:val="0"/>
          <w:w w:val="100"/>
          <w:sz w:val="32"/>
          <w:szCs w:val="32"/>
          <w:highlight w:val="none"/>
          <w:shd w:val="clear" w:color="auto" w:fill="auto"/>
          <w:lang w:val="en-US" w:eastAsia="zh-CN"/>
          <w14:textFill>
            <w14:solidFill>
              <w14:schemeClr w14:val="tx1"/>
            </w14:solidFill>
          </w14:textFill>
        </w:rPr>
        <w:t>和科技</w:t>
      </w:r>
      <w:r>
        <w:rPr>
          <w:rFonts w:hint="eastAsia" w:ascii="仿宋_GB2312" w:hAnsi="仿宋_GB2312" w:eastAsia="仿宋_GB2312" w:cs="仿宋_GB2312"/>
          <w:color w:val="000000" w:themeColor="text1"/>
          <w:spacing w:val="0"/>
          <w:w w:val="100"/>
          <w:sz w:val="32"/>
          <w:szCs w:val="32"/>
          <w:highlight w:val="none"/>
          <w:shd w:val="clear" w:color="auto" w:fill="auto"/>
          <w:lang w:eastAsia="zh-CN"/>
          <w14:textFill>
            <w14:solidFill>
              <w14:schemeClr w14:val="tx1"/>
            </w14:solidFill>
          </w14:textFill>
        </w:rPr>
        <w:t>局</w:t>
      </w: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按照公办教师的聘用办法，</w:t>
      </w:r>
      <w:r>
        <w:rPr>
          <w:rFonts w:hint="eastAsia" w:ascii="仿宋_GB2312" w:hAnsi="仿宋_GB2312" w:eastAsia="仿宋_GB2312" w:cs="仿宋_GB2312"/>
          <w:color w:val="000000" w:themeColor="text1"/>
          <w:spacing w:val="0"/>
          <w:w w:val="100"/>
          <w:sz w:val="32"/>
          <w:szCs w:val="32"/>
          <w:highlight w:val="none"/>
          <w:shd w:val="clear" w:color="auto" w:fill="auto"/>
          <w:lang w:eastAsia="zh-CN"/>
          <w14:textFill>
            <w14:solidFill>
              <w14:schemeClr w14:val="tx1"/>
            </w14:solidFill>
          </w14:textFill>
        </w:rPr>
        <w:t>于</w:t>
      </w:r>
      <w:r>
        <w:rPr>
          <w:rFonts w:hint="eastAsia" w:ascii="仿宋_GB2312" w:hAnsi="仿宋_GB2312" w:eastAsia="仿宋_GB2312" w:cs="仿宋_GB2312"/>
          <w:color w:val="000000" w:themeColor="text1"/>
          <w:spacing w:val="0"/>
          <w:w w:val="100"/>
          <w:sz w:val="32"/>
          <w:szCs w:val="32"/>
          <w:highlight w:val="none"/>
          <w:shd w:val="clear" w:color="auto" w:fill="auto"/>
          <w:lang w:val="en-US" w:eastAsia="zh-CN"/>
          <w14:textFill>
            <w14:solidFill>
              <w14:schemeClr w14:val="tx1"/>
            </w14:solidFill>
          </w14:textFill>
        </w:rPr>
        <w:t>2022年8月15日前</w:t>
      </w: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与聘用人员签订聘任合同，</w:t>
      </w:r>
      <w:r>
        <w:rPr>
          <w:rFonts w:hint="eastAsia" w:ascii="仿宋_GB2312" w:hAnsi="仿宋_GB2312" w:eastAsia="仿宋_GB2312" w:cs="仿宋_GB2312"/>
          <w:color w:val="000000" w:themeColor="text1"/>
          <w:spacing w:val="0"/>
          <w:w w:val="100"/>
          <w:sz w:val="32"/>
          <w:szCs w:val="32"/>
          <w:highlight w:val="none"/>
          <w:shd w:val="clear" w:color="auto" w:fill="auto"/>
          <w:lang w:eastAsia="zh-CN"/>
          <w14:textFill>
            <w14:solidFill>
              <w14:schemeClr w14:val="tx1"/>
            </w14:solidFill>
          </w14:textFill>
        </w:rPr>
        <w:t>由区教育</w:t>
      </w:r>
      <w:r>
        <w:rPr>
          <w:rFonts w:hint="eastAsia" w:ascii="仿宋_GB2312" w:hAnsi="仿宋_GB2312" w:eastAsia="仿宋_GB2312" w:cs="仿宋_GB2312"/>
          <w:color w:val="000000" w:themeColor="text1"/>
          <w:spacing w:val="0"/>
          <w:w w:val="100"/>
          <w:sz w:val="32"/>
          <w:szCs w:val="32"/>
          <w:highlight w:val="none"/>
          <w:shd w:val="clear" w:color="auto" w:fill="auto"/>
          <w:lang w:val="en-US" w:eastAsia="zh-CN"/>
          <w14:textFill>
            <w14:solidFill>
              <w14:schemeClr w14:val="tx1"/>
            </w14:solidFill>
          </w14:textFill>
        </w:rPr>
        <w:t>和科技</w:t>
      </w:r>
      <w:r>
        <w:rPr>
          <w:rFonts w:hint="eastAsia" w:ascii="仿宋_GB2312" w:hAnsi="仿宋_GB2312" w:eastAsia="仿宋_GB2312" w:cs="仿宋_GB2312"/>
          <w:color w:val="000000" w:themeColor="text1"/>
          <w:spacing w:val="0"/>
          <w:w w:val="100"/>
          <w:sz w:val="32"/>
          <w:szCs w:val="32"/>
          <w:highlight w:val="none"/>
          <w:shd w:val="clear" w:color="auto" w:fill="auto"/>
          <w:lang w:eastAsia="zh-CN"/>
          <w14:textFill>
            <w14:solidFill>
              <w14:schemeClr w14:val="tx1"/>
            </w14:solidFill>
          </w14:textFill>
        </w:rPr>
        <w:t>局</w:t>
      </w: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统一</w:t>
      </w:r>
      <w:r>
        <w:rPr>
          <w:rFonts w:hint="eastAsia" w:ascii="仿宋_GB2312" w:hAnsi="仿宋_GB2312" w:eastAsia="仿宋_GB2312" w:cs="仿宋_GB2312"/>
          <w:color w:val="000000" w:themeColor="text1"/>
          <w:spacing w:val="0"/>
          <w:w w:val="100"/>
          <w:sz w:val="32"/>
          <w:szCs w:val="32"/>
          <w:highlight w:val="none"/>
          <w:shd w:val="clear" w:color="auto" w:fill="auto"/>
          <w:lang w:eastAsia="zh-CN"/>
          <w14:textFill>
            <w14:solidFill>
              <w14:schemeClr w14:val="tx1"/>
            </w14:solidFill>
          </w14:textFill>
        </w:rPr>
        <w:t>对聘用人员进行岗前培训，并在</w:t>
      </w:r>
      <w:r>
        <w:rPr>
          <w:rFonts w:hint="eastAsia" w:ascii="仿宋_GB2312" w:hAnsi="仿宋_GB2312" w:eastAsia="仿宋_GB2312" w:cs="仿宋_GB2312"/>
          <w:color w:val="000000" w:themeColor="text1"/>
          <w:spacing w:val="0"/>
          <w:w w:val="100"/>
          <w:sz w:val="32"/>
          <w:szCs w:val="32"/>
          <w:highlight w:val="none"/>
          <w:shd w:val="clear" w:color="auto" w:fill="auto"/>
          <w:lang w:val="en-US" w:eastAsia="zh-CN"/>
          <w14:textFill>
            <w14:solidFill>
              <w14:schemeClr w14:val="tx1"/>
            </w14:solidFill>
          </w14:textFill>
        </w:rPr>
        <w:t>2022年9月1日开学前</w:t>
      </w: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派遣到设岗学校上岗任教。受聘教师必须服从统一安排，若在规定时间内不报到或不服从安排者，视为自动放弃。空缺的名额，可以按规定依次递补聘用或者调剂计划。</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color w:val="000000" w:themeColor="text1"/>
          <w:spacing w:val="0"/>
          <w:w w:val="100"/>
          <w:sz w:val="32"/>
          <w:szCs w:val="32"/>
          <w:highlight w:val="none"/>
          <w:shd w:val="clear" w:color="auto" w:fill="auto"/>
          <w14:textFill>
            <w14:solidFill>
              <w14:schemeClr w14:val="tx1"/>
            </w14:solidFill>
          </w14:textFill>
        </w:rPr>
      </w:pPr>
      <w:r>
        <w:rPr>
          <w:rFonts w:hint="eastAsia" w:ascii="黑体" w:hAnsi="黑体" w:eastAsia="黑体" w:cs="黑体"/>
          <w:color w:val="000000" w:themeColor="text1"/>
          <w:spacing w:val="0"/>
          <w:w w:val="100"/>
          <w:sz w:val="32"/>
          <w:szCs w:val="32"/>
          <w:highlight w:val="none"/>
          <w:shd w:val="clear" w:color="auto" w:fill="auto"/>
          <w:lang w:eastAsia="zh-CN"/>
          <w14:textFill>
            <w14:solidFill>
              <w14:schemeClr w14:val="tx1"/>
            </w14:solidFill>
          </w14:textFill>
        </w:rPr>
        <w:t>五</w:t>
      </w:r>
      <w:r>
        <w:rPr>
          <w:rFonts w:hint="eastAsia" w:ascii="黑体" w:hAnsi="黑体" w:eastAsia="黑体" w:cs="黑体"/>
          <w:color w:val="000000" w:themeColor="text1"/>
          <w:spacing w:val="0"/>
          <w:w w:val="100"/>
          <w:sz w:val="32"/>
          <w:szCs w:val="32"/>
          <w:highlight w:val="none"/>
          <w:shd w:val="clear" w:color="auto" w:fill="auto"/>
          <w14:textFill>
            <w14:solidFill>
              <w14:schemeClr w14:val="tx1"/>
            </w14:solidFill>
          </w14:textFill>
        </w:rPr>
        <w:t>、保障政策</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highlight w:val="none"/>
          <w:shd w:val="clear" w:color="auto" w:fill="auto"/>
          <w:lang w:val="en-US" w:eastAsia="zh-CN"/>
          <w14:textFill>
            <w14:solidFill>
              <w14:schemeClr w14:val="tx1"/>
            </w14:solidFill>
          </w14:textFill>
        </w:rPr>
        <w:t>1.</w:t>
      </w: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特岗教师</w:t>
      </w:r>
      <w:r>
        <w:rPr>
          <w:rFonts w:hint="eastAsia" w:ascii="仿宋_GB2312" w:hAnsi="仿宋_GB2312" w:eastAsia="仿宋_GB2312" w:cs="仿宋_GB2312"/>
          <w:color w:val="000000" w:themeColor="text1"/>
          <w:spacing w:val="0"/>
          <w:w w:val="100"/>
          <w:sz w:val="32"/>
          <w:szCs w:val="32"/>
          <w:highlight w:val="none"/>
          <w:shd w:val="clear" w:color="auto" w:fill="auto"/>
          <w:lang w:eastAsia="zh-CN"/>
          <w14:textFill>
            <w14:solidFill>
              <w14:schemeClr w14:val="tx1"/>
            </w14:solidFill>
          </w14:textFill>
        </w:rPr>
        <w:t>在聘任</w:t>
      </w: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期</w:t>
      </w:r>
      <w:r>
        <w:rPr>
          <w:rFonts w:hint="eastAsia" w:ascii="仿宋_GB2312" w:hAnsi="仿宋_GB2312" w:eastAsia="仿宋_GB2312" w:cs="仿宋_GB2312"/>
          <w:color w:val="000000" w:themeColor="text1"/>
          <w:spacing w:val="0"/>
          <w:w w:val="100"/>
          <w:sz w:val="32"/>
          <w:szCs w:val="32"/>
          <w:highlight w:val="none"/>
          <w:shd w:val="clear" w:color="auto" w:fill="auto"/>
          <w:lang w:eastAsia="zh-CN"/>
          <w14:textFill>
            <w14:solidFill>
              <w14:schemeClr w14:val="tx1"/>
            </w14:solidFill>
          </w14:textFill>
        </w:rPr>
        <w:t>间，</w:t>
      </w: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执行贵州省统一的工资制度和标准</w:t>
      </w:r>
      <w:r>
        <w:rPr>
          <w:rFonts w:hint="eastAsia" w:ascii="仿宋_GB2312" w:hAnsi="仿宋_GB2312" w:eastAsia="仿宋_GB2312" w:cs="仿宋_GB2312"/>
          <w:color w:val="000000" w:themeColor="text1"/>
          <w:spacing w:val="0"/>
          <w:w w:val="100"/>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依法缴纳社会保险</w:t>
      </w:r>
      <w:r>
        <w:rPr>
          <w:rFonts w:hint="eastAsia" w:ascii="仿宋_GB2312" w:hAnsi="仿宋_GB2312" w:eastAsia="仿宋_GB2312" w:cs="仿宋_GB2312"/>
          <w:color w:val="000000" w:themeColor="text1"/>
          <w:spacing w:val="0"/>
          <w:w w:val="100"/>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五险一金</w:t>
      </w:r>
      <w:r>
        <w:rPr>
          <w:rFonts w:hint="eastAsia" w:ascii="仿宋_GB2312" w:hAnsi="仿宋_GB2312" w:eastAsia="仿宋_GB2312" w:cs="仿宋_GB2312"/>
          <w:color w:val="000000" w:themeColor="text1"/>
          <w:spacing w:val="0"/>
          <w:w w:val="100"/>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，工资发放标准及其它津贴补贴按照西秀区同等条件公办教师标准确定，享受西秀区公办教师同等待遇。</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highlight w:val="none"/>
          <w:shd w:val="clear" w:color="auto" w:fill="auto"/>
          <w:lang w:val="en-US" w:eastAsia="zh-CN"/>
          <w14:textFill>
            <w14:solidFill>
              <w14:schemeClr w14:val="tx1"/>
            </w14:solidFill>
          </w14:textFill>
        </w:rPr>
        <w:t>2</w:t>
      </w: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.特设岗位教师的学籍档案须转交到西秀区教育</w:t>
      </w:r>
      <w:r>
        <w:rPr>
          <w:rFonts w:hint="eastAsia" w:ascii="仿宋_GB2312" w:hAnsi="仿宋_GB2312" w:eastAsia="仿宋_GB2312" w:cs="仿宋_GB2312"/>
          <w:color w:val="000000" w:themeColor="text1"/>
          <w:spacing w:val="0"/>
          <w:w w:val="100"/>
          <w:sz w:val="32"/>
          <w:szCs w:val="32"/>
          <w:highlight w:val="none"/>
          <w:shd w:val="clear" w:color="auto" w:fill="auto"/>
          <w:lang w:val="en-US" w:eastAsia="zh-CN"/>
          <w14:textFill>
            <w14:solidFill>
              <w14:schemeClr w14:val="tx1"/>
            </w14:solidFill>
          </w14:textFill>
        </w:rPr>
        <w:t>和科技</w:t>
      </w: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局，并为其办理户口迁移提供帮助。</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highlight w:val="none"/>
          <w:shd w:val="clear" w:color="auto" w:fill="auto"/>
          <w:lang w:val="en-US" w:eastAsia="zh-CN"/>
          <w14:textFill>
            <w14:solidFill>
              <w14:schemeClr w14:val="tx1"/>
            </w14:solidFill>
          </w14:textFill>
        </w:rPr>
        <w:t>3</w:t>
      </w: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.实施“特岗计划”的学校，要为特设岗位教师提供周转宿舍及其它必要生活条件。</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highlight w:val="none"/>
          <w:shd w:val="clear" w:color="auto" w:fill="auto"/>
          <w:lang w:val="en-US" w:eastAsia="zh-CN"/>
          <w14:textFill>
            <w14:solidFill>
              <w14:schemeClr w14:val="tx1"/>
            </w14:solidFill>
          </w14:textFill>
        </w:rPr>
        <w:t>4</w:t>
      </w: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.聘任期满后，三年年度考核合格且本人自愿继续留任的特岗教师，按有关文件规定纳入全区教师队伍统一管理，将其工资及有关待遇纳入西秀区财政统一发放和管理范围，享受当地教师同等待遇，工龄和教龄自20</w:t>
      </w:r>
      <w:r>
        <w:rPr>
          <w:rFonts w:hint="eastAsia" w:ascii="仿宋_GB2312" w:hAnsi="仿宋_GB2312" w:eastAsia="仿宋_GB2312" w:cs="仿宋_GB2312"/>
          <w:color w:val="000000" w:themeColor="text1"/>
          <w:spacing w:val="0"/>
          <w:w w:val="100"/>
          <w:sz w:val="32"/>
          <w:szCs w:val="32"/>
          <w:highlight w:val="none"/>
          <w:shd w:val="clear" w:color="auto" w:fill="auto"/>
          <w:lang w:val="en-US" w:eastAsia="zh-CN"/>
          <w14:textFill>
            <w14:solidFill>
              <w14:schemeClr w14:val="tx1"/>
            </w14:solidFill>
          </w14:textFill>
        </w:rPr>
        <w:t>22</w:t>
      </w: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年9月1日起计算。</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color w:val="000000" w:themeColor="text1"/>
          <w:spacing w:val="0"/>
          <w:w w:val="100"/>
          <w:sz w:val="32"/>
          <w:szCs w:val="32"/>
          <w:highlight w:val="none"/>
          <w:shd w:val="clear" w:color="auto" w:fill="auto"/>
          <w14:textFill>
            <w14:solidFill>
              <w14:schemeClr w14:val="tx1"/>
            </w14:solidFill>
          </w14:textFill>
        </w:rPr>
      </w:pPr>
      <w:r>
        <w:rPr>
          <w:rFonts w:hint="eastAsia" w:ascii="黑体" w:hAnsi="黑体" w:eastAsia="黑体" w:cs="黑体"/>
          <w:color w:val="000000" w:themeColor="text1"/>
          <w:spacing w:val="0"/>
          <w:w w:val="100"/>
          <w:sz w:val="32"/>
          <w:szCs w:val="32"/>
          <w:highlight w:val="none"/>
          <w:shd w:val="clear" w:color="auto" w:fill="auto"/>
          <w:lang w:eastAsia="zh-CN"/>
          <w14:textFill>
            <w14:solidFill>
              <w14:schemeClr w14:val="tx1"/>
            </w14:solidFill>
          </w14:textFill>
        </w:rPr>
        <w:t>六</w:t>
      </w:r>
      <w:r>
        <w:rPr>
          <w:rFonts w:hint="eastAsia" w:ascii="黑体" w:hAnsi="黑体" w:eastAsia="黑体" w:cs="黑体"/>
          <w:color w:val="000000" w:themeColor="text1"/>
          <w:spacing w:val="0"/>
          <w:w w:val="100"/>
          <w:sz w:val="32"/>
          <w:szCs w:val="32"/>
          <w:highlight w:val="none"/>
          <w:shd w:val="clear" w:color="auto" w:fill="auto"/>
          <w14:textFill>
            <w14:solidFill>
              <w14:schemeClr w14:val="tx1"/>
            </w14:solidFill>
          </w14:textFill>
        </w:rPr>
        <w:t>、其他事项</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一)公开招聘违纪违规行为的认定和处理，按照《事业单位公开招聘违纪违规行为处理规定》(人社部令第35号)及相关规定执行，构成犯罪的，依法追究刑事责任。招聘单位、应聘者在办理公开招聘相关事宜时涉及需要回避的，须按照《事业单位人事管理回避规定》(人社部规〔2019〕1号)相关要求提出回避</w:t>
      </w:r>
      <w:r>
        <w:rPr>
          <w:rFonts w:hint="eastAsia" w:ascii="仿宋_GB2312" w:hAnsi="仿宋_GB2312" w:eastAsia="仿宋_GB2312" w:cs="仿宋_GB2312"/>
          <w:color w:val="000000" w:themeColor="text1"/>
          <w:spacing w:val="0"/>
          <w:w w:val="100"/>
          <w:sz w:val="32"/>
          <w:szCs w:val="32"/>
          <w:highlight w:val="none"/>
          <w:shd w:val="clear" w:color="auto" w:fill="auto"/>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pacing w:val="0"/>
          <w:w w:val="100"/>
          <w:sz w:val="32"/>
          <w:szCs w:val="32"/>
          <w:highlight w:val="none"/>
          <w:shd w:val="clear" w:color="auto" w:fill="auto"/>
          <w:lang w:val="en-US" w:eastAsia="zh-CN"/>
          <w14:textFill>
            <w14:solidFill>
              <w14:schemeClr w14:val="tx1"/>
            </w14:solidFill>
          </w14:textFill>
        </w:rPr>
        <w:t>二</w:t>
      </w:r>
      <w:r>
        <w:rPr>
          <w:rFonts w:hint="eastAsia" w:ascii="仿宋_GB2312" w:hAnsi="仿宋_GB2312" w:eastAsia="仿宋_GB2312" w:cs="仿宋_GB2312"/>
          <w:color w:val="000000" w:themeColor="text1"/>
          <w:spacing w:val="0"/>
          <w:w w:val="100"/>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特岗教师招聘的相关资讯将在贵州省教育厅官方</w:t>
      </w:r>
      <w:r>
        <w:rPr>
          <w:rFonts w:hint="eastAsia" w:ascii="仿宋_GB2312" w:hAnsi="仿宋_GB2312" w:eastAsia="仿宋_GB2312" w:cs="仿宋_GB2312"/>
          <w:color w:val="000000" w:themeColor="text1"/>
          <w:spacing w:val="0"/>
          <w:w w:val="100"/>
          <w:sz w:val="32"/>
          <w:szCs w:val="32"/>
          <w:highlight w:val="none"/>
          <w:shd w:val="clear" w:color="auto" w:fill="auto"/>
          <w:lang w:val="en-US" w:eastAsia="zh-CN"/>
          <w14:textFill>
            <w14:solidFill>
              <w14:schemeClr w14:val="tx1"/>
            </w14:solidFill>
          </w14:textFill>
        </w:rPr>
        <w:t>微信</w:t>
      </w: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公众号“贵州教育发布”（微信号：guizhou_edu）</w:t>
      </w:r>
      <w:r>
        <w:rPr>
          <w:rFonts w:hint="eastAsia" w:ascii="仿宋_GB2312" w:hAnsi="仿宋_GB2312" w:eastAsia="仿宋_GB2312" w:cs="仿宋_GB2312"/>
          <w:color w:val="000000" w:themeColor="text1"/>
          <w:spacing w:val="0"/>
          <w:w w:val="100"/>
          <w:sz w:val="32"/>
          <w:szCs w:val="32"/>
          <w:highlight w:val="none"/>
          <w:shd w:val="clear" w:color="auto" w:fill="auto"/>
          <w:lang w:eastAsia="zh-CN"/>
          <w14:textFill>
            <w14:solidFill>
              <w14:schemeClr w14:val="tx1"/>
            </w14:solidFill>
          </w14:textFill>
        </w:rPr>
        <w:t>、事业单位人事综合管理部门、</w:t>
      </w: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“安顺市教育局（官</w:t>
      </w:r>
      <w:r>
        <w:rPr>
          <w:rFonts w:hint="eastAsia" w:ascii="仿宋_GB2312" w:hAnsi="仿宋_GB2312" w:eastAsia="仿宋_GB2312" w:cs="仿宋_GB2312"/>
          <w:color w:val="000000" w:themeColor="text1"/>
          <w:spacing w:val="0"/>
          <w:w w:val="100"/>
          <w:sz w:val="32"/>
          <w:szCs w:val="32"/>
          <w:highlight w:val="none"/>
          <w:shd w:val="clear" w:color="auto" w:fill="auto"/>
          <w:lang w:eastAsia="zh-CN"/>
          <w14:textFill>
            <w14:solidFill>
              <w14:schemeClr w14:val="tx1"/>
            </w14:solidFill>
          </w14:textFill>
        </w:rPr>
        <w:t>网）</w:t>
      </w: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（http://jyj.anshun.gov.cn/）”</w:t>
      </w:r>
      <w:r>
        <w:rPr>
          <w:rFonts w:hint="eastAsia" w:ascii="仿宋_GB2312" w:hAnsi="仿宋_GB2312" w:eastAsia="仿宋_GB2312" w:cs="仿宋_GB2312"/>
          <w:color w:val="000000" w:themeColor="text1"/>
          <w:spacing w:val="0"/>
          <w:w w:val="100"/>
          <w:sz w:val="32"/>
          <w:szCs w:val="32"/>
          <w:highlight w:val="none"/>
          <w:shd w:val="clear" w:color="auto" w:fill="auto"/>
          <w:lang w:val="en-US" w:eastAsia="zh-CN"/>
          <w14:textFill>
            <w14:solidFill>
              <w14:schemeClr w14:val="tx1"/>
            </w14:solidFill>
          </w14:textFill>
        </w:rPr>
        <w:t>、</w:t>
      </w:r>
      <w:r>
        <w:rPr>
          <w:rFonts w:hint="eastAsia" w:ascii="仿宋_GB2312" w:hAnsi="仿宋_GB2312" w:eastAsia="仿宋_GB2312" w:cs="仿宋_GB2312"/>
          <w:color w:val="000000" w:themeColor="text1"/>
          <w:spacing w:val="0"/>
          <w:w w:val="100"/>
          <w:sz w:val="32"/>
          <w:szCs w:val="32"/>
          <w:highlight w:val="none"/>
          <w:shd w:val="clear" w:color="auto" w:fill="auto"/>
          <w:lang w:eastAsia="zh-CN"/>
          <w14:textFill>
            <w14:solidFill>
              <w14:schemeClr w14:val="tx1"/>
            </w14:solidFill>
          </w14:textFill>
        </w:rPr>
        <w:t>“西秀区人民政府网”（http://www.xixiu.gov.cn/）</w:t>
      </w:r>
      <w:r>
        <w:rPr>
          <w:rFonts w:hint="eastAsia" w:ascii="仿宋_GB2312" w:hAnsi="仿宋_GB2312" w:eastAsia="仿宋_GB2312" w:cs="仿宋_GB2312"/>
          <w:color w:val="000000" w:themeColor="text1"/>
          <w:spacing w:val="0"/>
          <w:w w:val="100"/>
          <w:sz w:val="32"/>
          <w:szCs w:val="32"/>
          <w:highlight w:val="none"/>
          <w:shd w:val="clear" w:color="auto" w:fill="auto"/>
          <w:lang w:val="en-US" w:eastAsia="zh-CN"/>
          <w14:textFill>
            <w14:solidFill>
              <w14:schemeClr w14:val="tx1"/>
            </w14:solidFill>
          </w14:textFill>
        </w:rPr>
        <w:t>及</w:t>
      </w:r>
      <w:r>
        <w:rPr>
          <w:rFonts w:hint="eastAsia" w:ascii="仿宋_GB2312" w:hAnsi="仿宋_GB2312" w:eastAsia="仿宋_GB2312" w:cs="仿宋_GB2312"/>
          <w:color w:val="000000" w:themeColor="text1"/>
          <w:spacing w:val="0"/>
          <w:w w:val="100"/>
          <w:sz w:val="32"/>
          <w:szCs w:val="32"/>
          <w:highlight w:val="none"/>
          <w:shd w:val="clear" w:color="auto" w:fill="auto"/>
          <w:lang w:eastAsia="zh-CN"/>
          <w14:textFill>
            <w14:solidFill>
              <w14:schemeClr w14:val="tx1"/>
            </w14:solidFill>
          </w14:textFill>
        </w:rPr>
        <w:t>教育部“</w:t>
      </w:r>
      <w:r>
        <w:rPr>
          <w:rFonts w:hint="eastAsia" w:ascii="仿宋_GB2312" w:hAnsi="仿宋_GB2312" w:eastAsia="仿宋_GB2312" w:cs="仿宋_GB2312"/>
          <w:color w:val="000000" w:themeColor="text1"/>
          <w:spacing w:val="0"/>
          <w:w w:val="100"/>
          <w:sz w:val="32"/>
          <w:szCs w:val="32"/>
          <w:highlight w:val="none"/>
          <w:shd w:val="clear" w:color="auto" w:fill="auto"/>
          <w:lang w:val="en-US" w:eastAsia="zh-CN"/>
          <w14:textFill>
            <w14:solidFill>
              <w14:schemeClr w14:val="tx1"/>
            </w14:solidFill>
          </w14:textFill>
        </w:rPr>
        <w:t>24365校园招聘</w:t>
      </w:r>
      <w:r>
        <w:rPr>
          <w:rFonts w:hint="eastAsia" w:ascii="仿宋_GB2312" w:hAnsi="仿宋_GB2312" w:eastAsia="仿宋_GB2312" w:cs="仿宋_GB2312"/>
          <w:color w:val="000000" w:themeColor="text1"/>
          <w:spacing w:val="0"/>
          <w:w w:val="100"/>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等平台上发布，报考人员应随时关注网上相关信息，同时须保持通讯畅通。</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pacing w:val="0"/>
          <w:w w:val="100"/>
          <w:sz w:val="32"/>
          <w:szCs w:val="32"/>
          <w:highlight w:val="none"/>
          <w:shd w:val="clear" w:color="auto" w:fill="auto"/>
          <w:lang w:eastAsia="zh-CN"/>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pacing w:val="0"/>
          <w:w w:val="100"/>
          <w:sz w:val="32"/>
          <w:szCs w:val="32"/>
          <w:highlight w:val="none"/>
          <w:shd w:val="clear" w:color="auto" w:fill="auto"/>
          <w:lang w:val="en-US" w:eastAsia="zh-CN"/>
          <w14:textFill>
            <w14:solidFill>
              <w14:schemeClr w14:val="tx1"/>
            </w14:solidFill>
          </w14:textFill>
        </w:rPr>
        <w:t>三</w:t>
      </w:r>
      <w:r>
        <w:rPr>
          <w:rFonts w:hint="eastAsia" w:ascii="仿宋_GB2312" w:hAnsi="仿宋_GB2312" w:eastAsia="仿宋_GB2312" w:cs="仿宋_GB2312"/>
          <w:color w:val="000000" w:themeColor="text1"/>
          <w:spacing w:val="0"/>
          <w:w w:val="100"/>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sz w:val="32"/>
          <w:szCs w:val="32"/>
        </w:rPr>
        <w:t>疫情防控方面，报考人员请密切关注“贵州人事考试信息网”、“安顺市人民政府网”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“安顺市人力和资源社会保障局”</w:t>
      </w:r>
      <w:r>
        <w:rPr>
          <w:rFonts w:hint="eastAsia" w:ascii="仿宋_GB2312" w:hAnsi="仿宋_GB2312" w:eastAsia="仿宋_GB2312" w:cs="仿宋_GB2312"/>
          <w:sz w:val="32"/>
          <w:szCs w:val="32"/>
          <w:lang w:val="en-US" w:eastAsia="zh-CN"/>
        </w:rPr>
        <w:t>及“西秀区人民政府网”等</w:t>
      </w:r>
      <w:r>
        <w:rPr>
          <w:rFonts w:hint="eastAsia" w:ascii="仿宋_GB2312" w:hAnsi="仿宋_GB2312" w:eastAsia="仿宋_GB2312" w:cs="仿宋_GB2312"/>
          <w:sz w:val="32"/>
          <w:szCs w:val="32"/>
        </w:rPr>
        <w:t>网站发布的人事考试新冠肺炎疫情防控有关公告，按贵州省疫情防控最新要求，严格遵守相关防疫规定。</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b w:val="0"/>
          <w:bCs w:val="0"/>
          <w:color w:val="000000" w:themeColor="text1"/>
          <w:spacing w:val="0"/>
          <w:w w:val="100"/>
          <w:sz w:val="32"/>
          <w:szCs w:val="32"/>
          <w:highlight w:val="none"/>
          <w:shd w:val="clear" w:color="auto" w:fill="auto"/>
          <w14:textFill>
            <w14:solidFill>
              <w14:schemeClr w14:val="tx1"/>
            </w14:solidFill>
          </w14:textFill>
        </w:rPr>
      </w:pPr>
      <w:r>
        <w:rPr>
          <w:rFonts w:hint="eastAsia" w:ascii="楷体_GB2312" w:hAnsi="楷体_GB2312" w:eastAsia="楷体_GB2312" w:cs="楷体_GB2312"/>
          <w:b w:val="0"/>
          <w:bCs w:val="0"/>
          <w:color w:val="000000" w:themeColor="text1"/>
          <w:spacing w:val="0"/>
          <w:w w:val="100"/>
          <w:sz w:val="32"/>
          <w:szCs w:val="32"/>
          <w:highlight w:val="none"/>
          <w:shd w:val="clear" w:color="auto" w:fill="auto"/>
          <w14:textFill>
            <w14:solidFill>
              <w14:schemeClr w14:val="tx1"/>
            </w14:solidFill>
          </w14:textFill>
        </w:rPr>
        <w:t>（</w:t>
      </w:r>
      <w:r>
        <w:rPr>
          <w:rFonts w:hint="eastAsia" w:ascii="楷体_GB2312" w:hAnsi="楷体_GB2312" w:eastAsia="楷体_GB2312" w:cs="楷体_GB2312"/>
          <w:b w:val="0"/>
          <w:bCs w:val="0"/>
          <w:color w:val="000000" w:themeColor="text1"/>
          <w:spacing w:val="0"/>
          <w:w w:val="100"/>
          <w:sz w:val="32"/>
          <w:szCs w:val="32"/>
          <w:highlight w:val="none"/>
          <w:shd w:val="clear" w:color="auto" w:fill="auto"/>
          <w:lang w:val="en-US" w:eastAsia="zh-CN"/>
          <w14:textFill>
            <w14:solidFill>
              <w14:schemeClr w14:val="tx1"/>
            </w14:solidFill>
          </w14:textFill>
        </w:rPr>
        <w:t>四</w:t>
      </w:r>
      <w:r>
        <w:rPr>
          <w:rFonts w:hint="eastAsia" w:ascii="楷体_GB2312" w:hAnsi="楷体_GB2312" w:eastAsia="楷体_GB2312" w:cs="楷体_GB2312"/>
          <w:b w:val="0"/>
          <w:bCs w:val="0"/>
          <w:color w:val="000000" w:themeColor="text1"/>
          <w:spacing w:val="0"/>
          <w:w w:val="100"/>
          <w:sz w:val="32"/>
          <w:szCs w:val="32"/>
          <w:highlight w:val="none"/>
          <w:shd w:val="clear" w:color="auto" w:fill="auto"/>
          <w14:textFill>
            <w14:solidFill>
              <w14:schemeClr w14:val="tx1"/>
            </w14:solidFill>
          </w14:textFill>
        </w:rPr>
        <w:t>）咨询电话</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pacing w:val="0"/>
          <w:w w:val="100"/>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西秀区教育</w:t>
      </w:r>
      <w:r>
        <w:rPr>
          <w:rFonts w:hint="eastAsia" w:ascii="仿宋_GB2312" w:hAnsi="仿宋_GB2312" w:eastAsia="仿宋_GB2312" w:cs="仿宋_GB2312"/>
          <w:color w:val="000000" w:themeColor="text1"/>
          <w:spacing w:val="0"/>
          <w:w w:val="100"/>
          <w:sz w:val="32"/>
          <w:szCs w:val="32"/>
          <w:highlight w:val="none"/>
          <w:shd w:val="clear" w:color="auto" w:fill="auto"/>
          <w:lang w:val="en-US" w:eastAsia="zh-CN"/>
          <w14:textFill>
            <w14:solidFill>
              <w14:schemeClr w14:val="tx1"/>
            </w14:solidFill>
          </w14:textFill>
        </w:rPr>
        <w:t>和科技</w:t>
      </w: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局：0851-33222604</w:t>
      </w:r>
      <w:r>
        <w:rPr>
          <w:rFonts w:hint="eastAsia" w:ascii="仿宋_GB2312" w:hAnsi="仿宋_GB2312" w:eastAsia="仿宋_GB2312" w:cs="仿宋_GB2312"/>
          <w:color w:val="000000" w:themeColor="text1"/>
          <w:spacing w:val="0"/>
          <w:w w:val="100"/>
          <w:sz w:val="32"/>
          <w:szCs w:val="32"/>
          <w:highlight w:val="none"/>
          <w:shd w:val="clear" w:color="auto" w:fill="auto"/>
          <w:lang w:val="en-US" w:eastAsia="zh-CN"/>
          <w14:textFill>
            <w14:solidFill>
              <w14:schemeClr w14:val="tx1"/>
            </w14:solidFill>
          </w14:textFill>
        </w:rPr>
        <w:t xml:space="preserve">  0851-33226273</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报名系统故障及咨询电话：13638505950  18608515603</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color w:val="000000" w:themeColor="text1"/>
          <w:spacing w:val="0"/>
          <w:w w:val="100"/>
          <w:sz w:val="32"/>
          <w:szCs w:val="32"/>
          <w:highlight w:val="none"/>
          <w:shd w:val="clear" w:color="auto" w:fill="auto"/>
          <w14:textFill>
            <w14:solidFill>
              <w14:schemeClr w14:val="tx1"/>
            </w14:solidFill>
          </w14:textFill>
        </w:rPr>
      </w:pPr>
      <w:r>
        <w:rPr>
          <w:rFonts w:hint="eastAsia" w:ascii="黑体" w:hAnsi="黑体" w:eastAsia="黑体" w:cs="黑体"/>
          <w:color w:val="000000" w:themeColor="text1"/>
          <w:spacing w:val="0"/>
          <w:w w:val="100"/>
          <w:sz w:val="32"/>
          <w:szCs w:val="32"/>
          <w:highlight w:val="none"/>
          <w:shd w:val="clear" w:color="auto" w:fill="auto"/>
          <w:lang w:eastAsia="zh-CN"/>
          <w14:textFill>
            <w14:solidFill>
              <w14:schemeClr w14:val="tx1"/>
            </w14:solidFill>
          </w14:textFill>
        </w:rPr>
        <w:t>七</w:t>
      </w:r>
      <w:r>
        <w:rPr>
          <w:rFonts w:hint="eastAsia" w:ascii="黑体" w:hAnsi="黑体" w:eastAsia="黑体" w:cs="黑体"/>
          <w:color w:val="000000" w:themeColor="text1"/>
          <w:spacing w:val="0"/>
          <w:w w:val="100"/>
          <w:sz w:val="32"/>
          <w:szCs w:val="32"/>
          <w:highlight w:val="none"/>
          <w:shd w:val="clear" w:color="auto" w:fill="auto"/>
          <w14:textFill>
            <w14:solidFill>
              <w14:schemeClr w14:val="tx1"/>
            </w14:solidFill>
          </w14:textFill>
        </w:rPr>
        <w:t>、监督投诉</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省教育厅</w:t>
      </w:r>
      <w:r>
        <w:rPr>
          <w:rFonts w:hint="eastAsia" w:ascii="仿宋_GB2312" w:hAnsi="仿宋_GB2312" w:eastAsia="仿宋_GB2312" w:cs="仿宋_GB2312"/>
          <w:color w:val="000000" w:themeColor="text1"/>
          <w:spacing w:val="0"/>
          <w:w w:val="100"/>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市</w:t>
      </w:r>
      <w:r>
        <w:rPr>
          <w:rFonts w:hint="eastAsia" w:ascii="仿宋_GB2312" w:hAnsi="仿宋_GB2312" w:eastAsia="仿宋_GB2312" w:cs="仿宋_GB2312"/>
          <w:color w:val="000000" w:themeColor="text1"/>
          <w:spacing w:val="0"/>
          <w:w w:val="100"/>
          <w:sz w:val="32"/>
          <w:szCs w:val="32"/>
          <w:highlight w:val="none"/>
          <w:shd w:val="clear" w:color="auto" w:fill="auto"/>
          <w:lang w:val="en-US" w:eastAsia="zh-CN"/>
          <w14:textFill>
            <w14:solidFill>
              <w14:schemeClr w14:val="tx1"/>
            </w14:solidFill>
          </w14:textFill>
        </w:rPr>
        <w:t>教育局</w:t>
      </w: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、区教育</w:t>
      </w:r>
      <w:r>
        <w:rPr>
          <w:rFonts w:hint="eastAsia" w:ascii="仿宋_GB2312" w:hAnsi="仿宋_GB2312" w:eastAsia="仿宋_GB2312" w:cs="仿宋_GB2312"/>
          <w:color w:val="000000" w:themeColor="text1"/>
          <w:spacing w:val="0"/>
          <w:w w:val="100"/>
          <w:sz w:val="32"/>
          <w:szCs w:val="32"/>
          <w:highlight w:val="none"/>
          <w:shd w:val="clear" w:color="auto" w:fill="auto"/>
          <w:lang w:val="en-US" w:eastAsia="zh-CN"/>
          <w14:textFill>
            <w14:solidFill>
              <w14:schemeClr w14:val="tx1"/>
            </w14:solidFill>
          </w14:textFill>
        </w:rPr>
        <w:t>和科技</w:t>
      </w: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局纪检监察部门负责对招聘工作进行全程监督。报考人员如发现招聘过程中有违规违纪现象，可向省、市、区有关部门投诉。</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pacing w:val="0"/>
          <w:w w:val="100"/>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highlight w:val="none"/>
          <w:shd w:val="clear" w:color="auto" w:fill="auto"/>
          <w:lang w:val="en-US" w:eastAsia="zh-CN"/>
          <w14:textFill>
            <w14:solidFill>
              <w14:schemeClr w14:val="tx1"/>
            </w14:solidFill>
          </w14:textFill>
        </w:rPr>
        <w:t>本方案由区教育和科技、区委编委、区财政局、区人力资源和社会保障局负责解释。</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color w:val="000000" w:themeColor="text1"/>
          <w:spacing w:val="0"/>
          <w:w w:val="100"/>
          <w:sz w:val="32"/>
          <w:szCs w:val="32"/>
          <w:highlight w:val="none"/>
          <w:shd w:val="clear" w:color="auto" w:fill="auto"/>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highlight w:val="none"/>
          <w:shd w:val="clear" w:color="auto" w:fill="auto"/>
          <w:lang w:val="en-US" w:eastAsia="zh-CN"/>
          <w14:textFill>
            <w14:solidFill>
              <w14:schemeClr w14:val="tx1"/>
            </w14:solidFill>
          </w14:textFill>
        </w:rPr>
        <w:t>附件</w:t>
      </w: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w:t>
      </w:r>
      <w:r>
        <w:rPr>
          <w:rFonts w:hint="eastAsia" w:ascii="仿宋_GB2312" w:hAnsi="仿宋_GB2312" w:eastAsia="仿宋_GB2312" w:cs="仿宋_GB2312"/>
          <w:color w:val="000000" w:themeColor="text1"/>
          <w:spacing w:val="0"/>
          <w:w w:val="100"/>
          <w:sz w:val="32"/>
          <w:szCs w:val="32"/>
          <w:highlight w:val="none"/>
          <w:shd w:val="clear" w:color="auto" w:fill="auto"/>
          <w:lang w:val="en-US" w:eastAsia="zh-CN"/>
          <w14:textFill>
            <w14:solidFill>
              <w14:schemeClr w14:val="tx1"/>
            </w14:solidFill>
          </w14:textFill>
        </w:rPr>
        <w:t>1.西秀区</w:t>
      </w: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202</w:t>
      </w:r>
      <w:r>
        <w:rPr>
          <w:rFonts w:hint="eastAsia" w:ascii="仿宋_GB2312" w:hAnsi="仿宋_GB2312" w:eastAsia="仿宋_GB2312" w:cs="仿宋_GB2312"/>
          <w:color w:val="000000" w:themeColor="text1"/>
          <w:spacing w:val="0"/>
          <w:w w:val="100"/>
          <w:sz w:val="32"/>
          <w:szCs w:val="32"/>
          <w:highlight w:val="none"/>
          <w:shd w:val="clear" w:color="auto" w:fill="auto"/>
          <w:lang w:val="en-US" w:eastAsia="zh-CN"/>
          <w14:textFill>
            <w14:solidFill>
              <w14:schemeClr w14:val="tx1"/>
            </w14:solidFill>
          </w14:textFill>
        </w:rPr>
        <w:t>2</w:t>
      </w: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年“特岗计划”教师指标分配表</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color w:val="000000" w:themeColor="text1"/>
          <w:spacing w:val="0"/>
          <w:w w:val="100"/>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highlight w:val="none"/>
          <w:shd w:val="clear" w:color="auto" w:fill="auto"/>
          <w:lang w:val="en-US" w:eastAsia="zh-CN"/>
          <w14:textFill>
            <w14:solidFill>
              <w14:schemeClr w14:val="tx1"/>
            </w14:solidFill>
          </w14:textFill>
        </w:rPr>
        <w:t xml:space="preserve">      2.安顺市2022年特岗教师招聘岗位学历专业要求</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安顺市</w:t>
      </w:r>
      <w:r>
        <w:rPr>
          <w:rFonts w:hint="eastAsia" w:ascii="仿宋_GB2312" w:hAnsi="仿宋_GB2312" w:eastAsia="仿宋_GB2312" w:cs="仿宋_GB2312"/>
          <w:color w:val="000000" w:themeColor="text1"/>
          <w:spacing w:val="0"/>
          <w:w w:val="100"/>
          <w:sz w:val="32"/>
          <w:szCs w:val="32"/>
          <w:highlight w:val="none"/>
          <w:shd w:val="clear" w:color="auto" w:fill="auto"/>
          <w:lang w:eastAsia="zh-CN"/>
          <w14:textFill>
            <w14:solidFill>
              <w14:schemeClr w14:val="tx1"/>
            </w14:solidFill>
          </w14:textFill>
        </w:rPr>
        <w:t>西秀区</w:t>
      </w: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教育</w:t>
      </w:r>
      <w:r>
        <w:rPr>
          <w:rFonts w:hint="eastAsia" w:ascii="仿宋_GB2312" w:hAnsi="仿宋_GB2312" w:eastAsia="仿宋_GB2312" w:cs="仿宋_GB2312"/>
          <w:color w:val="000000" w:themeColor="text1"/>
          <w:spacing w:val="0"/>
          <w:w w:val="100"/>
          <w:sz w:val="32"/>
          <w:szCs w:val="32"/>
          <w:highlight w:val="none"/>
          <w:shd w:val="clear" w:color="auto" w:fill="auto"/>
          <w:lang w:val="en-US" w:eastAsia="zh-CN"/>
          <w14:textFill>
            <w14:solidFill>
              <w14:schemeClr w14:val="tx1"/>
            </w14:solidFill>
          </w14:textFill>
        </w:rPr>
        <w:t>和科技</w:t>
      </w: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 xml:space="preserve">局  </w:t>
      </w:r>
      <w:r>
        <w:rPr>
          <w:rFonts w:hint="eastAsia" w:ascii="仿宋_GB2312" w:hAnsi="仿宋_GB2312" w:eastAsia="仿宋_GB2312" w:cs="仿宋_GB2312"/>
          <w:color w:val="000000" w:themeColor="text1"/>
          <w:spacing w:val="0"/>
          <w:w w:val="100"/>
          <w:sz w:val="32"/>
          <w:szCs w:val="32"/>
          <w:highlight w:val="none"/>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 xml:space="preserve"> 中共安顺市</w:t>
      </w:r>
      <w:r>
        <w:rPr>
          <w:rFonts w:hint="eastAsia" w:ascii="仿宋_GB2312" w:hAnsi="仿宋_GB2312" w:eastAsia="仿宋_GB2312" w:cs="仿宋_GB2312"/>
          <w:color w:val="000000" w:themeColor="text1"/>
          <w:spacing w:val="0"/>
          <w:w w:val="100"/>
          <w:sz w:val="32"/>
          <w:szCs w:val="32"/>
          <w:highlight w:val="none"/>
          <w:shd w:val="clear" w:color="auto" w:fill="auto"/>
          <w:lang w:eastAsia="zh-CN"/>
          <w14:textFill>
            <w14:solidFill>
              <w14:schemeClr w14:val="tx1"/>
            </w14:solidFill>
          </w14:textFill>
        </w:rPr>
        <w:t>西秀区</w:t>
      </w: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委机构</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440" w:firstLineChars="1700"/>
        <w:textAlignment w:val="auto"/>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编制委员会办公室</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 xml:space="preserve"> 安顺市</w:t>
      </w:r>
      <w:r>
        <w:rPr>
          <w:rFonts w:hint="eastAsia" w:ascii="仿宋_GB2312" w:hAnsi="仿宋_GB2312" w:eastAsia="仿宋_GB2312" w:cs="仿宋_GB2312"/>
          <w:color w:val="000000" w:themeColor="text1"/>
          <w:spacing w:val="0"/>
          <w:w w:val="100"/>
          <w:sz w:val="32"/>
          <w:szCs w:val="32"/>
          <w:highlight w:val="none"/>
          <w:shd w:val="clear" w:color="auto" w:fill="auto"/>
          <w:lang w:eastAsia="zh-CN"/>
          <w14:textFill>
            <w14:solidFill>
              <w14:schemeClr w14:val="tx1"/>
            </w14:solidFill>
          </w14:textFill>
        </w:rPr>
        <w:t>西秀区</w:t>
      </w: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 xml:space="preserve">财政局        </w:t>
      </w:r>
      <w:r>
        <w:rPr>
          <w:rFonts w:hint="eastAsia" w:ascii="仿宋_GB2312" w:hAnsi="仿宋_GB2312" w:eastAsia="仿宋_GB2312" w:cs="仿宋_GB2312"/>
          <w:color w:val="000000" w:themeColor="text1"/>
          <w:spacing w:val="0"/>
          <w:w w:val="100"/>
          <w:sz w:val="32"/>
          <w:szCs w:val="32"/>
          <w:highlight w:val="none"/>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安顺市</w:t>
      </w:r>
      <w:r>
        <w:rPr>
          <w:rFonts w:hint="eastAsia" w:ascii="仿宋_GB2312" w:hAnsi="仿宋_GB2312" w:eastAsia="仿宋_GB2312" w:cs="仿宋_GB2312"/>
          <w:color w:val="000000" w:themeColor="text1"/>
          <w:spacing w:val="0"/>
          <w:w w:val="100"/>
          <w:sz w:val="32"/>
          <w:szCs w:val="32"/>
          <w:highlight w:val="none"/>
          <w:shd w:val="clear" w:color="auto" w:fill="auto"/>
          <w:lang w:eastAsia="zh-CN"/>
          <w14:textFill>
            <w14:solidFill>
              <w14:schemeClr w14:val="tx1"/>
            </w14:solidFill>
          </w14:textFill>
        </w:rPr>
        <w:t>西秀区</w:t>
      </w: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人力资源和</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080" w:firstLineChars="1900"/>
        <w:textAlignment w:val="auto"/>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社会保障局</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000000" w:themeColor="text1"/>
          <w:spacing w:val="0"/>
          <w:w w:val="100"/>
          <w:sz w:val="32"/>
          <w:szCs w:val="32"/>
          <w:highlight w:val="none"/>
          <w:shd w:val="clear" w:color="auto" w:fill="auto"/>
          <w14:textFill>
            <w14:solidFill>
              <w14:schemeClr w14:val="tx1"/>
            </w14:solidFill>
          </w14:textFill>
        </w:rPr>
      </w:pPr>
      <w:r>
        <w:rPr>
          <w:rFonts w:hint="eastAsia" w:ascii="仿宋" w:hAnsi="仿宋" w:eastAsia="仿宋" w:cs="仿宋"/>
          <w:color w:val="000000" w:themeColor="text1"/>
          <w:spacing w:val="0"/>
          <w:w w:val="100"/>
          <w:sz w:val="32"/>
          <w:szCs w:val="32"/>
          <w:highlight w:val="none"/>
          <w:shd w:val="clear" w:color="auto" w:fill="auto"/>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000000" w:themeColor="text1"/>
          <w:spacing w:val="0"/>
          <w:w w:val="100"/>
          <w:sz w:val="32"/>
          <w:szCs w:val="32"/>
          <w:highlight w:val="none"/>
          <w:shd w:val="clear" w:color="auto" w:fill="auto"/>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000000" w:themeColor="text1"/>
          <w:spacing w:val="0"/>
          <w:w w:val="100"/>
          <w:sz w:val="32"/>
          <w:szCs w:val="32"/>
          <w:highlight w:val="none"/>
          <w:shd w:val="clear" w:color="auto" w:fill="auto"/>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000000" w:themeColor="text1"/>
          <w:spacing w:val="0"/>
          <w:w w:val="100"/>
          <w:sz w:val="32"/>
          <w:szCs w:val="32"/>
          <w:highlight w:val="none"/>
          <w:shd w:val="clear" w:color="auto" w:fill="auto"/>
          <w14:textFill>
            <w14:solidFill>
              <w14:schemeClr w14:val="tx1"/>
            </w14:solidFill>
          </w14:textFill>
        </w:rPr>
      </w:pPr>
      <w:r>
        <w:rPr>
          <w:rFonts w:hint="eastAsia" w:ascii="仿宋" w:hAnsi="仿宋" w:eastAsia="仿宋" w:cs="仿宋"/>
          <w:color w:val="000000" w:themeColor="text1"/>
          <w:spacing w:val="0"/>
          <w:w w:val="100"/>
          <w:sz w:val="32"/>
          <w:szCs w:val="32"/>
          <w:highlight w:val="none"/>
          <w:shd w:val="clear" w:color="auto" w:fill="auto"/>
          <w14:textFill>
            <w14:solidFill>
              <w14:schemeClr w14:val="tx1"/>
            </w14:solidFill>
          </w14:textFill>
        </w:rPr>
        <w:t xml:space="preserve">                               2</w:t>
      </w:r>
      <w:r>
        <w:rPr>
          <w:rFonts w:hint="eastAsia" w:ascii="仿宋" w:hAnsi="仿宋" w:eastAsia="仿宋" w:cs="仿宋"/>
          <w:color w:val="000000" w:themeColor="text1"/>
          <w:spacing w:val="0"/>
          <w:w w:val="100"/>
          <w:sz w:val="32"/>
          <w:szCs w:val="32"/>
          <w:highlight w:val="none"/>
          <w:shd w:val="clear" w:color="auto" w:fill="auto"/>
          <w:lang w:val="en-US" w:eastAsia="zh-CN"/>
          <w14:textFill>
            <w14:solidFill>
              <w14:schemeClr w14:val="tx1"/>
            </w14:solidFill>
          </w14:textFill>
        </w:rPr>
        <w:t>022</w:t>
      </w:r>
      <w:r>
        <w:rPr>
          <w:rFonts w:hint="eastAsia" w:ascii="仿宋" w:hAnsi="仿宋" w:eastAsia="仿宋" w:cs="仿宋"/>
          <w:color w:val="000000" w:themeColor="text1"/>
          <w:spacing w:val="0"/>
          <w:w w:val="100"/>
          <w:sz w:val="32"/>
          <w:szCs w:val="32"/>
          <w:highlight w:val="none"/>
          <w:shd w:val="clear" w:color="auto" w:fill="auto"/>
          <w14:textFill>
            <w14:solidFill>
              <w14:schemeClr w14:val="tx1"/>
            </w14:solidFill>
          </w14:textFill>
        </w:rPr>
        <w:t>年</w:t>
      </w:r>
      <w:r>
        <w:rPr>
          <w:rFonts w:hint="eastAsia" w:ascii="仿宋" w:hAnsi="仿宋" w:eastAsia="仿宋" w:cs="仿宋"/>
          <w:color w:val="000000" w:themeColor="text1"/>
          <w:spacing w:val="0"/>
          <w:w w:val="100"/>
          <w:sz w:val="32"/>
          <w:szCs w:val="32"/>
          <w:highlight w:val="none"/>
          <w:shd w:val="clear" w:color="auto" w:fill="auto"/>
          <w:lang w:val="en-US" w:eastAsia="zh-CN"/>
          <w14:textFill>
            <w14:solidFill>
              <w14:schemeClr w14:val="tx1"/>
            </w14:solidFill>
          </w14:textFill>
        </w:rPr>
        <w:t>6</w:t>
      </w:r>
      <w:r>
        <w:rPr>
          <w:rFonts w:hint="eastAsia" w:ascii="仿宋" w:hAnsi="仿宋" w:eastAsia="仿宋" w:cs="仿宋"/>
          <w:color w:val="000000" w:themeColor="text1"/>
          <w:spacing w:val="0"/>
          <w:w w:val="100"/>
          <w:sz w:val="32"/>
          <w:szCs w:val="32"/>
          <w:highlight w:val="none"/>
          <w:shd w:val="clear" w:color="auto" w:fill="auto"/>
          <w14:textFill>
            <w14:solidFill>
              <w14:schemeClr w14:val="tx1"/>
            </w14:solidFill>
          </w14:textFill>
        </w:rPr>
        <w:t>月</w:t>
      </w:r>
      <w:r>
        <w:rPr>
          <w:rFonts w:hint="eastAsia" w:ascii="仿宋" w:hAnsi="仿宋" w:eastAsia="仿宋" w:cs="仿宋"/>
          <w:color w:val="000000" w:themeColor="text1"/>
          <w:spacing w:val="0"/>
          <w:w w:val="100"/>
          <w:sz w:val="32"/>
          <w:szCs w:val="32"/>
          <w:highlight w:val="none"/>
          <w:shd w:val="clear" w:color="auto" w:fill="auto"/>
          <w:lang w:val="en-US" w:eastAsia="zh-CN"/>
          <w14:textFill>
            <w14:solidFill>
              <w14:schemeClr w14:val="tx1"/>
            </w14:solidFill>
          </w14:textFill>
        </w:rPr>
        <w:t>28</w:t>
      </w:r>
      <w:r>
        <w:rPr>
          <w:rFonts w:hint="eastAsia" w:ascii="仿宋" w:hAnsi="仿宋" w:eastAsia="仿宋" w:cs="仿宋"/>
          <w:color w:val="000000" w:themeColor="text1"/>
          <w:spacing w:val="0"/>
          <w:w w:val="100"/>
          <w:sz w:val="32"/>
          <w:szCs w:val="32"/>
          <w:highlight w:val="none"/>
          <w:shd w:val="clear" w:color="auto" w:fill="auto"/>
          <w14:textFill>
            <w14:solidFill>
              <w14:schemeClr w14:val="tx1"/>
            </w14:solidFill>
          </w14:textFill>
        </w:rPr>
        <w:t>日</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000000" w:themeColor="text1"/>
          <w:spacing w:val="0"/>
          <w:w w:val="100"/>
          <w:sz w:val="32"/>
          <w:szCs w:val="32"/>
          <w:highlight w:val="none"/>
          <w:shd w:val="clear" w:color="auto" w:fill="auto"/>
          <w14:textFill>
            <w14:solidFill>
              <w14:schemeClr w14:val="tx1"/>
            </w14:solidFill>
          </w14:textFill>
        </w:rPr>
      </w:pPr>
    </w:p>
    <w:sectPr>
      <w:footerReference r:id="rId3" w:type="default"/>
      <w:footerReference r:id="rId4" w:type="even"/>
      <w:pgSz w:w="11906" w:h="16838"/>
      <w:pgMar w:top="2098" w:right="1474" w:bottom="1984"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B3F0800-54EC-4600-8DD7-4DF0332CFC1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A0CF4FC4-2AEF-40CD-A353-DE4D25ABCA79}"/>
  </w:font>
  <w:font w:name="方正小标宋简体">
    <w:panose1 w:val="03000509000000000000"/>
    <w:charset w:val="86"/>
    <w:family w:val="auto"/>
    <w:pitch w:val="default"/>
    <w:sig w:usb0="00000001" w:usb1="080E0000" w:usb2="00000000" w:usb3="00000000" w:csb0="00040000" w:csb1="00000000"/>
    <w:embedRegular r:id="rId3" w:fontKey="{B8B45BD3-F446-496B-9A06-98DE97F87E8C}"/>
  </w:font>
  <w:font w:name="华文中宋">
    <w:panose1 w:val="02010600040101010101"/>
    <w:charset w:val="86"/>
    <w:family w:val="auto"/>
    <w:pitch w:val="default"/>
    <w:sig w:usb0="00000000" w:usb1="00000000" w:usb2="00000000" w:usb3="00000000" w:csb0="00000000" w:csb1="00000000"/>
    <w:embedRegular r:id="rId4" w:fontKey="{622CDE92-EB0C-48B2-99A3-5119FD2F0DC1}"/>
  </w:font>
  <w:font w:name="仿宋">
    <w:panose1 w:val="02010609060101010101"/>
    <w:charset w:val="86"/>
    <w:family w:val="modern"/>
    <w:pitch w:val="default"/>
    <w:sig w:usb0="800002BF" w:usb1="38CF7CFA" w:usb2="00000016" w:usb3="00000000" w:csb0="00040001" w:csb1="00000000"/>
    <w:embedRegular r:id="rId5" w:fontKey="{38DD51F7-232F-4086-A3C0-7AE2AB2A1754}"/>
  </w:font>
  <w:font w:name="楷体_GB2312">
    <w:panose1 w:val="02010609030101010101"/>
    <w:charset w:val="86"/>
    <w:family w:val="auto"/>
    <w:pitch w:val="default"/>
    <w:sig w:usb0="00000001" w:usb1="080E0000" w:usb2="00000000" w:usb3="00000000" w:csb0="00040000" w:csb1="00000000"/>
    <w:embedRegular r:id="rId6" w:fontKey="{C84C8A9E-337E-4E5F-9CB9-C412A2881E4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id w:val="605673245"/>
                            <w:docPartObj>
                              <w:docPartGallery w:val="autotext"/>
                            </w:docPartObj>
                          </w:sdtPr>
                          <w:sdtEndPr>
                            <w:rPr>
                              <w:rFonts w:hint="eastAsia" w:asciiTheme="majorEastAsia" w:hAnsiTheme="majorEastAsia" w:eastAsiaTheme="majorEastAsia" w:cstheme="majorEastAsia"/>
                              <w:sz w:val="28"/>
                              <w:szCs w:val="28"/>
                            </w:rPr>
                          </w:sdtEndPr>
                          <w:sdtContent>
                            <w:p>
                              <w:pPr>
                                <w:pStyle w:val="3"/>
                                <w:jc w:val="center"/>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lang w:val="zh-CN"/>
                                </w:rPr>
                                <w:t>-</w:t>
                              </w:r>
                              <w:r>
                                <w:rPr>
                                  <w:rFonts w:hint="eastAsia" w:asciiTheme="majorEastAsia" w:hAnsiTheme="majorEastAsia" w:eastAsiaTheme="majorEastAsia" w:cstheme="majorEastAsia"/>
                                  <w:sz w:val="28"/>
                                  <w:szCs w:val="28"/>
                                </w:rPr>
                                <w:t xml:space="preserve"> 1 -</w:t>
                              </w:r>
                              <w:r>
                                <w:rPr>
                                  <w:rFonts w:hint="eastAsia" w:asciiTheme="majorEastAsia" w:hAnsiTheme="majorEastAsia" w:eastAsiaTheme="majorEastAsia" w:cstheme="majorEastAsia"/>
                                  <w:sz w:val="28"/>
                                  <w:szCs w:val="28"/>
                                </w:rPr>
                                <w:fldChar w:fldCharType="end"/>
                              </w:r>
                            </w:p>
                          </w:sdtContent>
                        </w:sdt>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Ey5B6rgEAAEsD&#10;AAAOAAAAAAAAAAEAIAAAAB4BAABkcnMvZTJvRG9jLnhtbFBLBQYAAAAABgAGAFkBAAA+BQAAAAA=&#10;">
              <v:fill on="f" focussize="0,0"/>
              <v:stroke on="f"/>
              <v:imagedata o:title=""/>
              <o:lock v:ext="edit" aspectratio="f"/>
              <v:textbox inset="0mm,0mm,0mm,0mm" style="mso-fit-shape-to-text:t;">
                <w:txbxContent>
                  <w:sdt>
                    <w:sdtPr>
                      <w:id w:val="605673245"/>
                      <w:docPartObj>
                        <w:docPartGallery w:val="autotext"/>
                      </w:docPartObj>
                    </w:sdtPr>
                    <w:sdtEndPr>
                      <w:rPr>
                        <w:rFonts w:hint="eastAsia" w:asciiTheme="majorEastAsia" w:hAnsiTheme="majorEastAsia" w:eastAsiaTheme="majorEastAsia" w:cstheme="majorEastAsia"/>
                        <w:sz w:val="28"/>
                        <w:szCs w:val="28"/>
                      </w:rPr>
                    </w:sdtEndPr>
                    <w:sdtContent>
                      <w:p>
                        <w:pPr>
                          <w:pStyle w:val="3"/>
                          <w:jc w:val="center"/>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lang w:val="zh-CN"/>
                          </w:rPr>
                          <w:t>-</w:t>
                        </w:r>
                        <w:r>
                          <w:rPr>
                            <w:rFonts w:hint="eastAsia" w:asciiTheme="majorEastAsia" w:hAnsiTheme="majorEastAsia" w:eastAsiaTheme="majorEastAsia" w:cstheme="majorEastAsia"/>
                            <w:sz w:val="28"/>
                            <w:szCs w:val="28"/>
                          </w:rPr>
                          <w:t xml:space="preserve"> 1 -</w:t>
                        </w:r>
                        <w:r>
                          <w:rPr>
                            <w:rFonts w:hint="eastAsia" w:asciiTheme="majorEastAsia" w:hAnsiTheme="majorEastAsia" w:eastAsiaTheme="majorEastAsia" w:cstheme="majorEastAsia"/>
                            <w:sz w:val="28"/>
                            <w:szCs w:val="28"/>
                          </w:rPr>
                          <w:fldChar w:fldCharType="end"/>
                        </w:r>
                      </w:p>
                    </w:sdtContent>
                  </w:sdt>
                  <w:p/>
                </w:txbxContent>
              </v:textbox>
            </v:shape>
          </w:pict>
        </mc:Fallback>
      </mc:AlternateConten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heme="minorEastAsia" w:hAnsiTheme="minorEastAsia"/>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- 2 -</w:t>
                          </w:r>
                          <w:r>
                            <w:rPr>
                              <w:rFonts w:hint="eastAsia" w:asciiTheme="majorEastAsia" w:hAnsiTheme="majorEastAsia" w:eastAsiaTheme="majorEastAsia" w:cstheme="majorEastAsia"/>
                              <w:sz w:val="28"/>
                              <w:szCs w:val="28"/>
                              <w:lang w:eastAsia="zh-CN"/>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DYngXutAQAASwMA&#10;AA4AAAAAAAAAAQAgAAAAHgEAAGRycy9lMm9Eb2MueG1sUEsFBgAAAAAGAAYAWQEAAD0FAAAAAA==&#10;">
              <v:fill on="f" focussize="0,0"/>
              <v:stroke on="f"/>
              <v:imagedata o:title=""/>
              <o:lock v:ext="edit" aspectratio="f"/>
              <v:textbox inset="0mm,0mm,0mm,0mm" style="mso-fit-shape-to-text:t;">
                <w:txbxContent>
                  <w:p>
                    <w:pPr>
                      <w:pStyle w:val="3"/>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- 2 -</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r>
      <w:rPr>
        <w:rFonts w:hint="eastAsia" w:asciiTheme="minorEastAsia" w:hAnsiTheme="minorEastAsia"/>
        <w:sz w:val="28"/>
        <w:szCs w:val="28"/>
      </w:rPr>
      <w:t xml:space="preserve">                            </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49297C"/>
    <w:rsid w:val="00003B0B"/>
    <w:rsid w:val="000074A2"/>
    <w:rsid w:val="000170D3"/>
    <w:rsid w:val="00017E9B"/>
    <w:rsid w:val="00021165"/>
    <w:rsid w:val="000259C7"/>
    <w:rsid w:val="00030573"/>
    <w:rsid w:val="00035D4B"/>
    <w:rsid w:val="000428A9"/>
    <w:rsid w:val="00042CDD"/>
    <w:rsid w:val="000508B8"/>
    <w:rsid w:val="00052B3C"/>
    <w:rsid w:val="0006091E"/>
    <w:rsid w:val="000645F6"/>
    <w:rsid w:val="0006635C"/>
    <w:rsid w:val="00074ADD"/>
    <w:rsid w:val="00082E21"/>
    <w:rsid w:val="00084EDA"/>
    <w:rsid w:val="0009221C"/>
    <w:rsid w:val="000933C9"/>
    <w:rsid w:val="00093E56"/>
    <w:rsid w:val="000978B5"/>
    <w:rsid w:val="000A095F"/>
    <w:rsid w:val="000A123C"/>
    <w:rsid w:val="000A2B10"/>
    <w:rsid w:val="000A3281"/>
    <w:rsid w:val="000B093D"/>
    <w:rsid w:val="000B0B6A"/>
    <w:rsid w:val="000D08CD"/>
    <w:rsid w:val="000D09B2"/>
    <w:rsid w:val="000D29BF"/>
    <w:rsid w:val="000D55D5"/>
    <w:rsid w:val="000D757E"/>
    <w:rsid w:val="000D78D9"/>
    <w:rsid w:val="000D7B54"/>
    <w:rsid w:val="000E4A8B"/>
    <w:rsid w:val="000E50D9"/>
    <w:rsid w:val="000F09FE"/>
    <w:rsid w:val="000F1F0C"/>
    <w:rsid w:val="000F6F4F"/>
    <w:rsid w:val="0010399B"/>
    <w:rsid w:val="00103B98"/>
    <w:rsid w:val="00105CB4"/>
    <w:rsid w:val="00106826"/>
    <w:rsid w:val="001132CB"/>
    <w:rsid w:val="00113CBD"/>
    <w:rsid w:val="00113D5C"/>
    <w:rsid w:val="0012058E"/>
    <w:rsid w:val="00121067"/>
    <w:rsid w:val="0012677C"/>
    <w:rsid w:val="00130852"/>
    <w:rsid w:val="00132A0B"/>
    <w:rsid w:val="001373CE"/>
    <w:rsid w:val="00154E5D"/>
    <w:rsid w:val="00156E86"/>
    <w:rsid w:val="0016025B"/>
    <w:rsid w:val="00161852"/>
    <w:rsid w:val="00163163"/>
    <w:rsid w:val="00163681"/>
    <w:rsid w:val="00175117"/>
    <w:rsid w:val="00182D01"/>
    <w:rsid w:val="001845A3"/>
    <w:rsid w:val="00185BAB"/>
    <w:rsid w:val="00185CCB"/>
    <w:rsid w:val="00186916"/>
    <w:rsid w:val="00195C39"/>
    <w:rsid w:val="001964A6"/>
    <w:rsid w:val="00196E96"/>
    <w:rsid w:val="001A00B2"/>
    <w:rsid w:val="001A1CF1"/>
    <w:rsid w:val="001A690F"/>
    <w:rsid w:val="001A6A43"/>
    <w:rsid w:val="001B16C0"/>
    <w:rsid w:val="001B3C80"/>
    <w:rsid w:val="001B5F8B"/>
    <w:rsid w:val="001B7486"/>
    <w:rsid w:val="001C093F"/>
    <w:rsid w:val="001C2120"/>
    <w:rsid w:val="001C4434"/>
    <w:rsid w:val="001C644C"/>
    <w:rsid w:val="001C7767"/>
    <w:rsid w:val="001D1E1E"/>
    <w:rsid w:val="001D2508"/>
    <w:rsid w:val="001D3CC9"/>
    <w:rsid w:val="001D456A"/>
    <w:rsid w:val="001D52CC"/>
    <w:rsid w:val="001D59A8"/>
    <w:rsid w:val="001D6A24"/>
    <w:rsid w:val="001D7C29"/>
    <w:rsid w:val="001D7F29"/>
    <w:rsid w:val="001E5503"/>
    <w:rsid w:val="001E55D9"/>
    <w:rsid w:val="001E761A"/>
    <w:rsid w:val="001F2264"/>
    <w:rsid w:val="001F3961"/>
    <w:rsid w:val="001F3EAD"/>
    <w:rsid w:val="001F3FCD"/>
    <w:rsid w:val="001F4CEC"/>
    <w:rsid w:val="001F78C0"/>
    <w:rsid w:val="00201B70"/>
    <w:rsid w:val="00201D08"/>
    <w:rsid w:val="002033E3"/>
    <w:rsid w:val="0021145D"/>
    <w:rsid w:val="00214450"/>
    <w:rsid w:val="0021531C"/>
    <w:rsid w:val="00217559"/>
    <w:rsid w:val="00217912"/>
    <w:rsid w:val="00220B47"/>
    <w:rsid w:val="00220DEC"/>
    <w:rsid w:val="0022128C"/>
    <w:rsid w:val="002230AF"/>
    <w:rsid w:val="0022320A"/>
    <w:rsid w:val="0022342C"/>
    <w:rsid w:val="00226D55"/>
    <w:rsid w:val="00236C0C"/>
    <w:rsid w:val="002403EB"/>
    <w:rsid w:val="002407F9"/>
    <w:rsid w:val="00240F82"/>
    <w:rsid w:val="00241FAD"/>
    <w:rsid w:val="00256B36"/>
    <w:rsid w:val="00256FEE"/>
    <w:rsid w:val="00261E5C"/>
    <w:rsid w:val="00261F0E"/>
    <w:rsid w:val="00262AFD"/>
    <w:rsid w:val="00264708"/>
    <w:rsid w:val="00266F1B"/>
    <w:rsid w:val="00267023"/>
    <w:rsid w:val="00271077"/>
    <w:rsid w:val="00272AB3"/>
    <w:rsid w:val="002744F8"/>
    <w:rsid w:val="00275667"/>
    <w:rsid w:val="00276BC1"/>
    <w:rsid w:val="00280086"/>
    <w:rsid w:val="0028081F"/>
    <w:rsid w:val="00280E09"/>
    <w:rsid w:val="00283FA0"/>
    <w:rsid w:val="00285311"/>
    <w:rsid w:val="00286336"/>
    <w:rsid w:val="00287C00"/>
    <w:rsid w:val="00292130"/>
    <w:rsid w:val="00294A87"/>
    <w:rsid w:val="00296F77"/>
    <w:rsid w:val="00297261"/>
    <w:rsid w:val="002A1431"/>
    <w:rsid w:val="002A362A"/>
    <w:rsid w:val="002A73D9"/>
    <w:rsid w:val="002A7E03"/>
    <w:rsid w:val="002B23F4"/>
    <w:rsid w:val="002B2CA8"/>
    <w:rsid w:val="002B4320"/>
    <w:rsid w:val="002B6153"/>
    <w:rsid w:val="002B6689"/>
    <w:rsid w:val="002B6848"/>
    <w:rsid w:val="002B699C"/>
    <w:rsid w:val="002B796B"/>
    <w:rsid w:val="002C18C9"/>
    <w:rsid w:val="002C44EE"/>
    <w:rsid w:val="002C60A7"/>
    <w:rsid w:val="002C7970"/>
    <w:rsid w:val="002C7ABA"/>
    <w:rsid w:val="002D06A2"/>
    <w:rsid w:val="002D5F51"/>
    <w:rsid w:val="002D7B99"/>
    <w:rsid w:val="002E0620"/>
    <w:rsid w:val="002E16CF"/>
    <w:rsid w:val="002E7932"/>
    <w:rsid w:val="00300234"/>
    <w:rsid w:val="00300B8E"/>
    <w:rsid w:val="00301E61"/>
    <w:rsid w:val="00303439"/>
    <w:rsid w:val="00305089"/>
    <w:rsid w:val="003072A3"/>
    <w:rsid w:val="003137FE"/>
    <w:rsid w:val="00314833"/>
    <w:rsid w:val="0031633E"/>
    <w:rsid w:val="00317363"/>
    <w:rsid w:val="00320399"/>
    <w:rsid w:val="00324158"/>
    <w:rsid w:val="00332C77"/>
    <w:rsid w:val="0033596C"/>
    <w:rsid w:val="0033676E"/>
    <w:rsid w:val="00347563"/>
    <w:rsid w:val="00350FEA"/>
    <w:rsid w:val="00351B88"/>
    <w:rsid w:val="00352229"/>
    <w:rsid w:val="00352D54"/>
    <w:rsid w:val="0035543D"/>
    <w:rsid w:val="00361079"/>
    <w:rsid w:val="0036166F"/>
    <w:rsid w:val="00363F06"/>
    <w:rsid w:val="003658D7"/>
    <w:rsid w:val="0036607E"/>
    <w:rsid w:val="003663FB"/>
    <w:rsid w:val="00371338"/>
    <w:rsid w:val="003753BB"/>
    <w:rsid w:val="00377355"/>
    <w:rsid w:val="00381621"/>
    <w:rsid w:val="00384F8D"/>
    <w:rsid w:val="003870E3"/>
    <w:rsid w:val="003920E5"/>
    <w:rsid w:val="00392A96"/>
    <w:rsid w:val="00394699"/>
    <w:rsid w:val="00395B93"/>
    <w:rsid w:val="003A4127"/>
    <w:rsid w:val="003A5CBC"/>
    <w:rsid w:val="003A7FFC"/>
    <w:rsid w:val="003B1E8B"/>
    <w:rsid w:val="003B4BCD"/>
    <w:rsid w:val="003B57EF"/>
    <w:rsid w:val="003B62AF"/>
    <w:rsid w:val="003D0B87"/>
    <w:rsid w:val="003D0D25"/>
    <w:rsid w:val="003D2480"/>
    <w:rsid w:val="003D35ED"/>
    <w:rsid w:val="003D3CBE"/>
    <w:rsid w:val="003E0DBF"/>
    <w:rsid w:val="003E2ECE"/>
    <w:rsid w:val="003E4AFA"/>
    <w:rsid w:val="003E4E53"/>
    <w:rsid w:val="003E5E89"/>
    <w:rsid w:val="003F0734"/>
    <w:rsid w:val="003F2C54"/>
    <w:rsid w:val="003F2ECC"/>
    <w:rsid w:val="003F4429"/>
    <w:rsid w:val="003F5F11"/>
    <w:rsid w:val="003F6E97"/>
    <w:rsid w:val="00401D3C"/>
    <w:rsid w:val="004022F6"/>
    <w:rsid w:val="00402ECD"/>
    <w:rsid w:val="0041032D"/>
    <w:rsid w:val="004178DB"/>
    <w:rsid w:val="00423C48"/>
    <w:rsid w:val="00431FB4"/>
    <w:rsid w:val="00432809"/>
    <w:rsid w:val="00435FC1"/>
    <w:rsid w:val="00440170"/>
    <w:rsid w:val="00441314"/>
    <w:rsid w:val="00441688"/>
    <w:rsid w:val="004456BA"/>
    <w:rsid w:val="00457CD2"/>
    <w:rsid w:val="00462980"/>
    <w:rsid w:val="00463CBA"/>
    <w:rsid w:val="0046420A"/>
    <w:rsid w:val="00464CFD"/>
    <w:rsid w:val="00465A19"/>
    <w:rsid w:val="00465CE7"/>
    <w:rsid w:val="00470606"/>
    <w:rsid w:val="00472506"/>
    <w:rsid w:val="00474484"/>
    <w:rsid w:val="00474E20"/>
    <w:rsid w:val="00475D45"/>
    <w:rsid w:val="00475F70"/>
    <w:rsid w:val="00480917"/>
    <w:rsid w:val="00483702"/>
    <w:rsid w:val="00486FF7"/>
    <w:rsid w:val="004901B3"/>
    <w:rsid w:val="004903D9"/>
    <w:rsid w:val="004A03B4"/>
    <w:rsid w:val="004A05BD"/>
    <w:rsid w:val="004A4586"/>
    <w:rsid w:val="004B5010"/>
    <w:rsid w:val="004C0698"/>
    <w:rsid w:val="004C0B01"/>
    <w:rsid w:val="004C3AE6"/>
    <w:rsid w:val="004C761C"/>
    <w:rsid w:val="004C7F4F"/>
    <w:rsid w:val="004D0741"/>
    <w:rsid w:val="004D153E"/>
    <w:rsid w:val="004D399D"/>
    <w:rsid w:val="004D5EA2"/>
    <w:rsid w:val="004E20D2"/>
    <w:rsid w:val="004E3312"/>
    <w:rsid w:val="004E36CC"/>
    <w:rsid w:val="004E59AF"/>
    <w:rsid w:val="004F233E"/>
    <w:rsid w:val="004F4731"/>
    <w:rsid w:val="004F61D3"/>
    <w:rsid w:val="00502092"/>
    <w:rsid w:val="0050674C"/>
    <w:rsid w:val="005110B7"/>
    <w:rsid w:val="0051455C"/>
    <w:rsid w:val="00516E6C"/>
    <w:rsid w:val="005206C4"/>
    <w:rsid w:val="00527269"/>
    <w:rsid w:val="00527B02"/>
    <w:rsid w:val="00532132"/>
    <w:rsid w:val="00536327"/>
    <w:rsid w:val="005378F6"/>
    <w:rsid w:val="00541146"/>
    <w:rsid w:val="00541B25"/>
    <w:rsid w:val="005426D0"/>
    <w:rsid w:val="0054388A"/>
    <w:rsid w:val="00545FC8"/>
    <w:rsid w:val="005462E3"/>
    <w:rsid w:val="00554622"/>
    <w:rsid w:val="00555AA2"/>
    <w:rsid w:val="00564F53"/>
    <w:rsid w:val="00565BEA"/>
    <w:rsid w:val="005675CD"/>
    <w:rsid w:val="00570CDF"/>
    <w:rsid w:val="00571260"/>
    <w:rsid w:val="00571C7B"/>
    <w:rsid w:val="005721DC"/>
    <w:rsid w:val="00572924"/>
    <w:rsid w:val="0057343A"/>
    <w:rsid w:val="00577E08"/>
    <w:rsid w:val="00587BD0"/>
    <w:rsid w:val="00591F1B"/>
    <w:rsid w:val="005A2532"/>
    <w:rsid w:val="005A3C52"/>
    <w:rsid w:val="005B2C66"/>
    <w:rsid w:val="005B4971"/>
    <w:rsid w:val="005C143A"/>
    <w:rsid w:val="005C41E2"/>
    <w:rsid w:val="005C4A71"/>
    <w:rsid w:val="005C50BE"/>
    <w:rsid w:val="005C7BDF"/>
    <w:rsid w:val="005D00ED"/>
    <w:rsid w:val="005D07B4"/>
    <w:rsid w:val="005D2C48"/>
    <w:rsid w:val="005D3B36"/>
    <w:rsid w:val="005D76BD"/>
    <w:rsid w:val="005E1250"/>
    <w:rsid w:val="005E208C"/>
    <w:rsid w:val="005E2AC9"/>
    <w:rsid w:val="005E46F4"/>
    <w:rsid w:val="005E553E"/>
    <w:rsid w:val="005F0BF0"/>
    <w:rsid w:val="005F647F"/>
    <w:rsid w:val="005F73E1"/>
    <w:rsid w:val="005F7E0E"/>
    <w:rsid w:val="00600567"/>
    <w:rsid w:val="00600E5F"/>
    <w:rsid w:val="00605461"/>
    <w:rsid w:val="0061042A"/>
    <w:rsid w:val="00611C97"/>
    <w:rsid w:val="00613638"/>
    <w:rsid w:val="00613971"/>
    <w:rsid w:val="00613B92"/>
    <w:rsid w:val="00614F6E"/>
    <w:rsid w:val="006174A2"/>
    <w:rsid w:val="0062061A"/>
    <w:rsid w:val="00622237"/>
    <w:rsid w:val="00624E10"/>
    <w:rsid w:val="00625974"/>
    <w:rsid w:val="00625EAC"/>
    <w:rsid w:val="006313D1"/>
    <w:rsid w:val="00636247"/>
    <w:rsid w:val="00645575"/>
    <w:rsid w:val="0066090D"/>
    <w:rsid w:val="00660DA3"/>
    <w:rsid w:val="006646E7"/>
    <w:rsid w:val="00666E98"/>
    <w:rsid w:val="00667D22"/>
    <w:rsid w:val="00671D94"/>
    <w:rsid w:val="00675105"/>
    <w:rsid w:val="0067531E"/>
    <w:rsid w:val="006868C2"/>
    <w:rsid w:val="00692DB9"/>
    <w:rsid w:val="006949BE"/>
    <w:rsid w:val="00695A9D"/>
    <w:rsid w:val="006A6ACC"/>
    <w:rsid w:val="006A7B00"/>
    <w:rsid w:val="006B0867"/>
    <w:rsid w:val="006B6105"/>
    <w:rsid w:val="006C01E6"/>
    <w:rsid w:val="006C4F7B"/>
    <w:rsid w:val="006D02F6"/>
    <w:rsid w:val="006D34C6"/>
    <w:rsid w:val="006D43E9"/>
    <w:rsid w:val="006D46C6"/>
    <w:rsid w:val="006D6D21"/>
    <w:rsid w:val="006E5871"/>
    <w:rsid w:val="006E72BC"/>
    <w:rsid w:val="006F236E"/>
    <w:rsid w:val="006F5A2E"/>
    <w:rsid w:val="007032A4"/>
    <w:rsid w:val="00703CB3"/>
    <w:rsid w:val="007125CD"/>
    <w:rsid w:val="0071269B"/>
    <w:rsid w:val="0071446C"/>
    <w:rsid w:val="00716E3A"/>
    <w:rsid w:val="00725222"/>
    <w:rsid w:val="00726B9B"/>
    <w:rsid w:val="00732C3D"/>
    <w:rsid w:val="00732D9F"/>
    <w:rsid w:val="00733667"/>
    <w:rsid w:val="00740FA0"/>
    <w:rsid w:val="00747244"/>
    <w:rsid w:val="00752A33"/>
    <w:rsid w:val="007536CE"/>
    <w:rsid w:val="00757F2B"/>
    <w:rsid w:val="007628FD"/>
    <w:rsid w:val="00763C6F"/>
    <w:rsid w:val="0076553E"/>
    <w:rsid w:val="0076742F"/>
    <w:rsid w:val="0077171F"/>
    <w:rsid w:val="00772A19"/>
    <w:rsid w:val="00783EE7"/>
    <w:rsid w:val="00784622"/>
    <w:rsid w:val="007878BA"/>
    <w:rsid w:val="00791CB1"/>
    <w:rsid w:val="00792A65"/>
    <w:rsid w:val="00792C50"/>
    <w:rsid w:val="007935DC"/>
    <w:rsid w:val="00793D94"/>
    <w:rsid w:val="00795E82"/>
    <w:rsid w:val="007A22D8"/>
    <w:rsid w:val="007A350F"/>
    <w:rsid w:val="007A3B3B"/>
    <w:rsid w:val="007A562A"/>
    <w:rsid w:val="007A68AC"/>
    <w:rsid w:val="007B0A9C"/>
    <w:rsid w:val="007B14B1"/>
    <w:rsid w:val="007B18E1"/>
    <w:rsid w:val="007B7795"/>
    <w:rsid w:val="007B7F5C"/>
    <w:rsid w:val="007C1555"/>
    <w:rsid w:val="007C1CC5"/>
    <w:rsid w:val="007C47EE"/>
    <w:rsid w:val="007C5A0A"/>
    <w:rsid w:val="007C6368"/>
    <w:rsid w:val="007D12F6"/>
    <w:rsid w:val="007D1A22"/>
    <w:rsid w:val="007D55E1"/>
    <w:rsid w:val="007D62FC"/>
    <w:rsid w:val="007D7725"/>
    <w:rsid w:val="007D79C4"/>
    <w:rsid w:val="007E11C5"/>
    <w:rsid w:val="007E3A7C"/>
    <w:rsid w:val="007E66C0"/>
    <w:rsid w:val="007E68CC"/>
    <w:rsid w:val="007E7A6D"/>
    <w:rsid w:val="007F3590"/>
    <w:rsid w:val="007F48B2"/>
    <w:rsid w:val="007F5A52"/>
    <w:rsid w:val="007F5EFC"/>
    <w:rsid w:val="00801BB3"/>
    <w:rsid w:val="00802068"/>
    <w:rsid w:val="0080383B"/>
    <w:rsid w:val="00803865"/>
    <w:rsid w:val="00803DA8"/>
    <w:rsid w:val="00806B42"/>
    <w:rsid w:val="00807FDC"/>
    <w:rsid w:val="008106F3"/>
    <w:rsid w:val="00811A45"/>
    <w:rsid w:val="00812AC9"/>
    <w:rsid w:val="00814199"/>
    <w:rsid w:val="00817FCD"/>
    <w:rsid w:val="00821D59"/>
    <w:rsid w:val="00822419"/>
    <w:rsid w:val="00822A96"/>
    <w:rsid w:val="00826CD4"/>
    <w:rsid w:val="0083266A"/>
    <w:rsid w:val="008343AD"/>
    <w:rsid w:val="008364B5"/>
    <w:rsid w:val="008378C5"/>
    <w:rsid w:val="008438D9"/>
    <w:rsid w:val="00845F1D"/>
    <w:rsid w:val="008468BE"/>
    <w:rsid w:val="008551C4"/>
    <w:rsid w:val="008568DE"/>
    <w:rsid w:val="00856F84"/>
    <w:rsid w:val="00862550"/>
    <w:rsid w:val="00862714"/>
    <w:rsid w:val="0086607D"/>
    <w:rsid w:val="0086641B"/>
    <w:rsid w:val="008752FF"/>
    <w:rsid w:val="0087713F"/>
    <w:rsid w:val="00881946"/>
    <w:rsid w:val="008820F9"/>
    <w:rsid w:val="0088669F"/>
    <w:rsid w:val="00891239"/>
    <w:rsid w:val="00891FDB"/>
    <w:rsid w:val="008B0A80"/>
    <w:rsid w:val="008B1B49"/>
    <w:rsid w:val="008B3181"/>
    <w:rsid w:val="008B35E8"/>
    <w:rsid w:val="008B36D4"/>
    <w:rsid w:val="008B38D0"/>
    <w:rsid w:val="008B6B40"/>
    <w:rsid w:val="008C0BE3"/>
    <w:rsid w:val="008C18C1"/>
    <w:rsid w:val="008C29C0"/>
    <w:rsid w:val="008C3561"/>
    <w:rsid w:val="008C3B03"/>
    <w:rsid w:val="008C3E63"/>
    <w:rsid w:val="008C4543"/>
    <w:rsid w:val="008C5CE0"/>
    <w:rsid w:val="008D04ED"/>
    <w:rsid w:val="008D3969"/>
    <w:rsid w:val="008D3AE2"/>
    <w:rsid w:val="008D3E13"/>
    <w:rsid w:val="008D48DC"/>
    <w:rsid w:val="008D5117"/>
    <w:rsid w:val="008D6BE4"/>
    <w:rsid w:val="008E1899"/>
    <w:rsid w:val="008E266F"/>
    <w:rsid w:val="008E4398"/>
    <w:rsid w:val="008E6DFB"/>
    <w:rsid w:val="008E72A5"/>
    <w:rsid w:val="008F6600"/>
    <w:rsid w:val="00902845"/>
    <w:rsid w:val="00904BC9"/>
    <w:rsid w:val="00905D8C"/>
    <w:rsid w:val="00907C6A"/>
    <w:rsid w:val="00910CF8"/>
    <w:rsid w:val="00910DAA"/>
    <w:rsid w:val="009140C2"/>
    <w:rsid w:val="0091473D"/>
    <w:rsid w:val="00917359"/>
    <w:rsid w:val="0092177E"/>
    <w:rsid w:val="00924062"/>
    <w:rsid w:val="0092446F"/>
    <w:rsid w:val="00927C4C"/>
    <w:rsid w:val="00931056"/>
    <w:rsid w:val="00932319"/>
    <w:rsid w:val="00934CAD"/>
    <w:rsid w:val="00935FBB"/>
    <w:rsid w:val="00936060"/>
    <w:rsid w:val="009362F0"/>
    <w:rsid w:val="00942D8F"/>
    <w:rsid w:val="00945799"/>
    <w:rsid w:val="009545B6"/>
    <w:rsid w:val="00961A7B"/>
    <w:rsid w:val="00966B1C"/>
    <w:rsid w:val="009733C6"/>
    <w:rsid w:val="00973EE3"/>
    <w:rsid w:val="009747D1"/>
    <w:rsid w:val="00974B6E"/>
    <w:rsid w:val="00981F91"/>
    <w:rsid w:val="00985F53"/>
    <w:rsid w:val="00986C46"/>
    <w:rsid w:val="00993A22"/>
    <w:rsid w:val="00994F2C"/>
    <w:rsid w:val="00995C37"/>
    <w:rsid w:val="00997268"/>
    <w:rsid w:val="00997895"/>
    <w:rsid w:val="009A38C8"/>
    <w:rsid w:val="009A45E1"/>
    <w:rsid w:val="009A7C17"/>
    <w:rsid w:val="009B29A2"/>
    <w:rsid w:val="009B536A"/>
    <w:rsid w:val="009C7E66"/>
    <w:rsid w:val="009D492D"/>
    <w:rsid w:val="009E12D6"/>
    <w:rsid w:val="009E62E5"/>
    <w:rsid w:val="009E6DE5"/>
    <w:rsid w:val="009F0037"/>
    <w:rsid w:val="009F4166"/>
    <w:rsid w:val="009F79A7"/>
    <w:rsid w:val="00A00B6C"/>
    <w:rsid w:val="00A018E3"/>
    <w:rsid w:val="00A0229F"/>
    <w:rsid w:val="00A07227"/>
    <w:rsid w:val="00A10F04"/>
    <w:rsid w:val="00A15E6F"/>
    <w:rsid w:val="00A16FA6"/>
    <w:rsid w:val="00A24F64"/>
    <w:rsid w:val="00A252D2"/>
    <w:rsid w:val="00A308CE"/>
    <w:rsid w:val="00A32509"/>
    <w:rsid w:val="00A3291E"/>
    <w:rsid w:val="00A345B5"/>
    <w:rsid w:val="00A367C3"/>
    <w:rsid w:val="00A368AE"/>
    <w:rsid w:val="00A36D9D"/>
    <w:rsid w:val="00A422BB"/>
    <w:rsid w:val="00A43C7B"/>
    <w:rsid w:val="00A4475D"/>
    <w:rsid w:val="00A474AB"/>
    <w:rsid w:val="00A47F0E"/>
    <w:rsid w:val="00A51D77"/>
    <w:rsid w:val="00A51F76"/>
    <w:rsid w:val="00A56199"/>
    <w:rsid w:val="00A565C4"/>
    <w:rsid w:val="00A57BC9"/>
    <w:rsid w:val="00A65F0D"/>
    <w:rsid w:val="00A7341E"/>
    <w:rsid w:val="00A750B2"/>
    <w:rsid w:val="00A774EA"/>
    <w:rsid w:val="00A80B93"/>
    <w:rsid w:val="00A82DC0"/>
    <w:rsid w:val="00A83DDA"/>
    <w:rsid w:val="00A86014"/>
    <w:rsid w:val="00A86111"/>
    <w:rsid w:val="00A90038"/>
    <w:rsid w:val="00A93E05"/>
    <w:rsid w:val="00A948DA"/>
    <w:rsid w:val="00A969B5"/>
    <w:rsid w:val="00AA0734"/>
    <w:rsid w:val="00AA4245"/>
    <w:rsid w:val="00AA56F6"/>
    <w:rsid w:val="00AA6714"/>
    <w:rsid w:val="00AA73A0"/>
    <w:rsid w:val="00AB084A"/>
    <w:rsid w:val="00AB585D"/>
    <w:rsid w:val="00AB640A"/>
    <w:rsid w:val="00AC454D"/>
    <w:rsid w:val="00AC6FF0"/>
    <w:rsid w:val="00AD12E4"/>
    <w:rsid w:val="00AD3319"/>
    <w:rsid w:val="00AD55C7"/>
    <w:rsid w:val="00AE1694"/>
    <w:rsid w:val="00AE2E4D"/>
    <w:rsid w:val="00AE3B32"/>
    <w:rsid w:val="00AE3D95"/>
    <w:rsid w:val="00AF1939"/>
    <w:rsid w:val="00AF5330"/>
    <w:rsid w:val="00B009F7"/>
    <w:rsid w:val="00B019AF"/>
    <w:rsid w:val="00B01C62"/>
    <w:rsid w:val="00B01E58"/>
    <w:rsid w:val="00B11A54"/>
    <w:rsid w:val="00B127BE"/>
    <w:rsid w:val="00B13043"/>
    <w:rsid w:val="00B1371A"/>
    <w:rsid w:val="00B201BF"/>
    <w:rsid w:val="00B223D3"/>
    <w:rsid w:val="00B2327D"/>
    <w:rsid w:val="00B246D6"/>
    <w:rsid w:val="00B24F27"/>
    <w:rsid w:val="00B3376C"/>
    <w:rsid w:val="00B34338"/>
    <w:rsid w:val="00B359EB"/>
    <w:rsid w:val="00B41689"/>
    <w:rsid w:val="00B42B10"/>
    <w:rsid w:val="00B42F06"/>
    <w:rsid w:val="00B525AA"/>
    <w:rsid w:val="00B54F15"/>
    <w:rsid w:val="00B56401"/>
    <w:rsid w:val="00B57BFE"/>
    <w:rsid w:val="00B619BF"/>
    <w:rsid w:val="00B62C16"/>
    <w:rsid w:val="00B7450F"/>
    <w:rsid w:val="00B74805"/>
    <w:rsid w:val="00B821D5"/>
    <w:rsid w:val="00B83082"/>
    <w:rsid w:val="00B9084A"/>
    <w:rsid w:val="00B915DC"/>
    <w:rsid w:val="00B936DE"/>
    <w:rsid w:val="00B97956"/>
    <w:rsid w:val="00BA13D4"/>
    <w:rsid w:val="00BA2C15"/>
    <w:rsid w:val="00BA336B"/>
    <w:rsid w:val="00BB52AC"/>
    <w:rsid w:val="00BC046A"/>
    <w:rsid w:val="00BC06F6"/>
    <w:rsid w:val="00BC52A4"/>
    <w:rsid w:val="00BC740A"/>
    <w:rsid w:val="00BD13BB"/>
    <w:rsid w:val="00BD49F2"/>
    <w:rsid w:val="00BD5B16"/>
    <w:rsid w:val="00BD6425"/>
    <w:rsid w:val="00BE27D0"/>
    <w:rsid w:val="00BE49E1"/>
    <w:rsid w:val="00BF19BD"/>
    <w:rsid w:val="00BF6701"/>
    <w:rsid w:val="00BF7AD4"/>
    <w:rsid w:val="00C024F0"/>
    <w:rsid w:val="00C0553F"/>
    <w:rsid w:val="00C0643A"/>
    <w:rsid w:val="00C1110E"/>
    <w:rsid w:val="00C113A6"/>
    <w:rsid w:val="00C11583"/>
    <w:rsid w:val="00C1294A"/>
    <w:rsid w:val="00C133B8"/>
    <w:rsid w:val="00C16FD6"/>
    <w:rsid w:val="00C17A77"/>
    <w:rsid w:val="00C213B9"/>
    <w:rsid w:val="00C22478"/>
    <w:rsid w:val="00C22E58"/>
    <w:rsid w:val="00C2481C"/>
    <w:rsid w:val="00C356F1"/>
    <w:rsid w:val="00C45E87"/>
    <w:rsid w:val="00C507B7"/>
    <w:rsid w:val="00C55ED5"/>
    <w:rsid w:val="00C60012"/>
    <w:rsid w:val="00C62A61"/>
    <w:rsid w:val="00C6342E"/>
    <w:rsid w:val="00C63942"/>
    <w:rsid w:val="00C66730"/>
    <w:rsid w:val="00C66BDB"/>
    <w:rsid w:val="00C70856"/>
    <w:rsid w:val="00C70D0A"/>
    <w:rsid w:val="00C7774F"/>
    <w:rsid w:val="00C81187"/>
    <w:rsid w:val="00C81FA5"/>
    <w:rsid w:val="00C8334A"/>
    <w:rsid w:val="00C92FD7"/>
    <w:rsid w:val="00C939A9"/>
    <w:rsid w:val="00C95C33"/>
    <w:rsid w:val="00CA28C3"/>
    <w:rsid w:val="00CA4B07"/>
    <w:rsid w:val="00CA4B89"/>
    <w:rsid w:val="00CB0047"/>
    <w:rsid w:val="00CB0EBA"/>
    <w:rsid w:val="00CB1801"/>
    <w:rsid w:val="00CB5A5B"/>
    <w:rsid w:val="00CC1504"/>
    <w:rsid w:val="00CC2F12"/>
    <w:rsid w:val="00CC35BE"/>
    <w:rsid w:val="00CC3CAF"/>
    <w:rsid w:val="00CC7D15"/>
    <w:rsid w:val="00CD061B"/>
    <w:rsid w:val="00CE0CAD"/>
    <w:rsid w:val="00CE21FB"/>
    <w:rsid w:val="00CE249C"/>
    <w:rsid w:val="00CE2561"/>
    <w:rsid w:val="00CE53C7"/>
    <w:rsid w:val="00CE58E0"/>
    <w:rsid w:val="00CE68FD"/>
    <w:rsid w:val="00CF2041"/>
    <w:rsid w:val="00D121E0"/>
    <w:rsid w:val="00D13283"/>
    <w:rsid w:val="00D1526A"/>
    <w:rsid w:val="00D23E70"/>
    <w:rsid w:val="00D2769C"/>
    <w:rsid w:val="00D31937"/>
    <w:rsid w:val="00D33326"/>
    <w:rsid w:val="00D52E63"/>
    <w:rsid w:val="00D54015"/>
    <w:rsid w:val="00D61926"/>
    <w:rsid w:val="00D626C4"/>
    <w:rsid w:val="00D62761"/>
    <w:rsid w:val="00D63CF3"/>
    <w:rsid w:val="00D640D4"/>
    <w:rsid w:val="00D73A3B"/>
    <w:rsid w:val="00D76EF3"/>
    <w:rsid w:val="00D80E83"/>
    <w:rsid w:val="00D8306A"/>
    <w:rsid w:val="00D85EF3"/>
    <w:rsid w:val="00D861CC"/>
    <w:rsid w:val="00D8690F"/>
    <w:rsid w:val="00DA1C41"/>
    <w:rsid w:val="00DA3549"/>
    <w:rsid w:val="00DA373B"/>
    <w:rsid w:val="00DA62AC"/>
    <w:rsid w:val="00DB2F29"/>
    <w:rsid w:val="00DB3A6E"/>
    <w:rsid w:val="00DB7A2A"/>
    <w:rsid w:val="00DC2655"/>
    <w:rsid w:val="00DD2B77"/>
    <w:rsid w:val="00DD3F31"/>
    <w:rsid w:val="00DE17AD"/>
    <w:rsid w:val="00DE2FD3"/>
    <w:rsid w:val="00DE626E"/>
    <w:rsid w:val="00DF0B00"/>
    <w:rsid w:val="00DF0ED4"/>
    <w:rsid w:val="00DF13B2"/>
    <w:rsid w:val="00DF39A8"/>
    <w:rsid w:val="00DF78DF"/>
    <w:rsid w:val="00DF7BD5"/>
    <w:rsid w:val="00DF7C61"/>
    <w:rsid w:val="00E019B2"/>
    <w:rsid w:val="00E119AC"/>
    <w:rsid w:val="00E128B3"/>
    <w:rsid w:val="00E1677A"/>
    <w:rsid w:val="00E170A3"/>
    <w:rsid w:val="00E22830"/>
    <w:rsid w:val="00E22B19"/>
    <w:rsid w:val="00E22FC3"/>
    <w:rsid w:val="00E24A86"/>
    <w:rsid w:val="00E27F93"/>
    <w:rsid w:val="00E33B0E"/>
    <w:rsid w:val="00E344FB"/>
    <w:rsid w:val="00E348BC"/>
    <w:rsid w:val="00E432E9"/>
    <w:rsid w:val="00E4410E"/>
    <w:rsid w:val="00E4590C"/>
    <w:rsid w:val="00E46118"/>
    <w:rsid w:val="00E50F2C"/>
    <w:rsid w:val="00E5502C"/>
    <w:rsid w:val="00E558CA"/>
    <w:rsid w:val="00E55C0B"/>
    <w:rsid w:val="00E55D94"/>
    <w:rsid w:val="00E602C7"/>
    <w:rsid w:val="00E61343"/>
    <w:rsid w:val="00E628A3"/>
    <w:rsid w:val="00E63B81"/>
    <w:rsid w:val="00E646A0"/>
    <w:rsid w:val="00E6784A"/>
    <w:rsid w:val="00E679F7"/>
    <w:rsid w:val="00E70F75"/>
    <w:rsid w:val="00E71A57"/>
    <w:rsid w:val="00E71F9D"/>
    <w:rsid w:val="00E8333B"/>
    <w:rsid w:val="00E845E3"/>
    <w:rsid w:val="00E859B5"/>
    <w:rsid w:val="00E86BD8"/>
    <w:rsid w:val="00E969C3"/>
    <w:rsid w:val="00EA3380"/>
    <w:rsid w:val="00EA40F1"/>
    <w:rsid w:val="00EA4761"/>
    <w:rsid w:val="00EA63EA"/>
    <w:rsid w:val="00EB2969"/>
    <w:rsid w:val="00EC39EF"/>
    <w:rsid w:val="00ED3038"/>
    <w:rsid w:val="00EE1F68"/>
    <w:rsid w:val="00EE2AB2"/>
    <w:rsid w:val="00EE4977"/>
    <w:rsid w:val="00EF0341"/>
    <w:rsid w:val="00F00969"/>
    <w:rsid w:val="00F011EC"/>
    <w:rsid w:val="00F01D9A"/>
    <w:rsid w:val="00F03686"/>
    <w:rsid w:val="00F10308"/>
    <w:rsid w:val="00F1530A"/>
    <w:rsid w:val="00F30314"/>
    <w:rsid w:val="00F31A76"/>
    <w:rsid w:val="00F31ECB"/>
    <w:rsid w:val="00F3278F"/>
    <w:rsid w:val="00F34B6D"/>
    <w:rsid w:val="00F35544"/>
    <w:rsid w:val="00F36C65"/>
    <w:rsid w:val="00F36C75"/>
    <w:rsid w:val="00F40E72"/>
    <w:rsid w:val="00F41DEE"/>
    <w:rsid w:val="00F44569"/>
    <w:rsid w:val="00F447BB"/>
    <w:rsid w:val="00F44B3F"/>
    <w:rsid w:val="00F512FF"/>
    <w:rsid w:val="00F522C7"/>
    <w:rsid w:val="00F540C1"/>
    <w:rsid w:val="00F55A81"/>
    <w:rsid w:val="00F60ECE"/>
    <w:rsid w:val="00F6118C"/>
    <w:rsid w:val="00F61450"/>
    <w:rsid w:val="00F80037"/>
    <w:rsid w:val="00F84B10"/>
    <w:rsid w:val="00F8615C"/>
    <w:rsid w:val="00F92046"/>
    <w:rsid w:val="00F94AB2"/>
    <w:rsid w:val="00F95335"/>
    <w:rsid w:val="00F957A1"/>
    <w:rsid w:val="00F958E2"/>
    <w:rsid w:val="00F9649F"/>
    <w:rsid w:val="00FA3006"/>
    <w:rsid w:val="00FA3F4D"/>
    <w:rsid w:val="00FA56D5"/>
    <w:rsid w:val="00FA75E0"/>
    <w:rsid w:val="00FB0610"/>
    <w:rsid w:val="00FC0054"/>
    <w:rsid w:val="00FC076C"/>
    <w:rsid w:val="00FC1B69"/>
    <w:rsid w:val="00FC4C6A"/>
    <w:rsid w:val="00FC52C0"/>
    <w:rsid w:val="00FC6348"/>
    <w:rsid w:val="00FD006D"/>
    <w:rsid w:val="00FD1C69"/>
    <w:rsid w:val="00FD7360"/>
    <w:rsid w:val="00FE1C42"/>
    <w:rsid w:val="00FE41A9"/>
    <w:rsid w:val="00FF287F"/>
    <w:rsid w:val="00FF6C76"/>
    <w:rsid w:val="018D45C2"/>
    <w:rsid w:val="01980ABF"/>
    <w:rsid w:val="031F6442"/>
    <w:rsid w:val="03231510"/>
    <w:rsid w:val="04283182"/>
    <w:rsid w:val="04994ECC"/>
    <w:rsid w:val="057A7069"/>
    <w:rsid w:val="0698421F"/>
    <w:rsid w:val="07056D58"/>
    <w:rsid w:val="070A71EA"/>
    <w:rsid w:val="0899535A"/>
    <w:rsid w:val="098C56C7"/>
    <w:rsid w:val="0A6C267A"/>
    <w:rsid w:val="0A911D97"/>
    <w:rsid w:val="0C3720BA"/>
    <w:rsid w:val="0CE80967"/>
    <w:rsid w:val="0D345DFB"/>
    <w:rsid w:val="0E7014B6"/>
    <w:rsid w:val="0E836051"/>
    <w:rsid w:val="110C6AA6"/>
    <w:rsid w:val="11A13DEE"/>
    <w:rsid w:val="12D21951"/>
    <w:rsid w:val="135426AD"/>
    <w:rsid w:val="13747D6A"/>
    <w:rsid w:val="13F9243C"/>
    <w:rsid w:val="14CD11D4"/>
    <w:rsid w:val="16572212"/>
    <w:rsid w:val="18510AEA"/>
    <w:rsid w:val="18E25F0E"/>
    <w:rsid w:val="19696138"/>
    <w:rsid w:val="19C65F93"/>
    <w:rsid w:val="1A59320D"/>
    <w:rsid w:val="1B014123"/>
    <w:rsid w:val="1B5767E2"/>
    <w:rsid w:val="1C04648A"/>
    <w:rsid w:val="1D373563"/>
    <w:rsid w:val="1D59519B"/>
    <w:rsid w:val="1DCB6F43"/>
    <w:rsid w:val="1E1A15F3"/>
    <w:rsid w:val="1ED500BB"/>
    <w:rsid w:val="1FAA73AC"/>
    <w:rsid w:val="1FD910A0"/>
    <w:rsid w:val="20302607"/>
    <w:rsid w:val="2062386A"/>
    <w:rsid w:val="21671C68"/>
    <w:rsid w:val="22A3125D"/>
    <w:rsid w:val="24072179"/>
    <w:rsid w:val="24737DB7"/>
    <w:rsid w:val="26310B55"/>
    <w:rsid w:val="274E683F"/>
    <w:rsid w:val="279C7483"/>
    <w:rsid w:val="28D8272C"/>
    <w:rsid w:val="293F05ED"/>
    <w:rsid w:val="29EC55E6"/>
    <w:rsid w:val="29FC0E58"/>
    <w:rsid w:val="2BAE7EC7"/>
    <w:rsid w:val="2C3E74C1"/>
    <w:rsid w:val="2DD67D94"/>
    <w:rsid w:val="2DD94E89"/>
    <w:rsid w:val="2DDF3860"/>
    <w:rsid w:val="307C5472"/>
    <w:rsid w:val="33806697"/>
    <w:rsid w:val="34E81FB9"/>
    <w:rsid w:val="358F07D7"/>
    <w:rsid w:val="36842DF0"/>
    <w:rsid w:val="373D49FF"/>
    <w:rsid w:val="37E467CC"/>
    <w:rsid w:val="37EC3613"/>
    <w:rsid w:val="38797D28"/>
    <w:rsid w:val="3B49297C"/>
    <w:rsid w:val="3CE41B45"/>
    <w:rsid w:val="3E4074F3"/>
    <w:rsid w:val="3F2E50EE"/>
    <w:rsid w:val="3FDE5497"/>
    <w:rsid w:val="40702547"/>
    <w:rsid w:val="40FF6FD3"/>
    <w:rsid w:val="428D6788"/>
    <w:rsid w:val="42CF24C2"/>
    <w:rsid w:val="437167E4"/>
    <w:rsid w:val="43AC2339"/>
    <w:rsid w:val="43D3285F"/>
    <w:rsid w:val="4404620A"/>
    <w:rsid w:val="44325DE6"/>
    <w:rsid w:val="450757DF"/>
    <w:rsid w:val="452A5CEE"/>
    <w:rsid w:val="457615B2"/>
    <w:rsid w:val="46464E2D"/>
    <w:rsid w:val="472C43AF"/>
    <w:rsid w:val="47973FD1"/>
    <w:rsid w:val="47B45CCC"/>
    <w:rsid w:val="47BC6A68"/>
    <w:rsid w:val="47D44C62"/>
    <w:rsid w:val="485008A7"/>
    <w:rsid w:val="49100A5B"/>
    <w:rsid w:val="4AD24FFB"/>
    <w:rsid w:val="4B4F4237"/>
    <w:rsid w:val="4B710728"/>
    <w:rsid w:val="4BB738AD"/>
    <w:rsid w:val="4C250D1E"/>
    <w:rsid w:val="4D62111E"/>
    <w:rsid w:val="4D996A2B"/>
    <w:rsid w:val="4EFF0C0D"/>
    <w:rsid w:val="523D2FA7"/>
    <w:rsid w:val="52F3528B"/>
    <w:rsid w:val="530F2614"/>
    <w:rsid w:val="539F2B3F"/>
    <w:rsid w:val="53C0409E"/>
    <w:rsid w:val="54A03C4C"/>
    <w:rsid w:val="54D0106F"/>
    <w:rsid w:val="54DE4C47"/>
    <w:rsid w:val="54E850A8"/>
    <w:rsid w:val="54ED34B1"/>
    <w:rsid w:val="54F15691"/>
    <w:rsid w:val="55BF7B19"/>
    <w:rsid w:val="562F4B02"/>
    <w:rsid w:val="563E593C"/>
    <w:rsid w:val="56DC1C97"/>
    <w:rsid w:val="57796CC3"/>
    <w:rsid w:val="57A457A7"/>
    <w:rsid w:val="5932286D"/>
    <w:rsid w:val="59355A3D"/>
    <w:rsid w:val="595F0401"/>
    <w:rsid w:val="5A0D7A0D"/>
    <w:rsid w:val="5A8C222B"/>
    <w:rsid w:val="5AE5785C"/>
    <w:rsid w:val="5C1F06AE"/>
    <w:rsid w:val="5C470DF3"/>
    <w:rsid w:val="5C65770E"/>
    <w:rsid w:val="5C9D00E3"/>
    <w:rsid w:val="5D2C28F6"/>
    <w:rsid w:val="5D6170E7"/>
    <w:rsid w:val="5E2135C9"/>
    <w:rsid w:val="5E71062C"/>
    <w:rsid w:val="5F521625"/>
    <w:rsid w:val="5F611E2E"/>
    <w:rsid w:val="60142A7F"/>
    <w:rsid w:val="60BB4398"/>
    <w:rsid w:val="61154CB3"/>
    <w:rsid w:val="615A190B"/>
    <w:rsid w:val="616B28A8"/>
    <w:rsid w:val="61D93FBA"/>
    <w:rsid w:val="61DA1433"/>
    <w:rsid w:val="62234FF5"/>
    <w:rsid w:val="624B75A6"/>
    <w:rsid w:val="626B4AF8"/>
    <w:rsid w:val="62821D95"/>
    <w:rsid w:val="62E5335C"/>
    <w:rsid w:val="65940413"/>
    <w:rsid w:val="66B7165E"/>
    <w:rsid w:val="68077250"/>
    <w:rsid w:val="69C40460"/>
    <w:rsid w:val="6B8D759C"/>
    <w:rsid w:val="6C487E0F"/>
    <w:rsid w:val="6D7D2802"/>
    <w:rsid w:val="6DDE52D5"/>
    <w:rsid w:val="6DEC2774"/>
    <w:rsid w:val="6DED5B03"/>
    <w:rsid w:val="6F6129C0"/>
    <w:rsid w:val="6FE17CED"/>
    <w:rsid w:val="702C22B8"/>
    <w:rsid w:val="73C74D52"/>
    <w:rsid w:val="74D81E7A"/>
    <w:rsid w:val="75690DEF"/>
    <w:rsid w:val="75905C8C"/>
    <w:rsid w:val="75C2730F"/>
    <w:rsid w:val="78567234"/>
    <w:rsid w:val="786210AB"/>
    <w:rsid w:val="787E2556"/>
    <w:rsid w:val="793616B2"/>
    <w:rsid w:val="79BC6210"/>
    <w:rsid w:val="7A2E239E"/>
    <w:rsid w:val="7A8E31B7"/>
    <w:rsid w:val="7B867C5D"/>
    <w:rsid w:val="7E8446F1"/>
    <w:rsid w:val="7EA340FD"/>
    <w:rsid w:val="7F45355B"/>
    <w:rsid w:val="7F6F674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4"/>
    <w:qFormat/>
    <w:uiPriority w:val="0"/>
    <w:rPr>
      <w:sz w:val="18"/>
      <w:szCs w:val="18"/>
    </w:rPr>
  </w:style>
  <w:style w:type="paragraph" w:styleId="3">
    <w:name w:val="footer"/>
    <w:basedOn w:val="1"/>
    <w:link w:val="12"/>
    <w:qFormat/>
    <w:uiPriority w:val="99"/>
    <w:pPr>
      <w:tabs>
        <w:tab w:val="center" w:pos="4153"/>
        <w:tab w:val="right" w:pos="8306"/>
      </w:tabs>
      <w:snapToGrid w:val="0"/>
      <w:jc w:val="left"/>
    </w:pPr>
    <w:rPr>
      <w:rFonts w:ascii="Calibri" w:hAnsi="Calibri" w:cs="黑体"/>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page number"/>
    <w:basedOn w:val="7"/>
    <w:qFormat/>
    <w:uiPriority w:val="0"/>
  </w:style>
  <w:style w:type="character" w:styleId="10">
    <w:name w:val="Hyperlink"/>
    <w:basedOn w:val="7"/>
    <w:qFormat/>
    <w:uiPriority w:val="0"/>
    <w:rPr>
      <w:color w:val="0563C1" w:themeColor="hyperlink"/>
      <w:u w:val="single"/>
      <w14:textFill>
        <w14:solidFill>
          <w14:schemeClr w14:val="hlink"/>
        </w14:solidFill>
      </w14:textFill>
    </w:rPr>
  </w:style>
  <w:style w:type="character" w:customStyle="1" w:styleId="11">
    <w:name w:val="页眉 Char"/>
    <w:basedOn w:val="7"/>
    <w:link w:val="4"/>
    <w:qFormat/>
    <w:uiPriority w:val="99"/>
    <w:rPr>
      <w:rFonts w:ascii="Times New Roman" w:hAnsi="Times New Roman"/>
      <w:kern w:val="2"/>
      <w:sz w:val="18"/>
      <w:szCs w:val="18"/>
    </w:rPr>
  </w:style>
  <w:style w:type="character" w:customStyle="1" w:styleId="12">
    <w:name w:val="页脚 Char"/>
    <w:basedOn w:val="7"/>
    <w:link w:val="3"/>
    <w:qFormat/>
    <w:uiPriority w:val="99"/>
    <w:rPr>
      <w:rFonts w:ascii="Calibri" w:hAnsi="Calibri" w:cs="黑体"/>
      <w:kern w:val="2"/>
      <w:sz w:val="18"/>
      <w:szCs w:val="18"/>
    </w:rPr>
  </w:style>
  <w:style w:type="paragraph" w:customStyle="1" w:styleId="13">
    <w:name w:val="Default"/>
    <w:qFormat/>
    <w:uiPriority w:val="0"/>
    <w:pPr>
      <w:widowControl w:val="0"/>
      <w:autoSpaceDE w:val="0"/>
      <w:autoSpaceDN w:val="0"/>
      <w:adjustRightInd w:val="0"/>
    </w:pPr>
    <w:rPr>
      <w:rFonts w:ascii="Calibri" w:hAnsi="Calibri" w:cs="Calibri" w:eastAsiaTheme="minorEastAsia"/>
      <w:color w:val="000000"/>
      <w:sz w:val="24"/>
      <w:szCs w:val="24"/>
      <w:lang w:val="en-US" w:eastAsia="zh-CN" w:bidi="ar-SA"/>
    </w:rPr>
  </w:style>
  <w:style w:type="character" w:customStyle="1" w:styleId="14">
    <w:name w:val="批注框文本 Char"/>
    <w:basedOn w:val="7"/>
    <w:link w:val="2"/>
    <w:qFormat/>
    <w:uiPriority w:val="0"/>
    <w:rPr>
      <w:rFonts w:ascii="Times New Roman" w:hAnsi="Times New Roman"/>
      <w:kern w:val="2"/>
      <w:sz w:val="18"/>
      <w:szCs w:val="18"/>
    </w:rPr>
  </w:style>
  <w:style w:type="paragraph" w:customStyle="1" w:styleId="15">
    <w:name w:val="p0"/>
    <w:basedOn w:val="1"/>
    <w:qFormat/>
    <w:uiPriority w:val="0"/>
    <w:pPr>
      <w:widowControl/>
    </w:pPr>
    <w:rPr>
      <w:rFonts w:eastAsia="宋体" w:cs="黑体"/>
      <w:kern w:val="0"/>
      <w:szCs w:val="21"/>
    </w:rPr>
  </w:style>
  <w:style w:type="paragraph" w:styleId="16">
    <w:name w:val="No Spacing"/>
    <w:link w:val="17"/>
    <w:qFormat/>
    <w:uiPriority w:val="1"/>
    <w:rPr>
      <w:rFonts w:asciiTheme="minorHAnsi" w:hAnsiTheme="minorHAnsi" w:eastAsiaTheme="minorEastAsia" w:cstheme="minorBidi"/>
      <w:sz w:val="22"/>
      <w:szCs w:val="22"/>
      <w:lang w:val="en-US" w:eastAsia="zh-CN" w:bidi="ar-SA"/>
    </w:rPr>
  </w:style>
  <w:style w:type="character" w:customStyle="1" w:styleId="17">
    <w:name w:val="无间隔 Char"/>
    <w:basedOn w:val="7"/>
    <w:link w:val="16"/>
    <w:qFormat/>
    <w:uiPriority w:val="1"/>
    <w:rPr>
      <w:sz w:val="22"/>
      <w:szCs w:val="22"/>
    </w:rPr>
  </w:style>
  <w:style w:type="paragraph" w:customStyle="1" w:styleId="18">
    <w:name w:val="Normal (Web)"/>
    <w:basedOn w:val="1"/>
    <w:qFormat/>
    <w:uiPriority w:val="0"/>
    <w:pPr>
      <w:spacing w:before="100" w:beforeLines="0" w:beforeAutospacing="1" w:after="100" w:afterLines="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E52E48-EA32-4FB7-9977-2A95CD591478}">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Pages>
  <Words>117</Words>
  <Characters>673</Characters>
  <Lines>5</Lines>
  <Paragraphs>1</Paragraphs>
  <TotalTime>29</TotalTime>
  <ScaleCrop>false</ScaleCrop>
  <LinksUpToDate>false</LinksUpToDate>
  <CharactersWithSpaces>789</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2019-06-12T00:40:00Z</dcterms:created>
  <dc:creator>wo</dc:creator>
  <cp:lastModifiedBy>Administrator</cp:lastModifiedBy>
  <cp:lastPrinted>2022-06-28T07:40:00Z</cp:lastPrinted>
  <dcterms:modified xsi:type="dcterms:W3CDTF">2022-06-28T08:25:40Z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31E83D4E261F4830997F39D1C8D2C85A</vt:lpwstr>
  </property>
</Properties>
</file>