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bidi="ar"/>
        </w:rPr>
        <w:t>附件3：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海勃湾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 w:bidi="ar"/>
        </w:rPr>
        <w:t>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2021年事业单位公开招聘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  <w:t>体检疫情防控注意事项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/>
          <w:color w:val="333333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1.请广大考生提前做好自我健康管理，通过微信小程序“国家政务服务平台”申领本人防疫健康码、行程码，并持续关注健康码状态。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2.考生赴医院时如乘坐公共交通工具，需要全程佩戴口罩，可佩戴一次性手套，并做好手部卫生，同时注意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保持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3.考生进入体检场所应主动配合接受体温检测，出示健康码、行程码。健康码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行程码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为绿码、经现场检测体温正常（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＜37.3℃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）且无咳嗽等呼吸道异常症状者方可进入检区。体检过程全程佩戴一次性医用口罩，做好个人防护。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4.为避免影响体检，来自国内疫情中、高风险地区的考生以及与新冠病毒肺炎确诊、疑似病例或无症状感染者有密切接触史的考生，到达乌海市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按照疫情防控有关规定，自觉接受隔离观察、健康管理和核酸检测，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并及时向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海勃湾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区人力资源和社会保障局报备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5.考生进入检区需持有</w:t>
      </w:r>
      <w:r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1次</w:t>
      </w:r>
      <w:r>
        <w:rPr>
          <w:rFonts w:hint="default" w:ascii="仿宋_GB2312" w:hAnsi="Tahoma" w:eastAsia="仿宋_GB2312" w:cs="Tahoma"/>
          <w:color w:val="000000"/>
          <w:kern w:val="0"/>
          <w:sz w:val="32"/>
          <w:szCs w:val="32"/>
        </w:rPr>
        <w:t>新冠病毒核酸检测阴性证明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6.体检时考生不得聚集、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不得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大声喧哗，候检时保持1米以上距离；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除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体检过程中确需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摘除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口罩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外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考生须全程佩戴医用及以上防护级别口罩，做好个人防护，并服从现场管理。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7.凡隐瞒或谎报旅居史、接触史、健康状况等疫情防控重点信息，不配合工作人员进行防疫检测、询问等造成不良后果的，不列入考察对象，取消录用资格；如有违法情况，将依法追究法律责任。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55330E55"/>
    <w:rsid w:val="27231775"/>
    <w:rsid w:val="2B7A4F97"/>
    <w:rsid w:val="55330E55"/>
    <w:rsid w:val="7BD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spacing w:before="240" w:beforeLines="0" w:after="60" w:afterLines="0"/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566</Characters>
  <Lines>0</Lines>
  <Paragraphs>0</Paragraphs>
  <TotalTime>0</TotalTime>
  <ScaleCrop>false</ScaleCrop>
  <LinksUpToDate>false</LinksUpToDate>
  <CharactersWithSpaces>566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2022-06-27T02:30:00Z</dcterms:created>
  <dc:creator>哟哈库拉玛塔塔哟</dc:creator>
  <cp:lastModifiedBy>Administrator</cp:lastModifiedBy>
  <dcterms:modified xsi:type="dcterms:W3CDTF">2022-06-27T12:21:37Z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A3CB168574934F33815DDFE141726689</vt:lpwstr>
  </property>
</Properties>
</file>