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D" w:rsidRPr="008B5FC5" w:rsidRDefault="008B5FC5">
      <w:pPr>
        <w:jc w:val="center"/>
        <w:rPr>
          <w:rFonts w:ascii="黑体" w:eastAsia="黑体" w:hAnsi="黑体"/>
          <w:sz w:val="36"/>
          <w:szCs w:val="36"/>
        </w:rPr>
      </w:pPr>
      <w:r w:rsidRPr="008B5FC5">
        <w:rPr>
          <w:rFonts w:ascii="黑体" w:eastAsia="黑体" w:hAnsi="黑体" w:hint="eastAsia"/>
          <w:sz w:val="36"/>
          <w:szCs w:val="36"/>
        </w:rPr>
        <w:t>2022</w:t>
      </w:r>
      <w:r w:rsidRPr="008B5FC5">
        <w:rPr>
          <w:rFonts w:ascii="黑体" w:eastAsia="黑体" w:hAnsi="黑体" w:hint="eastAsia"/>
          <w:sz w:val="36"/>
          <w:szCs w:val="36"/>
        </w:rPr>
        <w:t>年度东营市人民医院（山东省立医院集团东营医院</w:t>
      </w:r>
      <w:r w:rsidRPr="008B5FC5">
        <w:rPr>
          <w:rFonts w:ascii="黑体" w:eastAsia="黑体" w:hAnsi="黑体" w:hint="eastAsia"/>
          <w:sz w:val="36"/>
          <w:szCs w:val="36"/>
        </w:rPr>
        <w:t>)</w:t>
      </w:r>
      <w:r w:rsidRPr="008B5FC5">
        <w:rPr>
          <w:rFonts w:ascii="黑体" w:eastAsia="黑体" w:hAnsi="黑体" w:hint="eastAsia"/>
          <w:sz w:val="36"/>
          <w:szCs w:val="36"/>
        </w:rPr>
        <w:t>公开招聘工作人员笔试疫情防控告知书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年度东营市人民医院（山东省立医院集团东营医院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公开招聘工作人员笔试疫情防控有关要求和注意事项告知如下，请所有考生知悉并严格执行各项考试防疫措施和要求。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一、考前防疫准备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（一）为确保顺利参考，尚在外地（省外、省内其他市）的考生应主动了解参加考试的市疫情防控相关要求，按规定提前抵达东营市，以免耽误考试。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（三）按规定准备相应数量的核酸检测阴性证明（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）。核酸检测阴性证明纸质版（检测报告原件、复印件或打印“山东省电子健康通行码”显示的个人信息完整的核酸检测结果）须在进入考场时提交给监考人员。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不能按要求提供规定的核酸检测阴性证明的，不得参加考试。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二、省内考生管理要求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本市考生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须持有考前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</w:t>
      </w:r>
      <w:r>
        <w:rPr>
          <w:rFonts w:ascii="黑体" w:eastAsia="黑体" w:hAnsi="黑体" w:hint="eastAsia"/>
          <w:sz w:val="32"/>
          <w:szCs w:val="32"/>
        </w:rPr>
        <w:t>（以采样时间计算，下</w:t>
      </w:r>
      <w:r>
        <w:rPr>
          <w:rFonts w:ascii="黑体" w:eastAsia="黑体" w:hAnsi="黑体" w:hint="eastAsia"/>
          <w:sz w:val="32"/>
          <w:szCs w:val="32"/>
        </w:rPr>
        <w:t>同）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省内跨市参加考试的考生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，须提供启程前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小时内核酸检测阴性证明和抵达东营市后考前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三、省外旅居史和特殊情形考生管理要求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（一）对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省外入返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东营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参加考试的考生，抵达东营市后须落实好下述各项疫情防控措施，参加考试时须提供规定次数的全部核酸检测阴性证明。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省外低风险地区所在县（市、区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、旗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）</w:t>
      </w:r>
      <w:proofErr w:type="gramStart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入返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东营</w:t>
      </w:r>
      <w:proofErr w:type="gramEnd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参加考试的考生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，须提前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天到达东营市，持启程前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小时内核酸检测阴性证明，抵达后第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天和第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天各进行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次核酸检测（其中一次为考前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小时内核酸检测阴性证明）。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省外中风险地区所在县（市、区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、旗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）</w:t>
      </w:r>
      <w:proofErr w:type="gramStart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入返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东营</w:t>
      </w:r>
      <w:proofErr w:type="gramEnd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参加考试的考生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，须提前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天到达东营市，持启程前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小时内核酸检测阴性证明，抵达后进行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天居家健康监测。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在居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lastRenderedPageBreak/>
        <w:t>家健康检测第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天各进行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次核酸检测（其中一次为考前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小时内核酸检测阴性证明）。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省外高风险地区所在县（市、区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、旗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）</w:t>
      </w:r>
      <w:proofErr w:type="gramStart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入返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东营</w:t>
      </w:r>
      <w:proofErr w:type="gramEnd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参加考试的考生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，须提前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天到达东营市，持启程前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小时内核酸检测阴性证明，抵达后进行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天集中隔离和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天居家健康监测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。</w:t>
      </w:r>
      <w:proofErr w:type="gramStart"/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公布高</w:t>
      </w:r>
      <w:proofErr w:type="gramEnd"/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风险地区前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天内已抵达的人员，执行健康管理至抵达后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天，并在随访登记后的前三天内进行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次核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酸检测（间隔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）小时。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在集中隔离第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天和居家健康检测第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天各进行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次核酸检测（其中一次为考前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小时内核酸检测阴性证明）。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对尚未公</w:t>
      </w:r>
      <w:bookmarkStart w:id="0" w:name="_GoBack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布中高风</w:t>
      </w:r>
      <w:bookmarkEnd w:id="0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险地区但近期新增感染者较多、存在社区传播风险的其他疫情风险区域，参照中高风险地区所在县（市、区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、旗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）执行。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5.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考前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14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天内从省外发生本土疫情</w:t>
      </w:r>
      <w:proofErr w:type="gramStart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省份入返</w:t>
      </w:r>
      <w:r>
        <w:rPr>
          <w:rStyle w:val="a8"/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东营</w:t>
      </w:r>
      <w:proofErr w:type="gramEnd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参加考试的考生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，应在相对独立的考场考试。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中高风险地区所在县（市、区</w:t>
      </w:r>
      <w:r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、旗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）及其他疫情风险区域、发生本土疫情省份以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山东疾控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微信公众号最新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发布的《山东疾控近期疫情防控公众健康提示》为准。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（二）存在以下情形的考生，参加考试时须持有考前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小时内的两次核酸检测阴性证明，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并在隔离考场考试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：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1.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有中、高风险等疫情重点地区旅居史且离开上述地区已满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天但不满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天者；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居住社区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天内发生疫情者；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有境外旅居史且入境已满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天但不满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天者。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（三）考前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天有发热、咳嗽等症状的，须提供医疗机构出具的诊断证明、考前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小时内的两次核酸检测阴性证明，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并在隔离考场考试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（四）治愈出院满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天的确诊病例和无症状感染者，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应持考前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的健康体检报告，体检正常、肺部影像学显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示肺部病灶完全吸收、考前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小时内的两次核酸检测（痰或鼻咽拭子）均为阴性的，可以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在隔离考场参加考试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（五）存在以下情形的考生，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不得参加考试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：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确诊病例、疑似病例、无症状感染者和尚在隔离观察期的密切接触者、次密接；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天内有发热、咳嗽等症状未痊愈且未排除传染病及身体不适者；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有中、高风险等疫情重点地区旅居史且离开上述地区不满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天者；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4.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有境外旅居史且入境未满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天者；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四、考试当天有关要求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（一）考生经现场检测体温正常（未超过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37.3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），携带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准考证、有效居民身份证、符合规定要求和数量的核酸检测阴性证明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(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纸质版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)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扫描考点场所码，出示</w:t>
      </w:r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山东省电子健康通行</w:t>
      </w:r>
      <w:proofErr w:type="gramStart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码绿码</w:t>
      </w:r>
      <w:proofErr w:type="gramEnd"/>
      <w:r>
        <w:rPr>
          <w:rStyle w:val="a8"/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、通信大数据行程卡绿卡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，方可参加考试。未携带的不得入场。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（二）因考前防疫检查需要，请考生预留充足入场时间，建议</w:t>
      </w:r>
      <w:r>
        <w:rPr>
          <w:rStyle w:val="a8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至少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提前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小时到达考点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，以免影响考试。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</w:t>
      </w:r>
      <w:r>
        <w:rPr>
          <w:rStyle w:val="a8"/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进出考点以及考试期间应全程佩戴口罩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（四）考试期间，监考人员将组织全体考生签订《考生健康承诺书》（考点提供，样式见附件），请考生提前了解健康承诺书内容，按要求如实签订。</w:t>
      </w:r>
    </w:p>
    <w:p w:rsidR="002A6B3D" w:rsidRDefault="008B5FC5">
      <w:pPr>
        <w:pStyle w:val="a7"/>
        <w:shd w:val="clear" w:color="auto" w:fill="FFFFFF"/>
        <w:spacing w:line="495" w:lineRule="atLeast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五、咨询电话</w:t>
      </w:r>
    </w:p>
    <w:p w:rsidR="002A6B3D" w:rsidRDefault="008B5FC5">
      <w:pPr>
        <w:pStyle w:val="a7"/>
        <w:shd w:val="clear" w:color="auto" w:fill="FFFFFF"/>
        <w:ind w:firstLine="615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0546-8901139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0546-8901617</w:t>
      </w:r>
    </w:p>
    <w:p w:rsidR="002A6B3D" w:rsidRDefault="008B5FC5">
      <w:pPr>
        <w:pStyle w:val="a7"/>
        <w:shd w:val="clear" w:color="auto" w:fill="FFFFFF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咨询时间为工作日上午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8:00-11:30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，下午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14:00-17:30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2A6B3D" w:rsidRDefault="008B5FC5">
      <w:pPr>
        <w:pStyle w:val="a7"/>
        <w:shd w:val="clear" w:color="auto" w:fill="FFFFFF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 </w:t>
      </w:r>
    </w:p>
    <w:p w:rsidR="002A6B3D" w:rsidRDefault="008B5FC5">
      <w:pPr>
        <w:pStyle w:val="a7"/>
        <w:shd w:val="clear" w:color="auto" w:fill="FFFFFF"/>
        <w:ind w:firstLine="615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 </w:t>
      </w:r>
    </w:p>
    <w:p w:rsidR="002A6B3D" w:rsidRDefault="008B5FC5">
      <w:pPr>
        <w:pStyle w:val="a7"/>
        <w:shd w:val="clear" w:color="auto" w:fill="FFFFFF"/>
        <w:spacing w:before="0" w:beforeAutospacing="0" w:after="0" w:afterAutospacing="0"/>
        <w:ind w:leftChars="289" w:left="1887" w:hangingChars="400" w:hanging="1280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1.2022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年东营市人民医院（山东省立医院集团东营医院）公开招聘笔试考生健康承诺书</w:t>
      </w:r>
    </w:p>
    <w:p w:rsidR="002A6B3D" w:rsidRDefault="008B5FC5">
      <w:pPr>
        <w:pStyle w:val="a7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 xml:space="preserve">      2.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考试人员健康管理信息采集表</w:t>
      </w: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2A6B3D">
      <w:pPr>
        <w:jc w:val="center"/>
        <w:rPr>
          <w:rFonts w:ascii="方正小标宋简体" w:eastAsia="方正小标宋简体"/>
          <w:sz w:val="44"/>
          <w:szCs w:val="44"/>
        </w:rPr>
      </w:pPr>
    </w:p>
    <w:p w:rsidR="002A6B3D" w:rsidRDefault="008B5FC5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p w:rsidR="002A6B3D" w:rsidRDefault="008B5FC5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东营市人民医院（山东省立医院集团东营医院</w:t>
      </w:r>
      <w:r>
        <w:rPr>
          <w:rFonts w:ascii="方正小标宋简体" w:eastAsia="方正小标宋简体" w:hint="eastAsia"/>
          <w:sz w:val="44"/>
          <w:szCs w:val="44"/>
        </w:rPr>
        <w:t>)</w:t>
      </w:r>
      <w:r>
        <w:rPr>
          <w:rFonts w:ascii="方正小标宋简体" w:eastAsia="方正小标宋简体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笔试考生</w:t>
      </w:r>
    </w:p>
    <w:p w:rsidR="002A6B3D" w:rsidRDefault="008B5FC5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健康承诺书</w:t>
      </w:r>
    </w:p>
    <w:tbl>
      <w:tblPr>
        <w:tblW w:w="9204" w:type="dxa"/>
        <w:jc w:val="center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897"/>
        <w:gridCol w:w="1658"/>
        <w:gridCol w:w="305"/>
        <w:gridCol w:w="781"/>
        <w:gridCol w:w="1948"/>
        <w:gridCol w:w="1588"/>
      </w:tblGrid>
      <w:tr w:rsidR="002A6B3D">
        <w:trPr>
          <w:trHeight w:val="479"/>
          <w:tblCellSpacing w:w="0" w:type="dxa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3"/>
                <w:szCs w:val="23"/>
              </w:rPr>
              <w:t>考点名称：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</w:rPr>
              <w:t> 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    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3"/>
                <w:szCs w:val="23"/>
              </w:rPr>
              <w:t>考场号：</w:t>
            </w:r>
          </w:p>
        </w:tc>
      </w:tr>
      <w:tr w:rsidR="002A6B3D">
        <w:trPr>
          <w:trHeight w:val="1460"/>
          <w:tblCellSpacing w:w="0" w:type="dxa"/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3"/>
                <w:szCs w:val="23"/>
              </w:rPr>
              <w:t>健康</w:t>
            </w:r>
          </w:p>
          <w:p w:rsidR="002A6B3D" w:rsidRDefault="008B5FC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3"/>
                <w:szCs w:val="23"/>
              </w:rPr>
              <w:t>申明</w:t>
            </w: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1.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是否有中、高风险等疫情重点地区旅居史且离开上述地区已满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天但不满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天？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2.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居住社区</w:t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天内是否发生疫情？</w:t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br/>
              <w:t>3.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是否有境外旅居史且入境已满</w:t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天但不满</w:t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28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天？</w:t>
            </w:r>
          </w:p>
          <w:p w:rsidR="002A6B3D" w:rsidRDefault="008B5FC5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4.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是否属于治愈出院满</w:t>
            </w:r>
            <w:r>
              <w:rPr>
                <w:rFonts w:ascii="宋体" w:eastAsia="宋体" w:hAnsi="宋体" w:cs="Times New Roman"/>
                <w:color w:val="000000"/>
                <w:kern w:val="0"/>
                <w:sz w:val="17"/>
                <w:szCs w:val="17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天的确诊病例和无症状感染者？</w:t>
            </w:r>
          </w:p>
        </w:tc>
      </w:tr>
      <w:tr w:rsidR="002A6B3D">
        <w:trPr>
          <w:trHeight w:val="240"/>
          <w:tblCellSpacing w:w="0" w:type="dxa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6B3D" w:rsidRDefault="008B5FC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5.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是否考前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天内从省外发生本土疫情省份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入鲁返鲁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？</w:t>
            </w:r>
          </w:p>
        </w:tc>
      </w:tr>
      <w:tr w:rsidR="002A6B3D">
        <w:trPr>
          <w:trHeight w:val="945"/>
          <w:tblCellSpacing w:w="0" w:type="dxa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6B3D" w:rsidRDefault="008B5FC5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6.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是否属于确诊病例、疑似病例、无症状感染者和尚在隔离观察期的密切接触者、次密接？</w:t>
            </w:r>
          </w:p>
          <w:p w:rsidR="002A6B3D" w:rsidRDefault="008B5FC5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7.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考前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天内是否有发热、咳嗽等症状未痊愈且未排除传染病及身体不适？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br/>
              <w:t>8.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是否有中、高风险等疫情重点地区旅居史且离开上述地区不满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天？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br/>
              <w:t>9.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是否有境外旅居史且入境未满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7"/>
                <w:szCs w:val="17"/>
              </w:rPr>
              <w:t>天？</w:t>
            </w:r>
          </w:p>
        </w:tc>
      </w:tr>
      <w:tr w:rsidR="002A6B3D">
        <w:trPr>
          <w:trHeight w:val="697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3"/>
                <w:szCs w:val="23"/>
              </w:rPr>
              <w:t>考生</w:t>
            </w:r>
          </w:p>
          <w:p w:rsidR="002A6B3D" w:rsidRDefault="008B5FC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3"/>
                <w:szCs w:val="23"/>
              </w:rPr>
              <w:t>承诺</w:t>
            </w: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2A6B3D">
        <w:trPr>
          <w:trHeight w:val="1104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是否存在健康申明的情形？（填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或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否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。如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考生承诺签字</w:t>
            </w:r>
          </w:p>
        </w:tc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是否存在健康申明的情形？（填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或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否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。如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7"/>
                <w:szCs w:val="17"/>
              </w:rPr>
              <w:t>考生承诺签字</w:t>
            </w: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345"/>
          <w:tblCellSpacing w:w="0" w:type="dxa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8B5F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6B3D" w:rsidRDefault="002A6B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2A6B3D">
        <w:trPr>
          <w:trHeight w:val="915"/>
          <w:tblCellSpacing w:w="0" w:type="dxa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6B3D" w:rsidRDefault="008B5FC5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1-4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的，考生须向考点所在</w:t>
            </w:r>
            <w:r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地东营市人民医院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的，考生须向考点所在地</w:t>
            </w:r>
            <w:r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东营市人民医院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6-9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2A6B3D" w:rsidRDefault="002A6B3D">
      <w:pPr>
        <w:rPr>
          <w:rFonts w:ascii="方正小标宋简体" w:eastAsia="方正小标宋简体"/>
          <w:sz w:val="44"/>
          <w:szCs w:val="44"/>
        </w:rPr>
      </w:pPr>
    </w:p>
    <w:sectPr w:rsidR="002A6B3D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1E5"/>
    <w:rsid w:val="AAFE7950"/>
    <w:rsid w:val="ADCE5F2C"/>
    <w:rsid w:val="F39F7A66"/>
    <w:rsid w:val="FCB73E51"/>
    <w:rsid w:val="000E3173"/>
    <w:rsid w:val="00217253"/>
    <w:rsid w:val="002A6B3D"/>
    <w:rsid w:val="00812994"/>
    <w:rsid w:val="00880A0D"/>
    <w:rsid w:val="008B5FC5"/>
    <w:rsid w:val="00A80FCC"/>
    <w:rsid w:val="00AF7F07"/>
    <w:rsid w:val="00BD21B6"/>
    <w:rsid w:val="00BD3737"/>
    <w:rsid w:val="00C311B5"/>
    <w:rsid w:val="00CF41E5"/>
    <w:rsid w:val="00D059AC"/>
    <w:rsid w:val="00E57214"/>
    <w:rsid w:val="00E800C5"/>
    <w:rsid w:val="00F74281"/>
    <w:rsid w:val="3ADF9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6FE780-3AA0-4EBB-BF42-BA0EA80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zhu tianyu</cp:lastModifiedBy>
  <cp:revision>2</cp:revision>
  <dcterms:created xsi:type="dcterms:W3CDTF">2022-06-18T01:38:00Z</dcterms:created>
  <dcterms:modified xsi:type="dcterms:W3CDTF">2022-06-24T11:41:00Z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