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ook w:val="04A0"/>
      </w:tblPr>
      <w:tblGrid>
        <w:gridCol w:w="870"/>
        <w:gridCol w:w="2551"/>
        <w:gridCol w:w="1985"/>
        <w:gridCol w:w="1984"/>
        <w:gridCol w:w="1985"/>
        <w:gridCol w:w="5386"/>
      </w:tblGrid>
      <w:tr w:rsidR="007B16D8" w:rsidRPr="007B16D8" w:rsidTr="000C1755">
        <w:trPr>
          <w:trHeight w:val="1065"/>
        </w:trPr>
        <w:tc>
          <w:tcPr>
            <w:tcW w:w="14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  <w:t>济南市第三人民医院公开招聘人员（控制总量）资格审查和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  <w:t>最终递补面试人选情况一览表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44"/>
                <w:szCs w:val="44"/>
              </w:rPr>
            </w:pPr>
          </w:p>
        </w:tc>
      </w:tr>
      <w:tr w:rsidR="000C1755" w:rsidRPr="007B16D8" w:rsidTr="000C1755">
        <w:trPr>
          <w:trHeight w:val="8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自动放弃或资格审查不合格人员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最终确定的递补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面试人选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C1755" w:rsidRPr="007B16D8" w:rsidTr="000C1755">
        <w:trPr>
          <w:trHeight w:val="8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创伤骨科（高级）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夏青（免笔试）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8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神经内科（高级）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伏瑞祥（免笔试）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该岗位已无考生递补；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核减神经内科（高级）岗位1个</w:t>
            </w:r>
          </w:p>
        </w:tc>
      </w:tr>
      <w:tr w:rsidR="000C1755" w:rsidRPr="007B16D8" w:rsidTr="000C1755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肝胆外科（高级）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郝法涛（免笔试）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该岗位已无考生递补；</w:t>
            </w: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核减肝胆外科（高级）岗位1个</w:t>
            </w:r>
          </w:p>
        </w:tc>
      </w:tr>
      <w:tr w:rsidR="000C1755" w:rsidRPr="007B16D8" w:rsidTr="000C1755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于永福（60.8）、赵秀芝（55）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韩学艳（50.4）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急诊重症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宋鲁娟（45.8）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该岗位已无考生递补；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核减急诊重症岗位1个</w:t>
            </w:r>
          </w:p>
        </w:tc>
      </w:tr>
      <w:tr w:rsidR="000C1755" w:rsidRPr="007B16D8" w:rsidTr="000C1755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张燕（60.4）、赵雪（59）、张梦瑾（55.8）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李明（55.8）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张雨（50.2）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王玉呈（58.6）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刘磊（55）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4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创伤骨科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刘玉（53.2）、陈鑫磊（53）、宇海涛（52.2）、侯向锋（50.8）、毛兆虎（50.8）、李鹏来（49.4）、张友策（47.4）、张阳（43.2）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王玮宁（51.2）、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杨伟杰（48.6）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李春伟（53.6）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尹俊凯（51.4）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姚翠玲（44.2）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病理诊断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张雪燕（53.8）、魏亚萍（43.8）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该岗位已无考生递补；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核减病理诊断岗位1个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影像诊断B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于新慧（48.2）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影像技术B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桑春慧（48）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鹿芳芳（47.2）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中医A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张震岳（60.8）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薛炳鹤（58.6）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董莹莹（53.2）、马明兰（49.4）、张越（47.6）、王贵伟（46.8）、田瑞敏（46）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王杰（46.6）、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武佳欣（45.2）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临床麻醉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郑珍珍（48.4）、李琰（47）、宋晓丹（45.4）、高骁锋（42.6）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盛保国（63）、张静（61.3）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田莉（60.5）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赵茜茜（44）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4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韩涛（56.8）、任蕊（56.8）、姜淑华（53.4）、吴融花（51.2）、刘琪（50.6）、</w:t>
            </w: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王晓丽（48.8）、史成鑫（46.8）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康新阳（64.2）、张芳芳（63.4）、李喆（62.4）、朱国栋（61）、刘成洲（52）、贾立坤（48.8）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单群群（48.8）、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乔建勃（48.8）、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刘刚（45）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超声诊断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余征兵（49.6）、高萌（42）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该岗位已无考生递补；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核减超声诊断岗位2个</w:t>
            </w: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王玫玫（41.6）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该岗位已无考生递补</w:t>
            </w:r>
          </w:p>
        </w:tc>
      </w:tr>
      <w:tr w:rsidR="000C1755" w:rsidRPr="007B16D8" w:rsidTr="000C1755">
        <w:trPr>
          <w:trHeight w:val="19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赵龙珍（68.8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王艺卓（66.6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赵梅（65.8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韩梦迪（64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谢周凤（63）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邓艳霞（62.6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聂敬敬（62.4）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刘怡敏（62.4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郭丽（62.4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宋淑敏（62.4）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党办干事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艾长恒（66.2）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孙梦（59.6）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1755" w:rsidRPr="007B16D8" w:rsidTr="000C1755">
        <w:trPr>
          <w:trHeight w:val="1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马登辉（72.9）、郭子墨（59）、李梦宇（57.8）、张莎莎（56.4）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肖燕雪（56.9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Default="007B16D8" w:rsidP="000C175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刘欣（56.7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）、</w:t>
            </w:r>
          </w:p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何雯（56.3）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16D8" w:rsidRPr="007B16D8" w:rsidTr="000C1755">
        <w:trPr>
          <w:trHeight w:val="600"/>
        </w:trPr>
        <w:tc>
          <w:tcPr>
            <w:tcW w:w="147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6D8" w:rsidRPr="007B16D8" w:rsidRDefault="007B16D8" w:rsidP="000C175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B16D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备注：表中括号内标注的为该考生笔试成绩。</w:t>
            </w:r>
          </w:p>
        </w:tc>
      </w:tr>
    </w:tbl>
    <w:p w:rsidR="00765879" w:rsidRPr="007B16D8" w:rsidRDefault="00765879" w:rsidP="000C1755">
      <w:pPr>
        <w:jc w:val="center"/>
        <w:rPr>
          <w:rFonts w:asciiTheme="minorEastAsia" w:hAnsiTheme="minorEastAsia"/>
          <w:sz w:val="24"/>
          <w:szCs w:val="24"/>
        </w:rPr>
      </w:pPr>
    </w:p>
    <w:sectPr w:rsidR="00765879" w:rsidRPr="007B16D8" w:rsidSect="000C175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79" w:rsidRDefault="00765879" w:rsidP="007B16D8">
      <w:r>
        <w:separator/>
      </w:r>
    </w:p>
  </w:endnote>
  <w:endnote w:type="continuationSeparator" w:id="1">
    <w:p w:rsidR="00765879" w:rsidRDefault="00765879" w:rsidP="007B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79" w:rsidRDefault="00765879" w:rsidP="007B16D8">
      <w:r>
        <w:separator/>
      </w:r>
    </w:p>
  </w:footnote>
  <w:footnote w:type="continuationSeparator" w:id="1">
    <w:p w:rsidR="00765879" w:rsidRDefault="00765879" w:rsidP="007B1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6D8"/>
    <w:rsid w:val="000C1755"/>
    <w:rsid w:val="00765879"/>
    <w:rsid w:val="007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2022-06-24T00:52:00Z</dcterms:created>
  <dcterms:modified xsi:type="dcterms:W3CDTF">2022-06-24T01:06:00Z</dcterms:modified>
</cp:coreProperties>
</file>