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洪江区高层次及急需紧缺人才引进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工作人员考生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6" w:firstLineChars="100"/>
        <w:textAlignment w:val="auto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姓名：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1、本人的居民身份证号码为________________________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2、本人申请居民健康卡的电话号码为________________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①洪江区内；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②非洪江区内。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（来自_______省_______市______县区）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4、本人来洪江区参加考试的住宿意愿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①住自己家；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②住朋友或亲戚家；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③住洪江区城的酒店或宾馆；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④其他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(请注明___________________）。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二、行程情况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5、202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6月14日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后，本人是否有中风险地区旅居史：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______省_______市_______县区）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6、202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6月14日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后，本人是否有高风险地区：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7、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6月14日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后，本人是否有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境外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旅居史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(请注明国家/地区______）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、本人当前的健康码：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①绿码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；②黄码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；③红码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三、异常症状和接触情况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6月14日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后，本人是否有以下异常症状（有请标注）：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①发热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；②咳嗽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；③胸闷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④肌肉酸痛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；⑤乏力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；⑥腹泻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begin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instrText xml:space="preserve">= 7 \* GB3</w:instrTex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separate"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⑦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end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①确诊病例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②疑似病例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⑤以上皆无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11、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如果有上述第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92" w:firstLineChars="17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16" w:firstLineChars="16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月   日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520" w:lineRule="exact"/>
        <w:ind w:firstLine="55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请考生在考前从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</w:t>
      </w:r>
      <w:r>
        <w:rPr>
          <w:rFonts w:hint="eastAsia" w:ascii="仿宋" w:hAnsi="仿宋" w:eastAsia="仿宋" w:cs="仿宋"/>
          <w:sz w:val="28"/>
          <w:szCs w:val="28"/>
        </w:rPr>
        <w:t>打印此调查表，并手写签名。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考试当日交给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考场工作人员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r>
        <w:rPr>
          <w:rFonts w:hint="eastAsia" w:eastAsia="仿宋_GB2312"/>
          <w:lang w:eastAsia="zh-CN"/>
        </w:rPr>
        <w:drawing>
          <wp:inline distT="0" distB="0" distL="114300" distR="114300">
            <wp:extent cx="2478405" cy="2493645"/>
            <wp:effectExtent l="0" t="0" r="17145" b="190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2084070" cy="2626360"/>
            <wp:effectExtent l="0" t="0" r="11430" b="25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OpJtJPOAQAAqA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E95A2"/>
    <w:multiLevelType w:val="singleLevel"/>
    <w:tmpl w:val="501E95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YjQ5MWE3NGMwNzlmMDBhMGNkODcxNTZhOTZiZGEifQ=="/>
  </w:docVars>
  <w:rsids>
    <w:rsidRoot w:val="2D6766D7"/>
    <w:rsid w:val="09EF1290"/>
    <w:rsid w:val="09FA1D1E"/>
    <w:rsid w:val="2D6766D7"/>
    <w:rsid w:val="418307F2"/>
    <w:rsid w:val="54B1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742</Characters>
  <Lines>0</Lines>
  <Paragraphs>0</Paragraphs>
  <TotalTime>0</TotalTime>
  <ScaleCrop>false</ScaleCrop>
  <LinksUpToDate>false</LinksUpToDate>
  <CharactersWithSpaces>760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2020-09-14T03:17:00Z</dcterms:created>
  <dc:creator>Administrator</dc:creator>
  <cp:lastModifiedBy>蒲晓霞</cp:lastModifiedBy>
  <cp:lastPrinted>2022-03-02T02:11:00Z</cp:lastPrinted>
  <dcterms:modified xsi:type="dcterms:W3CDTF">2022-06-23T07:10:10Z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B8B3124548364518A6A773FF4D2B0B91</vt:lpwstr>
  </property>
</Properties>
</file>