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Cs/>
          <w:spacing w:val="6"/>
          <w:sz w:val="30"/>
          <w:szCs w:val="30"/>
          <w:lang w:val="en-US" w:eastAsia="zh-CN"/>
        </w:rPr>
        <w:t>附件1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黑体" w:eastAsia="仿宋_GB2312" w:cs="宋体"/>
          <w:b/>
          <w:bCs w:val="0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黑体" w:eastAsia="仿宋_GB2312" w:cs="宋体"/>
          <w:b/>
          <w:bCs w:val="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宋体"/>
          <w:b/>
          <w:bCs w:val="0"/>
          <w:spacing w:val="6"/>
          <w:sz w:val="32"/>
          <w:szCs w:val="32"/>
          <w:lang w:val="en-US" w:eastAsia="zh-CN"/>
        </w:rPr>
        <w:t>河北鼎润</w:t>
      </w:r>
      <w:bookmarkStart w:id="0" w:name="_GoBack"/>
      <w:bookmarkEnd w:id="0"/>
      <w:r>
        <w:rPr>
          <w:rFonts w:hint="eastAsia" w:ascii="仿宋_GB2312" w:hAnsi="黑体" w:eastAsia="仿宋_GB2312" w:cs="宋体"/>
          <w:b/>
          <w:bCs w:val="0"/>
          <w:spacing w:val="6"/>
          <w:sz w:val="32"/>
          <w:szCs w:val="32"/>
          <w:lang w:val="en-US" w:eastAsia="zh-CN"/>
        </w:rPr>
        <w:t>智能装备制造有限公司博硕人才需求信息表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center"/>
        <w:textAlignment w:val="auto"/>
        <w:rPr>
          <w:rFonts w:hint="default" w:ascii="仿宋_GB2312" w:hAnsi="黑体" w:eastAsia="仿宋_GB2312" w:cs="宋体"/>
          <w:b/>
          <w:bCs w:val="0"/>
          <w:spacing w:val="6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42"/>
        <w:gridCol w:w="1950"/>
        <w:gridCol w:w="192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12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引进数量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铸造工程师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铸造相关专业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0310-5531058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熔炼工程师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铸造相关专业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研究生及以上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spacing w:val="6"/>
                <w:sz w:val="24"/>
                <w:szCs w:val="24"/>
                <w:vertAlign w:val="baseline"/>
                <w:lang w:val="en-US" w:eastAsia="zh-CN"/>
              </w:rPr>
              <w:t>0310-5531058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default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/>
        <w:jc w:val="both"/>
        <w:textAlignment w:val="auto"/>
        <w:rPr>
          <w:rFonts w:hint="default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224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2022-06-23T08:03:37Z</dcterms:created>
  <dc:creator>Administrator</dc:creator>
  <cp:lastModifiedBy>Administrator</cp:lastModifiedBy>
  <dcterms:modified xsi:type="dcterms:W3CDTF">2022-06-23T08:04:10Z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03865B5AB8254AC0BCBC0B11176C14F4</vt:lpwstr>
  </property>
</Properties>
</file>