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b/>
          <w:color w:val="auto"/>
          <w:sz w:val="25"/>
          <w:szCs w:val="25"/>
        </w:rPr>
      </w:pPr>
      <w:r>
        <w:rPr>
          <w:rFonts w:hint="eastAsia" w:ascii="仿宋" w:hAnsi="仿宋" w:eastAsia="仿宋"/>
          <w:b/>
          <w:color w:val="auto"/>
          <w:sz w:val="25"/>
          <w:szCs w:val="25"/>
        </w:rPr>
        <w:t>附件1：</w:t>
      </w:r>
    </w:p>
    <w:p>
      <w:pPr>
        <w:widowControl/>
        <w:spacing w:line="560" w:lineRule="exact"/>
        <w:ind w:left="982" w:leftChars="238" w:hanging="482" w:hangingChars="150"/>
        <w:jc w:val="center"/>
        <w:rPr>
          <w:rFonts w:hint="eastAsia" w:ascii="仿宋" w:hAnsi="仿宋" w:eastAsia="仿宋" w:cs="仿宋"/>
          <w:b/>
          <w:bCs/>
          <w:color w:val="auto"/>
          <w:kern w:val="0"/>
          <w:sz w:val="32"/>
          <w:szCs w:val="32"/>
          <w:lang w:val="en-US" w:eastAsia="zh-CN" w:bidi="ar-SA"/>
        </w:rPr>
      </w:pPr>
      <w:bookmarkStart w:id="0" w:name="_GoBack"/>
      <w:r>
        <w:rPr>
          <w:rFonts w:hint="eastAsia" w:ascii="仿宋" w:hAnsi="仿宋" w:eastAsia="仿宋" w:cs="仿宋"/>
          <w:b/>
          <w:bCs/>
          <w:color w:val="auto"/>
          <w:kern w:val="0"/>
          <w:sz w:val="32"/>
          <w:szCs w:val="32"/>
          <w:lang w:val="en-US" w:eastAsia="zh-CN" w:bidi="ar-SA"/>
        </w:rPr>
        <w:t>安吉县产业投资发展集团有限公司及下属子公司公开招聘岗位明细表</w:t>
      </w:r>
    </w:p>
    <w:bookmarkEnd w:id="0"/>
    <w:tbl>
      <w:tblPr>
        <w:tblStyle w:val="3"/>
        <w:tblpPr w:leftFromText="180" w:rightFromText="180" w:vertAnchor="text" w:horzAnchor="page" w:tblpXSpec="center" w:tblpY="679"/>
        <w:tblOverlap w:val="never"/>
        <w:tblW w:w="16124"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0" w:type="dxa"/>
          <w:left w:w="0" w:type="dxa"/>
          <w:bottom w:w="0" w:type="dxa"/>
          <w:right w:w="0" w:type="dxa"/>
        </w:tblCellMar>
      </w:tblPr>
      <w:tblGrid>
        <w:gridCol w:w="256"/>
        <w:gridCol w:w="940"/>
        <w:gridCol w:w="832"/>
        <w:gridCol w:w="409"/>
        <w:gridCol w:w="1568"/>
        <w:gridCol w:w="423"/>
        <w:gridCol w:w="818"/>
        <w:gridCol w:w="1473"/>
        <w:gridCol w:w="6859"/>
        <w:gridCol w:w="1024"/>
        <w:gridCol w:w="873"/>
        <w:gridCol w:w="649"/>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62" w:hRule="atLeast"/>
          <w:jc w:val="center"/>
        </w:trPr>
        <w:tc>
          <w:tcPr>
            <w:tcW w:w="256"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序号</w:t>
            </w:r>
          </w:p>
        </w:tc>
        <w:tc>
          <w:tcPr>
            <w:tcW w:w="940"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部门名称</w:t>
            </w:r>
          </w:p>
        </w:tc>
        <w:tc>
          <w:tcPr>
            <w:tcW w:w="832"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岗位名称</w:t>
            </w:r>
          </w:p>
        </w:tc>
        <w:tc>
          <w:tcPr>
            <w:tcW w:w="409"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招聘数</w:t>
            </w:r>
          </w:p>
        </w:tc>
        <w:tc>
          <w:tcPr>
            <w:tcW w:w="1568"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年龄要求</w:t>
            </w:r>
          </w:p>
          <w:p>
            <w:pPr>
              <w:widowControl/>
              <w:adjustRightInd w:val="0"/>
              <w:snapToGrid w:val="0"/>
              <w:jc w:val="center"/>
              <w:textAlignment w:val="center"/>
              <w:rPr>
                <w:color w:val="auto"/>
                <w:sz w:val="18"/>
                <w:szCs w:val="18"/>
              </w:rPr>
            </w:pPr>
            <w:r>
              <w:rPr>
                <w:rFonts w:hint="eastAsia" w:ascii="宋体" w:hAnsi="宋体" w:cs="宋体"/>
                <w:b/>
                <w:color w:val="auto"/>
                <w:kern w:val="0"/>
                <w:sz w:val="18"/>
                <w:szCs w:val="18"/>
              </w:rPr>
              <w:t>（周岁）</w:t>
            </w:r>
          </w:p>
        </w:tc>
        <w:tc>
          <w:tcPr>
            <w:tcW w:w="423"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性别</w:t>
            </w:r>
          </w:p>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要求</w:t>
            </w:r>
          </w:p>
        </w:tc>
        <w:tc>
          <w:tcPr>
            <w:tcW w:w="818"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学历要求</w:t>
            </w:r>
          </w:p>
        </w:tc>
        <w:tc>
          <w:tcPr>
            <w:tcW w:w="1473" w:type="dxa"/>
            <w:tcBorders>
              <w:bottom w:val="single" w:color="000000" w:sz="4" w:space="0"/>
            </w:tcBorders>
            <w:noWrap w:val="0"/>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专业要求</w:t>
            </w:r>
          </w:p>
        </w:tc>
        <w:tc>
          <w:tcPr>
            <w:tcW w:w="6859"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sz w:val="18"/>
                <w:szCs w:val="18"/>
              </w:rPr>
            </w:pPr>
            <w:r>
              <w:rPr>
                <w:rFonts w:hint="eastAsia" w:ascii="宋体" w:hAnsi="宋体" w:cs="宋体"/>
                <w:b/>
                <w:color w:val="auto"/>
                <w:kern w:val="0"/>
                <w:sz w:val="18"/>
                <w:szCs w:val="18"/>
              </w:rPr>
              <w:t>技能等其他要求</w:t>
            </w:r>
          </w:p>
        </w:tc>
        <w:tc>
          <w:tcPr>
            <w:tcW w:w="1024"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sz w:val="18"/>
                <w:szCs w:val="18"/>
                <w:lang w:eastAsia="zh-CN"/>
              </w:rPr>
            </w:pPr>
            <w:r>
              <w:rPr>
                <w:rFonts w:hint="eastAsia" w:ascii="宋体" w:hAnsi="宋体" w:cs="宋体"/>
                <w:b/>
                <w:color w:val="auto"/>
                <w:kern w:val="0"/>
                <w:sz w:val="18"/>
                <w:szCs w:val="18"/>
                <w:lang w:eastAsia="zh-CN"/>
              </w:rPr>
              <w:t>税前</w:t>
            </w:r>
            <w:r>
              <w:rPr>
                <w:rFonts w:hint="eastAsia" w:ascii="宋体" w:hAnsi="宋体" w:cs="宋体"/>
                <w:b/>
                <w:color w:val="auto"/>
                <w:kern w:val="0"/>
                <w:sz w:val="18"/>
                <w:szCs w:val="18"/>
              </w:rPr>
              <w:t>年</w:t>
            </w:r>
            <w:r>
              <w:rPr>
                <w:rFonts w:hint="eastAsia" w:ascii="宋体" w:hAnsi="宋体" w:cs="宋体"/>
                <w:b/>
                <w:color w:val="auto"/>
                <w:kern w:val="0"/>
                <w:sz w:val="18"/>
                <w:szCs w:val="18"/>
                <w:lang w:eastAsia="zh-CN"/>
              </w:rPr>
              <w:t>收入</w:t>
            </w:r>
          </w:p>
        </w:tc>
        <w:tc>
          <w:tcPr>
            <w:tcW w:w="873"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lang w:eastAsia="zh-CN"/>
              </w:rPr>
              <w:t>考试方式</w:t>
            </w:r>
          </w:p>
        </w:tc>
        <w:tc>
          <w:tcPr>
            <w:tcW w:w="649" w:type="dxa"/>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kern w:val="0"/>
                <w:sz w:val="18"/>
                <w:szCs w:val="18"/>
                <w:lang w:val="en-US" w:eastAsia="zh-CN"/>
              </w:rPr>
            </w:pPr>
            <w:r>
              <w:rPr>
                <w:rFonts w:hint="eastAsia" w:ascii="宋体" w:hAnsi="宋体" w:cs="宋体"/>
                <w:b/>
                <w:color w:val="auto"/>
                <w:kern w:val="0"/>
                <w:sz w:val="18"/>
                <w:szCs w:val="18"/>
                <w:lang w:val="en-US" w:eastAsia="zh-CN"/>
              </w:rPr>
              <w:t>笔试</w:t>
            </w:r>
          </w:p>
          <w:p>
            <w:pPr>
              <w:widowControl/>
              <w:adjustRightInd w:val="0"/>
              <w:snapToGrid w:val="0"/>
              <w:jc w:val="center"/>
              <w:textAlignment w:val="center"/>
              <w:rPr>
                <w:rFonts w:hint="default" w:ascii="宋体" w:hAnsi="宋体" w:cs="宋体"/>
                <w:b/>
                <w:color w:val="auto"/>
                <w:kern w:val="0"/>
                <w:sz w:val="18"/>
                <w:szCs w:val="18"/>
                <w:lang w:val="en-US" w:eastAsia="zh-CN"/>
              </w:rPr>
            </w:pPr>
            <w:r>
              <w:rPr>
                <w:rFonts w:hint="eastAsia" w:ascii="宋体" w:hAnsi="宋体" w:cs="宋体"/>
                <w:b/>
                <w:color w:val="auto"/>
                <w:kern w:val="0"/>
                <w:sz w:val="18"/>
                <w:szCs w:val="18"/>
                <w:lang w:val="en-US" w:eastAsia="zh-CN"/>
              </w:rPr>
              <w:t>内容</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113"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1</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党政办</w:t>
            </w:r>
          </w:p>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公室</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党政办副主任</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ascii="宋体" w:hAnsi="宋体" w:cs="宋体"/>
                <w:bCs/>
                <w:color w:val="auto"/>
                <w:kern w:val="0"/>
                <w:sz w:val="18"/>
                <w:szCs w:val="18"/>
              </w:rPr>
            </w:pPr>
            <w:r>
              <w:rPr>
                <w:rFonts w:ascii="宋体" w:hAnsi="宋体" w:cs="宋体"/>
                <w:bCs/>
                <w:color w:val="auto"/>
                <w:kern w:val="0"/>
                <w:sz w:val="18"/>
                <w:szCs w:val="18"/>
              </w:rPr>
              <w:t>35</w:t>
            </w:r>
            <w:r>
              <w:rPr>
                <w:rFonts w:hint="eastAsia" w:ascii="宋体" w:hAnsi="宋体" w:cs="宋体"/>
                <w:bCs/>
                <w:color w:val="auto"/>
                <w:kern w:val="0"/>
                <w:sz w:val="18"/>
                <w:szCs w:val="18"/>
              </w:rPr>
              <w:t>周岁及以下</w:t>
            </w:r>
          </w:p>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（198</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tcBorders>
              <w:top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全日制本科及以上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color w:val="auto"/>
                <w:kern w:val="0"/>
                <w:sz w:val="18"/>
                <w:szCs w:val="18"/>
                <w:highlight w:val="red"/>
                <w:lang w:val="en-US" w:eastAsia="zh-CN" w:bidi="ar-SA"/>
              </w:rPr>
            </w:pPr>
            <w:r>
              <w:rPr>
                <w:rFonts w:hint="eastAsia" w:ascii="宋体" w:hAnsi="宋体" w:eastAsia="宋体" w:cs="宋体"/>
                <w:i w:val="0"/>
                <w:iCs w:val="0"/>
                <w:color w:val="auto"/>
                <w:kern w:val="0"/>
                <w:sz w:val="18"/>
                <w:szCs w:val="18"/>
                <w:u w:val="none"/>
                <w:lang w:val="en-US" w:eastAsia="zh-CN" w:bidi="ar"/>
              </w:rPr>
              <w:t>不限</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1.具有5年及以上信息宣传及行政管理相关工作经验；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.文字功底扎实，具有较强的沟通协调组织能力；能吃苦耐劳，能适应加班；</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.具有大型国企、企事业单位工作经验优先；</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Calibri" w:hAnsi="Calibri" w:eastAsia="宋体" w:cs="Times New Roman"/>
                <w:color w:val="auto"/>
                <w:kern w:val="2"/>
                <w:sz w:val="18"/>
                <w:szCs w:val="18"/>
                <w:lang w:val="en-US" w:eastAsia="zh-CN" w:bidi="ar-SA"/>
              </w:rPr>
            </w:pP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.较为熟练掌握PPT、Word、Excel等常用办公软件。</w:t>
            </w:r>
          </w:p>
        </w:tc>
        <w:tc>
          <w:tcPr>
            <w:tcW w:w="1024"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1</w:t>
            </w:r>
            <w:r>
              <w:rPr>
                <w:rFonts w:hint="eastAsia" w:ascii="宋体" w:hAnsi="宋体" w:cs="宋体"/>
                <w:bCs/>
                <w:color w:val="auto"/>
                <w:kern w:val="0"/>
                <w:sz w:val="18"/>
                <w:szCs w:val="18"/>
                <w:lang w:val="en-US" w:eastAsia="zh-CN" w:bidi="ar-SA"/>
              </w:rPr>
              <w:t>3</w:t>
            </w:r>
            <w:r>
              <w:rPr>
                <w:rFonts w:hint="eastAsia" w:ascii="宋体" w:hAnsi="宋体" w:eastAsia="宋体" w:cs="宋体"/>
                <w:bCs/>
                <w:color w:val="auto"/>
                <w:kern w:val="0"/>
                <w:sz w:val="18"/>
                <w:szCs w:val="18"/>
                <w:lang w:val="en-US" w:eastAsia="zh-CN" w:bidi="ar-SA"/>
              </w:rPr>
              <w:t>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0"/>
                <w:sz w:val="18"/>
                <w:szCs w:val="18"/>
                <w:lang w:val="en-US" w:eastAsia="zh-CN" w:bidi="ar-SA"/>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581"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2</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竹博园景区</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副总经理</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35周岁及以下  （198</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大专</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及以上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color w:val="auto"/>
                <w:kern w:val="0"/>
                <w:sz w:val="18"/>
                <w:szCs w:val="18"/>
                <w:highlight w:val="red"/>
                <w:lang w:val="en-US" w:eastAsia="zh-CN" w:bidi="ar-SA"/>
              </w:rPr>
            </w:pPr>
            <w:r>
              <w:rPr>
                <w:rFonts w:hint="eastAsia" w:ascii="宋体" w:hAnsi="宋体" w:eastAsia="宋体" w:cs="宋体"/>
                <w:i w:val="0"/>
                <w:iCs w:val="0"/>
                <w:color w:val="auto"/>
                <w:kern w:val="0"/>
                <w:sz w:val="18"/>
                <w:szCs w:val="18"/>
                <w:u w:val="none"/>
                <w:lang w:val="en-US" w:eastAsia="zh-CN" w:bidi="ar"/>
              </w:rPr>
              <w:t>不限</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1.具有在重点旅游企业（3A及以上景区、旅游集团、旅游综合体）任职营销总监或经营副总一年及以上的工作经验，有营销行业的从业背景，对该领域发展有深刻理解；</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.具备较强的景区运营和管理经验，熟悉旅游企业业务和运营流程；</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 xml:space="preserve">.擅长文旅活动策划运营、新业态落地执行与市场营销推广；                                          </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Calibri" w:hAnsi="Calibri" w:eastAsia="宋体" w:cs="Times New Roman"/>
                <w:color w:val="auto"/>
                <w:kern w:val="2"/>
                <w:sz w:val="18"/>
                <w:szCs w:val="18"/>
                <w:lang w:val="en-US" w:eastAsia="zh-CN" w:bidi="ar-SA"/>
              </w:rPr>
            </w:pP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.对市场营销条线的各方面工作具有很好的管理能力和细节把控能力，对传统媒体营销、客户口碑营销、新媒体营销等有深入的了解。</w:t>
            </w:r>
          </w:p>
        </w:tc>
        <w:tc>
          <w:tcPr>
            <w:tcW w:w="1024"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1</w:t>
            </w:r>
            <w:r>
              <w:rPr>
                <w:rFonts w:hint="eastAsia" w:ascii="宋体" w:hAnsi="宋体" w:cs="宋体"/>
                <w:bCs/>
                <w:color w:val="auto"/>
                <w:kern w:val="0"/>
                <w:sz w:val="18"/>
                <w:szCs w:val="18"/>
                <w:lang w:val="en-US" w:eastAsia="zh-CN" w:bidi="ar-SA"/>
              </w:rPr>
              <w:t>7</w:t>
            </w:r>
            <w:r>
              <w:rPr>
                <w:rFonts w:hint="eastAsia" w:ascii="宋体" w:hAnsi="宋体" w:eastAsia="宋体" w:cs="宋体"/>
                <w:bCs/>
                <w:color w:val="auto"/>
                <w:kern w:val="0"/>
                <w:sz w:val="18"/>
                <w:szCs w:val="18"/>
                <w:lang w:val="en-US" w:eastAsia="zh-CN" w:bidi="ar-SA"/>
              </w:rPr>
              <w:t>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面谈</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1609"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3</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国融创投公司</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cs="宋体"/>
                <w:i w:val="0"/>
                <w:iCs w:val="0"/>
                <w:color w:val="auto"/>
                <w:kern w:val="0"/>
                <w:sz w:val="18"/>
                <w:szCs w:val="18"/>
                <w:u w:val="none"/>
                <w:lang w:val="en-US" w:eastAsia="zh-CN" w:bidi="ar"/>
              </w:rPr>
              <w:t>副总经理（</w:t>
            </w:r>
            <w:r>
              <w:rPr>
                <w:rFonts w:hint="eastAsia" w:ascii="宋体" w:hAnsi="宋体" w:eastAsia="宋体" w:cs="宋体"/>
                <w:i w:val="0"/>
                <w:iCs w:val="0"/>
                <w:color w:val="auto"/>
                <w:kern w:val="0"/>
                <w:sz w:val="18"/>
                <w:szCs w:val="18"/>
                <w:u w:val="none"/>
                <w:lang w:val="en-US" w:eastAsia="zh-CN" w:bidi="ar"/>
              </w:rPr>
              <w:t>投资总监</w:t>
            </w:r>
            <w:r>
              <w:rPr>
                <w:rFonts w:hint="eastAsia" w:ascii="宋体" w:hAnsi="宋体" w:cs="宋体"/>
                <w:i w:val="0"/>
                <w:iCs w:val="0"/>
                <w:color w:val="auto"/>
                <w:kern w:val="0"/>
                <w:sz w:val="18"/>
                <w:szCs w:val="18"/>
                <w:u w:val="none"/>
                <w:lang w:val="en-US" w:eastAsia="zh-CN" w:bidi="ar"/>
              </w:rPr>
              <w:t>）</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40</w:t>
            </w:r>
            <w:r>
              <w:rPr>
                <w:rFonts w:hint="eastAsia" w:ascii="宋体" w:hAnsi="宋体" w:eastAsia="宋体" w:cs="宋体"/>
                <w:bCs/>
                <w:color w:val="auto"/>
                <w:kern w:val="0"/>
                <w:sz w:val="18"/>
                <w:szCs w:val="18"/>
                <w:lang w:val="en-US" w:eastAsia="zh-CN" w:bidi="ar-SA"/>
              </w:rPr>
              <w:t>周岁及以下  （198</w:t>
            </w:r>
            <w:r>
              <w:rPr>
                <w:rFonts w:hint="eastAsia" w:ascii="宋体" w:hAnsi="宋体" w:cs="宋体"/>
                <w:bCs/>
                <w:color w:val="auto"/>
                <w:kern w:val="0"/>
                <w:sz w:val="18"/>
                <w:szCs w:val="18"/>
                <w:lang w:val="en-US" w:eastAsia="zh-CN" w:bidi="ar-SA"/>
              </w:rPr>
              <w:t>1</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研究生</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及以上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金融学、会计学、法学专业</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.熟悉股权类投资、基金类投资等决策流程，熟悉《公司法》及公司治理结构；</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.能够独立进行项目尽职调查，有较强的沟通能力，了解国内外科技新趋势及投资方向；</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.具有3年以上相关工作经历或从事过招商引资、项目服务等工作经验，同等条件下有金融及股权投资类工作经验者优先；</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.能适应常态化出差；</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Calibri" w:hAnsi="Calibri" w:eastAsia="宋体" w:cs="Times New Roman"/>
                <w:color w:val="auto"/>
                <w:kern w:val="2"/>
                <w:sz w:val="18"/>
                <w:szCs w:val="18"/>
                <w:lang w:val="en-US" w:eastAsia="zh-CN" w:bidi="ar-SA"/>
              </w:rPr>
            </w:pP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.具有基金从业资格证、初级及以上会计职称等优先考虑。</w:t>
            </w:r>
          </w:p>
        </w:tc>
        <w:tc>
          <w:tcPr>
            <w:tcW w:w="1024"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1</w:t>
            </w:r>
            <w:r>
              <w:rPr>
                <w:rFonts w:hint="eastAsia" w:ascii="宋体" w:hAnsi="宋体" w:cs="宋体"/>
                <w:bCs/>
                <w:color w:val="auto"/>
                <w:kern w:val="0"/>
                <w:sz w:val="18"/>
                <w:szCs w:val="18"/>
                <w:lang w:val="en-US" w:eastAsia="zh-CN" w:bidi="ar-SA"/>
              </w:rPr>
              <w:t>7</w:t>
            </w:r>
            <w:r>
              <w:rPr>
                <w:rFonts w:hint="eastAsia" w:ascii="宋体" w:hAnsi="宋体" w:eastAsia="宋体" w:cs="宋体"/>
                <w:bCs/>
                <w:color w:val="auto"/>
                <w:kern w:val="0"/>
                <w:sz w:val="18"/>
                <w:szCs w:val="18"/>
                <w:lang w:val="en-US" w:eastAsia="zh-CN" w:bidi="ar-SA"/>
              </w:rPr>
              <w:t>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面谈</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825"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4</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国融创投公司</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投资部经理</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35周岁及以下  （198</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全日制本科及以上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color w:val="auto"/>
                <w:kern w:val="0"/>
                <w:sz w:val="18"/>
                <w:szCs w:val="18"/>
                <w:highlight w:val="none"/>
                <w:lang w:val="en-US" w:eastAsia="zh-CN" w:bidi="ar-SA"/>
              </w:rPr>
            </w:pPr>
            <w:r>
              <w:rPr>
                <w:rFonts w:hint="eastAsia" w:ascii="宋体" w:hAnsi="宋体" w:eastAsia="宋体" w:cs="宋体"/>
                <w:i w:val="0"/>
                <w:iCs w:val="0"/>
                <w:color w:val="auto"/>
                <w:kern w:val="0"/>
                <w:sz w:val="18"/>
                <w:szCs w:val="18"/>
                <w:u w:val="none"/>
                <w:lang w:val="en-US" w:eastAsia="zh-CN" w:bidi="ar"/>
              </w:rPr>
              <w:t>金融学、经济学、会计学、法学专业</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.具有证券、银行公司业务3年以上工作经验；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.能适应常态化出差；</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Calibri" w:hAnsi="Calibri" w:eastAsia="宋体" w:cs="Times New Roman"/>
                <w:color w:val="auto"/>
                <w:kern w:val="2"/>
                <w:sz w:val="18"/>
                <w:szCs w:val="18"/>
                <w:lang w:val="en-US" w:eastAsia="zh-CN" w:bidi="ar-SA"/>
              </w:rPr>
            </w:pP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.具有基金从业资格证、初级及以上会计职称等优先考虑 。</w:t>
            </w:r>
          </w:p>
        </w:tc>
        <w:tc>
          <w:tcPr>
            <w:tcW w:w="1024"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12万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金融专业知识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825"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5</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国信担保公司</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风控专员</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 xml:space="preserve">35周岁及以下  </w:t>
            </w:r>
            <w:r>
              <w:rPr>
                <w:rFonts w:hint="eastAsia" w:ascii="宋体" w:hAnsi="宋体" w:eastAsia="宋体" w:cs="宋体"/>
                <w:bCs/>
                <w:color w:val="auto"/>
                <w:kern w:val="0"/>
                <w:sz w:val="18"/>
                <w:szCs w:val="18"/>
                <w:lang w:val="en-US" w:eastAsia="zh-CN" w:bidi="ar-SA"/>
              </w:rPr>
              <w:t>（198</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r>
              <w:rPr>
                <w:rFonts w:hint="eastAsia" w:ascii="宋体" w:hAnsi="宋体" w:cs="宋体"/>
                <w:bCs/>
                <w:color w:val="auto"/>
                <w:kern w:val="0"/>
                <w:sz w:val="18"/>
                <w:szCs w:val="18"/>
                <w:lang w:val="en-US" w:eastAsia="zh-CN"/>
              </w:rPr>
              <w:t>）</w:t>
            </w:r>
          </w:p>
        </w:tc>
        <w:tc>
          <w:tcPr>
            <w:tcW w:w="423"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全日制本科及以上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i w:val="0"/>
                <w:iCs w:val="0"/>
                <w:color w:val="auto"/>
                <w:kern w:val="0"/>
                <w:sz w:val="18"/>
                <w:szCs w:val="18"/>
                <w:u w:val="none"/>
                <w:lang w:val="en-US" w:eastAsia="zh-CN" w:bidi="ar"/>
              </w:rPr>
              <w:t>金融学、会计学、财务管理、法学专业</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Cs/>
                <w:color w:val="auto"/>
                <w:kern w:val="0"/>
                <w:sz w:val="18"/>
                <w:szCs w:val="18"/>
                <w:lang w:val="en-US" w:eastAsia="zh-CN" w:bidi="ar-SA"/>
              </w:rPr>
            </w:pPr>
            <w:r>
              <w:rPr>
                <w:rFonts w:hint="eastAsia" w:ascii="宋体" w:hAnsi="宋体" w:cs="宋体"/>
                <w:i w:val="0"/>
                <w:iCs w:val="0"/>
                <w:color w:val="auto"/>
                <w:kern w:val="0"/>
                <w:sz w:val="18"/>
                <w:szCs w:val="18"/>
                <w:u w:val="none"/>
                <w:lang w:val="en-US" w:eastAsia="zh-CN" w:bidi="ar"/>
              </w:rPr>
              <w:t>具有</w:t>
            </w:r>
            <w:r>
              <w:rPr>
                <w:rFonts w:hint="eastAsia" w:ascii="宋体" w:hAnsi="宋体" w:eastAsia="宋体" w:cs="宋体"/>
                <w:i w:val="0"/>
                <w:iCs w:val="0"/>
                <w:color w:val="auto"/>
                <w:kern w:val="0"/>
                <w:sz w:val="18"/>
                <w:szCs w:val="18"/>
                <w:u w:val="none"/>
                <w:lang w:val="en-US" w:eastAsia="zh-CN" w:bidi="ar"/>
              </w:rPr>
              <w:t>金融行业、小贷公司、担保行业客户经理岗</w:t>
            </w:r>
            <w:r>
              <w:rPr>
                <w:rFonts w:hint="eastAsia" w:ascii="宋体" w:hAnsi="宋体" w:cs="宋体"/>
                <w:i w:val="0"/>
                <w:iCs w:val="0"/>
                <w:color w:val="auto"/>
                <w:kern w:val="0"/>
                <w:sz w:val="18"/>
                <w:szCs w:val="18"/>
                <w:u w:val="none"/>
                <w:lang w:val="en-US" w:eastAsia="zh-CN" w:bidi="ar"/>
              </w:rPr>
              <w:t>或</w:t>
            </w:r>
            <w:r>
              <w:rPr>
                <w:rFonts w:hint="eastAsia" w:ascii="宋体" w:hAnsi="宋体" w:eastAsia="宋体" w:cs="宋体"/>
                <w:i w:val="0"/>
                <w:iCs w:val="0"/>
                <w:color w:val="auto"/>
                <w:kern w:val="0"/>
                <w:sz w:val="18"/>
                <w:szCs w:val="18"/>
                <w:u w:val="none"/>
                <w:lang w:val="en-US" w:eastAsia="zh-CN" w:bidi="ar"/>
              </w:rPr>
              <w:t>风控经理岗工作两年以上</w:t>
            </w:r>
            <w:r>
              <w:rPr>
                <w:rFonts w:hint="eastAsia" w:ascii="宋体" w:hAnsi="宋体" w:cs="宋体"/>
                <w:i w:val="0"/>
                <w:iCs w:val="0"/>
                <w:color w:val="auto"/>
                <w:kern w:val="0"/>
                <w:sz w:val="18"/>
                <w:szCs w:val="18"/>
                <w:u w:val="none"/>
                <w:lang w:val="en-US" w:eastAsia="zh-CN" w:bidi="ar"/>
              </w:rPr>
              <w:t>工作经验</w:t>
            </w:r>
            <w:r>
              <w:rPr>
                <w:rFonts w:hint="eastAsia" w:ascii="宋体" w:hAnsi="宋体" w:eastAsia="宋体" w:cs="宋体"/>
                <w:i w:val="0"/>
                <w:iCs w:val="0"/>
                <w:color w:val="auto"/>
                <w:kern w:val="0"/>
                <w:sz w:val="18"/>
                <w:szCs w:val="18"/>
                <w:u w:val="none"/>
                <w:lang w:val="en-US" w:eastAsia="zh-CN" w:bidi="ar"/>
              </w:rPr>
              <w:t>。</w:t>
            </w:r>
          </w:p>
        </w:tc>
        <w:tc>
          <w:tcPr>
            <w:tcW w:w="1024"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8万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0" w:hRule="atLeast"/>
          <w:jc w:val="center"/>
        </w:trPr>
        <w:tc>
          <w:tcPr>
            <w:tcW w:w="256"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6</w:t>
            </w:r>
          </w:p>
        </w:tc>
        <w:tc>
          <w:tcPr>
            <w:tcW w:w="940" w:type="dxa"/>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两山国兴建设</w:t>
            </w:r>
            <w:r>
              <w:rPr>
                <w:rFonts w:hint="eastAsia" w:ascii="宋体" w:hAnsi="宋体" w:cs="宋体"/>
                <w:i w:val="0"/>
                <w:iCs w:val="0"/>
                <w:color w:val="auto"/>
                <w:kern w:val="0"/>
                <w:sz w:val="18"/>
                <w:szCs w:val="18"/>
                <w:u w:val="none"/>
                <w:lang w:val="en-US" w:eastAsia="zh-CN" w:bidi="ar"/>
              </w:rPr>
              <w:t>公司</w:t>
            </w:r>
          </w:p>
        </w:tc>
        <w:tc>
          <w:tcPr>
            <w:tcW w:w="832" w:type="dxa"/>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咨询专员</w:t>
            </w:r>
          </w:p>
        </w:tc>
        <w:tc>
          <w:tcPr>
            <w:tcW w:w="40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p>
        </w:tc>
        <w:tc>
          <w:tcPr>
            <w:tcW w:w="1568"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bidi="ar-SA"/>
              </w:rPr>
              <w:t>45</w:t>
            </w:r>
            <w:r>
              <w:rPr>
                <w:rFonts w:hint="eastAsia" w:ascii="宋体" w:hAnsi="宋体" w:eastAsia="宋体" w:cs="宋体"/>
                <w:bCs/>
                <w:color w:val="auto"/>
                <w:kern w:val="0"/>
                <w:sz w:val="18"/>
                <w:szCs w:val="18"/>
                <w:lang w:val="en-US" w:eastAsia="zh-CN" w:bidi="ar-SA"/>
              </w:rPr>
              <w:t>周岁及以下  （19</w:t>
            </w:r>
            <w:r>
              <w:rPr>
                <w:rFonts w:hint="eastAsia" w:ascii="宋体" w:hAnsi="宋体" w:cs="宋体"/>
                <w:bCs/>
                <w:color w:val="auto"/>
                <w:kern w:val="0"/>
                <w:sz w:val="18"/>
                <w:szCs w:val="18"/>
                <w:lang w:val="en-US" w:eastAsia="zh-CN" w:bidi="ar-SA"/>
              </w:rPr>
              <w:t>76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bidi="ar-SA"/>
              </w:rPr>
              <w:t>不限</w:t>
            </w:r>
          </w:p>
        </w:tc>
        <w:tc>
          <w:tcPr>
            <w:tcW w:w="818"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w:t>
            </w:r>
            <w:r>
              <w:rPr>
                <w:rFonts w:hint="eastAsia" w:ascii="宋体" w:hAnsi="宋体" w:eastAsia="宋体" w:cs="宋体"/>
                <w:i w:val="0"/>
                <w:iCs w:val="0"/>
                <w:color w:val="auto"/>
                <w:kern w:val="0"/>
                <w:sz w:val="18"/>
                <w:szCs w:val="18"/>
                <w:u w:val="none"/>
                <w:lang w:val="en-US" w:eastAsia="zh-CN" w:bidi="ar"/>
              </w:rPr>
              <w:t>及</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不限</w:t>
            </w:r>
          </w:p>
        </w:tc>
        <w:tc>
          <w:tcPr>
            <w:tcW w:w="6859" w:type="dxa"/>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1.具有3年以上行业工作经验；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2.熟悉行业内操作流程及相关法律法规，具备独立编制项目建议书及可行性研究报告；</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3.熟练掌握规划研究相关专业软件；</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lang w:val="en-US" w:eastAsia="zh-CN"/>
              </w:rPr>
            </w:pPr>
            <w:r>
              <w:rPr>
                <w:rFonts w:hint="eastAsia" w:ascii="宋体" w:hAnsi="宋体" w:cs="宋体"/>
                <w:i w:val="0"/>
                <w:iCs w:val="0"/>
                <w:color w:val="auto"/>
                <w:kern w:val="0"/>
                <w:sz w:val="18"/>
                <w:szCs w:val="18"/>
                <w:u w:val="none"/>
                <w:lang w:val="en-US" w:eastAsia="zh-CN" w:bidi="ar"/>
              </w:rPr>
              <w:t>4.具有岗位匹配的中级及以上职称。</w:t>
            </w:r>
          </w:p>
        </w:tc>
        <w:tc>
          <w:tcPr>
            <w:tcW w:w="1024"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7.5万</w:t>
            </w:r>
            <w:r>
              <w:rPr>
                <w:rFonts w:hint="eastAsia" w:ascii="宋体" w:hAnsi="宋体" w:cs="宋体"/>
                <w:bCs/>
                <w:color w:val="auto"/>
                <w:kern w:val="0"/>
                <w:sz w:val="18"/>
                <w:szCs w:val="18"/>
                <w:lang w:eastAsia="zh-CN" w:bidi="ar-SA"/>
              </w:rPr>
              <w:t>起</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269" w:hRule="atLeast"/>
          <w:jc w:val="center"/>
        </w:trPr>
        <w:tc>
          <w:tcPr>
            <w:tcW w:w="256"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序号</w:t>
            </w:r>
          </w:p>
        </w:tc>
        <w:tc>
          <w:tcPr>
            <w:tcW w:w="940" w:type="dxa"/>
            <w:tcBorders>
              <w:top w:val="single" w:color="auto"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部门名称</w:t>
            </w:r>
          </w:p>
        </w:tc>
        <w:tc>
          <w:tcPr>
            <w:tcW w:w="832" w:type="dxa"/>
            <w:tcBorders>
              <w:top w:val="single" w:color="auto"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岗位名称</w:t>
            </w:r>
          </w:p>
        </w:tc>
        <w:tc>
          <w:tcPr>
            <w:tcW w:w="409"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招聘数</w:t>
            </w:r>
          </w:p>
        </w:tc>
        <w:tc>
          <w:tcPr>
            <w:tcW w:w="1568"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年龄要求</w:t>
            </w:r>
          </w:p>
          <w:p>
            <w:pPr>
              <w:widowControl/>
              <w:adjustRightInd w:val="0"/>
              <w:snapToGrid w:val="0"/>
              <w:jc w:val="center"/>
              <w:textAlignment w:val="center"/>
              <w:rPr>
                <w:rFonts w:hint="eastAsia" w:ascii="Calibri" w:hAnsi="Calibri" w:eastAsia="宋体" w:cs="Times New Roman"/>
                <w:color w:val="auto"/>
                <w:kern w:val="2"/>
                <w:sz w:val="18"/>
                <w:szCs w:val="18"/>
                <w:lang w:val="en-US" w:eastAsia="zh-CN" w:bidi="ar-SA"/>
              </w:rPr>
            </w:pPr>
            <w:r>
              <w:rPr>
                <w:rFonts w:hint="eastAsia" w:ascii="宋体" w:hAnsi="宋体" w:cs="宋体"/>
                <w:b/>
                <w:color w:val="auto"/>
                <w:kern w:val="0"/>
                <w:sz w:val="18"/>
                <w:szCs w:val="18"/>
              </w:rPr>
              <w:t>（周岁）</w:t>
            </w:r>
          </w:p>
        </w:tc>
        <w:tc>
          <w:tcPr>
            <w:tcW w:w="42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ascii="宋体" w:hAnsi="宋体" w:cs="宋体"/>
                <w:b/>
                <w:color w:val="auto"/>
                <w:kern w:val="0"/>
                <w:sz w:val="18"/>
                <w:szCs w:val="18"/>
              </w:rPr>
            </w:pPr>
            <w:r>
              <w:rPr>
                <w:rFonts w:hint="eastAsia" w:ascii="宋体" w:hAnsi="宋体" w:cs="宋体"/>
                <w:b/>
                <w:color w:val="auto"/>
                <w:kern w:val="0"/>
                <w:sz w:val="18"/>
                <w:szCs w:val="18"/>
              </w:rPr>
              <w:t>性别</w:t>
            </w:r>
          </w:p>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要求</w:t>
            </w:r>
          </w:p>
        </w:tc>
        <w:tc>
          <w:tcPr>
            <w:tcW w:w="818"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学历要求</w:t>
            </w:r>
          </w:p>
        </w:tc>
        <w:tc>
          <w:tcPr>
            <w:tcW w:w="1473" w:type="dxa"/>
            <w:tcBorders>
              <w:top w:val="single" w:color="000000" w:sz="4" w:space="0"/>
              <w:bottom w:val="single" w:color="auto" w:sz="4" w:space="0"/>
            </w:tcBorders>
            <w:noWrap w:val="0"/>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专业要求</w:t>
            </w:r>
          </w:p>
        </w:tc>
        <w:tc>
          <w:tcPr>
            <w:tcW w:w="6859"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rPr>
              <w:t>技能等其他要求</w:t>
            </w:r>
          </w:p>
        </w:tc>
        <w:tc>
          <w:tcPr>
            <w:tcW w:w="1024"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2"/>
                <w:sz w:val="18"/>
                <w:szCs w:val="18"/>
                <w:lang w:val="en-US" w:eastAsia="zh-CN" w:bidi="ar-SA"/>
              </w:rPr>
            </w:pPr>
            <w:r>
              <w:rPr>
                <w:rFonts w:hint="eastAsia" w:ascii="宋体" w:hAnsi="宋体" w:cs="宋体"/>
                <w:b/>
                <w:color w:val="auto"/>
                <w:kern w:val="0"/>
                <w:sz w:val="18"/>
                <w:szCs w:val="18"/>
                <w:lang w:eastAsia="zh-CN"/>
              </w:rPr>
              <w:t>税前</w:t>
            </w:r>
            <w:r>
              <w:rPr>
                <w:rFonts w:hint="eastAsia" w:ascii="宋体" w:hAnsi="宋体" w:cs="宋体"/>
                <w:b/>
                <w:color w:val="auto"/>
                <w:kern w:val="0"/>
                <w:sz w:val="18"/>
                <w:szCs w:val="18"/>
              </w:rPr>
              <w:t>年</w:t>
            </w:r>
            <w:r>
              <w:rPr>
                <w:rFonts w:hint="eastAsia" w:ascii="宋体" w:hAnsi="宋体" w:cs="宋体"/>
                <w:b/>
                <w:color w:val="auto"/>
                <w:kern w:val="0"/>
                <w:sz w:val="18"/>
                <w:szCs w:val="18"/>
                <w:lang w:eastAsia="zh-CN"/>
              </w:rPr>
              <w:t>收入</w:t>
            </w:r>
          </w:p>
        </w:tc>
        <w:tc>
          <w:tcPr>
            <w:tcW w:w="873"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
                <w:color w:val="auto"/>
                <w:kern w:val="0"/>
                <w:sz w:val="18"/>
                <w:szCs w:val="18"/>
                <w:lang w:val="en-US" w:eastAsia="zh-CN" w:bidi="ar-SA"/>
              </w:rPr>
            </w:pPr>
            <w:r>
              <w:rPr>
                <w:rFonts w:hint="eastAsia" w:ascii="宋体" w:hAnsi="宋体" w:cs="宋体"/>
                <w:b/>
                <w:color w:val="auto"/>
                <w:kern w:val="0"/>
                <w:sz w:val="18"/>
                <w:szCs w:val="18"/>
                <w:lang w:eastAsia="zh-CN"/>
              </w:rPr>
              <w:t>考试方式</w:t>
            </w:r>
          </w:p>
        </w:tc>
        <w:tc>
          <w:tcPr>
            <w:tcW w:w="649" w:type="dxa"/>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cs="宋体"/>
                <w:b/>
                <w:color w:val="auto"/>
                <w:kern w:val="0"/>
                <w:sz w:val="18"/>
                <w:szCs w:val="18"/>
                <w:lang w:val="en-US" w:eastAsia="zh-CN"/>
              </w:rPr>
            </w:pPr>
            <w:r>
              <w:rPr>
                <w:rFonts w:hint="eastAsia" w:ascii="宋体" w:hAnsi="宋体" w:cs="宋体"/>
                <w:b/>
                <w:color w:val="auto"/>
                <w:kern w:val="0"/>
                <w:sz w:val="18"/>
                <w:szCs w:val="18"/>
                <w:lang w:val="en-US" w:eastAsia="zh-CN"/>
              </w:rPr>
              <w:t>笔试</w:t>
            </w:r>
          </w:p>
          <w:p>
            <w:pPr>
              <w:widowControl/>
              <w:adjustRightInd w:val="0"/>
              <w:snapToGrid w:val="0"/>
              <w:jc w:val="center"/>
              <w:textAlignment w:val="center"/>
              <w:rPr>
                <w:rFonts w:hint="eastAsia" w:ascii="宋体" w:hAnsi="宋体" w:eastAsia="宋体" w:cs="宋体"/>
                <w:b/>
                <w:color w:val="auto"/>
                <w:kern w:val="0"/>
                <w:sz w:val="18"/>
                <w:szCs w:val="18"/>
                <w:lang w:val="en-US" w:eastAsia="zh-CN" w:bidi="ar-SA"/>
              </w:rPr>
            </w:pPr>
            <w:r>
              <w:rPr>
                <w:rFonts w:hint="eastAsia" w:ascii="宋体" w:hAnsi="宋体" w:cs="宋体"/>
                <w:b/>
                <w:color w:val="auto"/>
                <w:kern w:val="0"/>
                <w:sz w:val="18"/>
                <w:szCs w:val="18"/>
                <w:lang w:val="en-US" w:eastAsia="zh-CN"/>
              </w:rPr>
              <w:t>内容</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559" w:hRule="atLeast"/>
          <w:jc w:val="center"/>
        </w:trPr>
        <w:tc>
          <w:tcPr>
            <w:tcW w:w="256"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7</w:t>
            </w:r>
          </w:p>
        </w:tc>
        <w:tc>
          <w:tcPr>
            <w:tcW w:w="940" w:type="dxa"/>
            <w:vMerge w:val="restart"/>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两山国兴建设</w:t>
            </w:r>
            <w:r>
              <w:rPr>
                <w:rFonts w:hint="eastAsia" w:ascii="宋体" w:hAnsi="宋体" w:cs="宋体"/>
                <w:i w:val="0"/>
                <w:iCs w:val="0"/>
                <w:color w:val="auto"/>
                <w:kern w:val="0"/>
                <w:sz w:val="18"/>
                <w:szCs w:val="18"/>
                <w:u w:val="none"/>
                <w:lang w:val="en-US" w:eastAsia="zh-CN" w:bidi="ar"/>
              </w:rPr>
              <w:t>公司</w:t>
            </w:r>
          </w:p>
        </w:tc>
        <w:tc>
          <w:tcPr>
            <w:tcW w:w="832" w:type="dxa"/>
            <w:vMerge w:val="restart"/>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规划专员</w:t>
            </w:r>
          </w:p>
        </w:tc>
        <w:tc>
          <w:tcPr>
            <w:tcW w:w="40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p>
        </w:tc>
        <w:tc>
          <w:tcPr>
            <w:tcW w:w="1568"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bidi="ar-SA"/>
              </w:rPr>
              <w:t>45</w:t>
            </w:r>
            <w:r>
              <w:rPr>
                <w:rFonts w:hint="eastAsia" w:ascii="宋体" w:hAnsi="宋体" w:eastAsia="宋体" w:cs="宋体"/>
                <w:bCs/>
                <w:color w:val="auto"/>
                <w:kern w:val="0"/>
                <w:sz w:val="18"/>
                <w:szCs w:val="18"/>
                <w:lang w:val="en-US" w:eastAsia="zh-CN" w:bidi="ar-SA"/>
              </w:rPr>
              <w:t>周岁及以下  （19</w:t>
            </w:r>
            <w:r>
              <w:rPr>
                <w:rFonts w:hint="eastAsia" w:ascii="宋体" w:hAnsi="宋体" w:cs="宋体"/>
                <w:bCs/>
                <w:color w:val="auto"/>
                <w:kern w:val="0"/>
                <w:sz w:val="18"/>
                <w:szCs w:val="18"/>
                <w:lang w:val="en-US" w:eastAsia="zh-CN" w:bidi="ar-SA"/>
              </w:rPr>
              <w:t>76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bidi="ar-SA"/>
              </w:rPr>
              <w:t>不限</w:t>
            </w:r>
          </w:p>
        </w:tc>
        <w:tc>
          <w:tcPr>
            <w:tcW w:w="818"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w:t>
            </w:r>
            <w:r>
              <w:rPr>
                <w:rFonts w:hint="eastAsia" w:ascii="宋体" w:hAnsi="宋体" w:eastAsia="宋体" w:cs="宋体"/>
                <w:i w:val="0"/>
                <w:iCs w:val="0"/>
                <w:color w:val="auto"/>
                <w:kern w:val="0"/>
                <w:sz w:val="18"/>
                <w:szCs w:val="18"/>
                <w:u w:val="none"/>
                <w:lang w:val="en-US" w:eastAsia="zh-CN" w:bidi="ar"/>
              </w:rPr>
              <w:t>及</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以上</w:t>
            </w:r>
          </w:p>
        </w:tc>
        <w:tc>
          <w:tcPr>
            <w:tcW w:w="1473" w:type="dxa"/>
            <w:tcBorders>
              <w:top w:val="single" w:color="000000"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本科：建筑类</w:t>
            </w:r>
          </w:p>
        </w:tc>
        <w:tc>
          <w:tcPr>
            <w:tcW w:w="685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1.具有3年以上规划设计公司工作经验；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2.具有一定的方案设计能力并且了解各专业相关知识；</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3.了解国家和地方的相关法律法规、政策及行业规范；</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4.熟练操作CAD、PHOTOSHOP、PS等常用专业软件；</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lang w:val="en-US" w:eastAsia="zh-CN"/>
              </w:rPr>
            </w:pPr>
            <w:r>
              <w:rPr>
                <w:rFonts w:hint="eastAsia" w:ascii="宋体" w:hAnsi="宋体" w:cs="宋体"/>
                <w:i w:val="0"/>
                <w:iCs w:val="0"/>
                <w:color w:val="auto"/>
                <w:kern w:val="0"/>
                <w:sz w:val="18"/>
                <w:szCs w:val="18"/>
                <w:u w:val="none"/>
                <w:lang w:val="en-US" w:eastAsia="zh-CN" w:bidi="ar"/>
              </w:rPr>
              <w:t>5.具有岗位匹配的中级及以上职称。</w:t>
            </w:r>
          </w:p>
        </w:tc>
        <w:tc>
          <w:tcPr>
            <w:tcW w:w="1024" w:type="dxa"/>
            <w:vMerge w:val="restart"/>
            <w:tcBorders>
              <w:top w:val="single" w:color="000000" w:sz="4" w:space="0"/>
            </w:tcBorders>
            <w:noWrap/>
            <w:tcMar>
              <w:top w:w="15" w:type="dxa"/>
              <w:left w:w="15" w:type="dxa"/>
              <w:right w:w="15" w:type="dxa"/>
            </w:tcMar>
            <w:vAlign w:val="center"/>
          </w:tcPr>
          <w:p>
            <w:pPr>
              <w:jc w:val="center"/>
              <w:rPr>
                <w:rFonts w:hint="eastAsia"/>
                <w:lang w:val="en-US" w:eastAsia="zh-CN"/>
              </w:rPr>
            </w:pPr>
            <w:r>
              <w:rPr>
                <w:rFonts w:hint="eastAsia" w:ascii="宋体" w:hAnsi="宋体" w:cs="宋体"/>
                <w:bCs/>
                <w:color w:val="auto"/>
                <w:kern w:val="0"/>
                <w:sz w:val="18"/>
                <w:szCs w:val="18"/>
                <w:lang w:val="en-US" w:eastAsia="zh-CN" w:bidi="ar-SA"/>
              </w:rPr>
              <w:t>7.5万</w:t>
            </w:r>
            <w:r>
              <w:rPr>
                <w:rFonts w:hint="eastAsia" w:ascii="宋体" w:hAnsi="宋体" w:cs="宋体"/>
                <w:bCs/>
                <w:color w:val="auto"/>
                <w:kern w:val="0"/>
                <w:sz w:val="18"/>
                <w:szCs w:val="18"/>
                <w:lang w:eastAsia="zh-CN" w:bidi="ar-SA"/>
              </w:rPr>
              <w:t>起</w:t>
            </w:r>
          </w:p>
        </w:tc>
        <w:tc>
          <w:tcPr>
            <w:tcW w:w="873" w:type="dxa"/>
            <w:vMerge w:val="restart"/>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vMerge w:val="restart"/>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36" w:hRule="atLeast"/>
          <w:jc w:val="center"/>
        </w:trPr>
        <w:tc>
          <w:tcPr>
            <w:tcW w:w="256"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p>
        </w:tc>
        <w:tc>
          <w:tcPr>
            <w:tcW w:w="940"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p>
        </w:tc>
        <w:tc>
          <w:tcPr>
            <w:tcW w:w="832" w:type="dxa"/>
            <w:vMerge w:val="continue"/>
            <w:tcBorders>
              <w:bottom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40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1568"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bidi="ar-SA"/>
              </w:rPr>
            </w:pPr>
          </w:p>
        </w:tc>
        <w:tc>
          <w:tcPr>
            <w:tcW w:w="423"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p>
        </w:tc>
        <w:tc>
          <w:tcPr>
            <w:tcW w:w="818"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1473" w:type="dxa"/>
            <w:tcBorders>
              <w:top w:val="single" w:color="auto"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大专：城乡规划与管理类</w:t>
            </w:r>
          </w:p>
        </w:tc>
        <w:tc>
          <w:tcPr>
            <w:tcW w:w="685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p>
        </w:tc>
        <w:tc>
          <w:tcPr>
            <w:tcW w:w="1024"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Cs/>
                <w:color w:val="auto"/>
                <w:kern w:val="0"/>
                <w:sz w:val="18"/>
                <w:szCs w:val="18"/>
                <w:lang w:val="en-US" w:eastAsia="zh-CN" w:bidi="ar-SA"/>
              </w:rPr>
            </w:pPr>
          </w:p>
        </w:tc>
        <w:tc>
          <w:tcPr>
            <w:tcW w:w="873" w:type="dxa"/>
            <w:vMerge w:val="continue"/>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p>
        </w:tc>
        <w:tc>
          <w:tcPr>
            <w:tcW w:w="649"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479" w:hRule="atLeast"/>
          <w:jc w:val="center"/>
        </w:trPr>
        <w:tc>
          <w:tcPr>
            <w:tcW w:w="256"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8</w:t>
            </w:r>
          </w:p>
        </w:tc>
        <w:tc>
          <w:tcPr>
            <w:tcW w:w="940" w:type="dxa"/>
            <w:vMerge w:val="restart"/>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两山国兴建设</w:t>
            </w:r>
            <w:r>
              <w:rPr>
                <w:rFonts w:hint="eastAsia" w:ascii="宋体" w:hAnsi="宋体" w:cs="宋体"/>
                <w:i w:val="0"/>
                <w:iCs w:val="0"/>
                <w:color w:val="auto"/>
                <w:kern w:val="0"/>
                <w:sz w:val="18"/>
                <w:szCs w:val="18"/>
                <w:u w:val="none"/>
                <w:lang w:val="en-US" w:eastAsia="zh-CN" w:bidi="ar"/>
              </w:rPr>
              <w:t>公司</w:t>
            </w:r>
          </w:p>
        </w:tc>
        <w:tc>
          <w:tcPr>
            <w:tcW w:w="832" w:type="dxa"/>
            <w:vMerge w:val="restart"/>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施工管理专员</w:t>
            </w:r>
          </w:p>
        </w:tc>
        <w:tc>
          <w:tcPr>
            <w:tcW w:w="40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p>
        </w:tc>
        <w:tc>
          <w:tcPr>
            <w:tcW w:w="1568"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bidi="ar-SA"/>
              </w:rPr>
              <w:t>45</w:t>
            </w:r>
            <w:r>
              <w:rPr>
                <w:rFonts w:hint="eastAsia" w:ascii="宋体" w:hAnsi="宋体" w:eastAsia="宋体" w:cs="宋体"/>
                <w:bCs/>
                <w:color w:val="auto"/>
                <w:kern w:val="0"/>
                <w:sz w:val="18"/>
                <w:szCs w:val="18"/>
                <w:lang w:val="en-US" w:eastAsia="zh-CN" w:bidi="ar-SA"/>
              </w:rPr>
              <w:t>周岁及以下  （19</w:t>
            </w:r>
            <w:r>
              <w:rPr>
                <w:rFonts w:hint="eastAsia" w:ascii="宋体" w:hAnsi="宋体" w:cs="宋体"/>
                <w:bCs/>
                <w:color w:val="auto"/>
                <w:kern w:val="0"/>
                <w:sz w:val="18"/>
                <w:szCs w:val="18"/>
                <w:lang w:val="en-US" w:eastAsia="zh-CN" w:bidi="ar-SA"/>
              </w:rPr>
              <w:t>76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bidi="ar-SA"/>
              </w:rPr>
              <w:t>不限</w:t>
            </w:r>
          </w:p>
        </w:tc>
        <w:tc>
          <w:tcPr>
            <w:tcW w:w="818"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w:t>
            </w:r>
            <w:r>
              <w:rPr>
                <w:rFonts w:hint="eastAsia" w:ascii="宋体" w:hAnsi="宋体" w:eastAsia="宋体" w:cs="宋体"/>
                <w:i w:val="0"/>
                <w:iCs w:val="0"/>
                <w:color w:val="auto"/>
                <w:kern w:val="0"/>
                <w:sz w:val="18"/>
                <w:szCs w:val="18"/>
                <w:u w:val="none"/>
                <w:lang w:val="en-US" w:eastAsia="zh-CN" w:bidi="ar"/>
              </w:rPr>
              <w:t>及</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以上</w:t>
            </w:r>
          </w:p>
        </w:tc>
        <w:tc>
          <w:tcPr>
            <w:tcW w:w="1473" w:type="dxa"/>
            <w:tcBorders>
              <w:top w:val="single" w:color="000000"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本科：建筑类</w:t>
            </w:r>
          </w:p>
        </w:tc>
        <w:tc>
          <w:tcPr>
            <w:tcW w:w="685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1.具有3年及以上装饰工程管理工作经验，或5年及以上工程管理工作经验；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2.有较强的协调与沟通能力，有较强应变能力，能处理好施工现场各方关系；</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.具有建设工程专业工程师职称或</w:t>
            </w:r>
            <w:r>
              <w:rPr>
                <w:rFonts w:hint="eastAsia" w:ascii="宋体" w:hAnsi="宋体" w:cs="宋体"/>
                <w:i w:val="0"/>
                <w:iCs w:val="0"/>
                <w:color w:val="auto"/>
                <w:kern w:val="0"/>
                <w:sz w:val="18"/>
                <w:szCs w:val="18"/>
                <w:u w:val="none"/>
                <w:lang w:val="en-US" w:eastAsia="zh-CN" w:bidi="ar"/>
              </w:rPr>
              <w:t>二</w:t>
            </w:r>
            <w:r>
              <w:rPr>
                <w:rFonts w:hint="eastAsia" w:ascii="宋体" w:hAnsi="宋体" w:eastAsia="宋体" w:cs="宋体"/>
                <w:i w:val="0"/>
                <w:iCs w:val="0"/>
                <w:color w:val="auto"/>
                <w:kern w:val="0"/>
                <w:sz w:val="18"/>
                <w:szCs w:val="18"/>
                <w:u w:val="none"/>
                <w:lang w:val="en-US" w:eastAsia="zh-CN" w:bidi="ar"/>
              </w:rPr>
              <w:t>级建造师资格。</w:t>
            </w:r>
          </w:p>
        </w:tc>
        <w:tc>
          <w:tcPr>
            <w:tcW w:w="1024" w:type="dxa"/>
            <w:vMerge w:val="restart"/>
            <w:tcBorders>
              <w:top w:val="single" w:color="000000" w:sz="4" w:space="0"/>
            </w:tcBorders>
            <w:noWrap/>
            <w:tcMar>
              <w:top w:w="15" w:type="dxa"/>
              <w:left w:w="15" w:type="dxa"/>
              <w:right w:w="15" w:type="dxa"/>
            </w:tcMar>
            <w:vAlign w:val="center"/>
          </w:tcPr>
          <w:p>
            <w:pPr>
              <w:jc w:val="center"/>
              <w:rPr>
                <w:rFonts w:hint="eastAsia"/>
                <w:lang w:val="en-US" w:eastAsia="zh-CN"/>
              </w:rPr>
            </w:pPr>
            <w:r>
              <w:rPr>
                <w:rFonts w:hint="eastAsia" w:ascii="宋体" w:hAnsi="宋体" w:cs="宋体"/>
                <w:bCs/>
                <w:color w:val="auto"/>
                <w:kern w:val="0"/>
                <w:sz w:val="18"/>
                <w:szCs w:val="18"/>
                <w:lang w:val="en-US" w:eastAsia="zh-CN" w:bidi="ar-SA"/>
              </w:rPr>
              <w:t>7.5万</w:t>
            </w:r>
            <w:r>
              <w:rPr>
                <w:rFonts w:hint="eastAsia" w:ascii="宋体" w:hAnsi="宋体" w:cs="宋体"/>
                <w:bCs/>
                <w:color w:val="auto"/>
                <w:kern w:val="0"/>
                <w:sz w:val="18"/>
                <w:szCs w:val="18"/>
                <w:lang w:eastAsia="zh-CN" w:bidi="ar-SA"/>
              </w:rPr>
              <w:t>起</w:t>
            </w:r>
          </w:p>
        </w:tc>
        <w:tc>
          <w:tcPr>
            <w:tcW w:w="873" w:type="dxa"/>
            <w:vMerge w:val="restart"/>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vMerge w:val="restart"/>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665" w:hRule="atLeast"/>
          <w:jc w:val="center"/>
        </w:trPr>
        <w:tc>
          <w:tcPr>
            <w:tcW w:w="256"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p>
        </w:tc>
        <w:tc>
          <w:tcPr>
            <w:tcW w:w="940"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p>
        </w:tc>
        <w:tc>
          <w:tcPr>
            <w:tcW w:w="832" w:type="dxa"/>
            <w:vMerge w:val="continue"/>
            <w:tcBorders>
              <w:bottom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40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1568"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bidi="ar-SA"/>
              </w:rPr>
            </w:pPr>
          </w:p>
        </w:tc>
        <w:tc>
          <w:tcPr>
            <w:tcW w:w="423"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p>
        </w:tc>
        <w:tc>
          <w:tcPr>
            <w:tcW w:w="818"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1473" w:type="dxa"/>
            <w:tcBorders>
              <w:top w:val="single" w:color="auto"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大专：土建施工类、建设工程管理类</w:t>
            </w:r>
          </w:p>
        </w:tc>
        <w:tc>
          <w:tcPr>
            <w:tcW w:w="685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p>
        </w:tc>
        <w:tc>
          <w:tcPr>
            <w:tcW w:w="1024"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Cs/>
                <w:color w:val="auto"/>
                <w:kern w:val="0"/>
                <w:sz w:val="18"/>
                <w:szCs w:val="18"/>
                <w:lang w:val="en-US" w:eastAsia="zh-CN" w:bidi="ar-SA"/>
              </w:rPr>
            </w:pPr>
          </w:p>
        </w:tc>
        <w:tc>
          <w:tcPr>
            <w:tcW w:w="873" w:type="dxa"/>
            <w:vMerge w:val="continue"/>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p>
        </w:tc>
        <w:tc>
          <w:tcPr>
            <w:tcW w:w="649"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95" w:hRule="atLeast"/>
          <w:jc w:val="center"/>
        </w:trPr>
        <w:tc>
          <w:tcPr>
            <w:tcW w:w="256"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9</w:t>
            </w:r>
          </w:p>
        </w:tc>
        <w:tc>
          <w:tcPr>
            <w:tcW w:w="940" w:type="dxa"/>
            <w:vMerge w:val="restart"/>
            <w:tcBorders>
              <w:top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两山国兴建设</w:t>
            </w:r>
            <w:r>
              <w:rPr>
                <w:rFonts w:hint="eastAsia" w:ascii="宋体" w:hAnsi="宋体" w:cs="宋体"/>
                <w:i w:val="0"/>
                <w:iCs w:val="0"/>
                <w:color w:val="auto"/>
                <w:kern w:val="0"/>
                <w:sz w:val="18"/>
                <w:szCs w:val="18"/>
                <w:u w:val="none"/>
                <w:lang w:val="en-US" w:eastAsia="zh-CN" w:bidi="ar"/>
              </w:rPr>
              <w:t>公司</w:t>
            </w:r>
          </w:p>
        </w:tc>
        <w:tc>
          <w:tcPr>
            <w:tcW w:w="832" w:type="dxa"/>
            <w:vMerge w:val="restart"/>
            <w:tcBorders>
              <w:top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造价审核专员</w:t>
            </w:r>
          </w:p>
        </w:tc>
        <w:tc>
          <w:tcPr>
            <w:tcW w:w="40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p>
        </w:tc>
        <w:tc>
          <w:tcPr>
            <w:tcW w:w="1568"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bidi="ar-SA"/>
              </w:rPr>
              <w:t>45</w:t>
            </w:r>
            <w:r>
              <w:rPr>
                <w:rFonts w:hint="eastAsia" w:ascii="宋体" w:hAnsi="宋体" w:eastAsia="宋体" w:cs="宋体"/>
                <w:bCs/>
                <w:color w:val="auto"/>
                <w:kern w:val="0"/>
                <w:sz w:val="18"/>
                <w:szCs w:val="18"/>
                <w:lang w:val="en-US" w:eastAsia="zh-CN" w:bidi="ar-SA"/>
              </w:rPr>
              <w:t>周岁及以下  （19</w:t>
            </w:r>
            <w:r>
              <w:rPr>
                <w:rFonts w:hint="eastAsia" w:ascii="宋体" w:hAnsi="宋体" w:cs="宋体"/>
                <w:bCs/>
                <w:color w:val="auto"/>
                <w:kern w:val="0"/>
                <w:sz w:val="18"/>
                <w:szCs w:val="18"/>
                <w:lang w:val="en-US" w:eastAsia="zh-CN" w:bidi="ar-SA"/>
              </w:rPr>
              <w:t>76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eastAsia="宋体" w:cs="宋体"/>
                <w:bCs/>
                <w:color w:val="auto"/>
                <w:kern w:val="0"/>
                <w:sz w:val="18"/>
                <w:szCs w:val="18"/>
                <w:lang w:val="en-US" w:eastAsia="zh-CN" w:bidi="ar-SA"/>
              </w:rPr>
              <w:t>不限</w:t>
            </w:r>
          </w:p>
        </w:tc>
        <w:tc>
          <w:tcPr>
            <w:tcW w:w="818"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w:t>
            </w:r>
            <w:r>
              <w:rPr>
                <w:rFonts w:hint="eastAsia" w:ascii="宋体" w:hAnsi="宋体" w:eastAsia="宋体" w:cs="宋体"/>
                <w:i w:val="0"/>
                <w:iCs w:val="0"/>
                <w:color w:val="auto"/>
                <w:kern w:val="0"/>
                <w:sz w:val="18"/>
                <w:szCs w:val="18"/>
                <w:u w:val="none"/>
                <w:lang w:val="en-US" w:eastAsia="zh-CN" w:bidi="ar"/>
              </w:rPr>
              <w:t>及</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以上</w:t>
            </w:r>
          </w:p>
        </w:tc>
        <w:tc>
          <w:tcPr>
            <w:tcW w:w="1473" w:type="dxa"/>
            <w:tcBorders>
              <w:top w:val="single" w:color="000000"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本科</w:t>
            </w:r>
            <w:r>
              <w:rPr>
                <w:rFonts w:hint="eastAsia" w:ascii="宋体" w:hAnsi="宋体" w:eastAsia="宋体" w:cs="宋体"/>
                <w:i w:val="0"/>
                <w:iCs w:val="0"/>
                <w:color w:val="auto"/>
                <w:kern w:val="0"/>
                <w:sz w:val="18"/>
                <w:szCs w:val="18"/>
                <w:u w:val="none"/>
                <w:lang w:val="en-US" w:eastAsia="zh-CN" w:bidi="ar"/>
              </w:rPr>
              <w:t>及以上</w:t>
            </w:r>
            <w:r>
              <w:rPr>
                <w:rFonts w:hint="eastAsia" w:ascii="宋体" w:hAnsi="宋体" w:cs="宋体"/>
                <w:i w:val="0"/>
                <w:iCs w:val="0"/>
                <w:color w:val="auto"/>
                <w:kern w:val="0"/>
                <w:sz w:val="18"/>
                <w:szCs w:val="18"/>
                <w:u w:val="none"/>
                <w:lang w:val="en-US" w:eastAsia="zh-CN" w:bidi="ar"/>
              </w:rPr>
              <w:t>：工程造价、工程造价管理专业</w:t>
            </w:r>
          </w:p>
        </w:tc>
        <w:tc>
          <w:tcPr>
            <w:tcW w:w="685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1.具有3年及以上工程造价工作经验，具有大型住宅、办公、医院、学校等公建项目造价经验；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2.能熟练编制工程量清单、工程预（结）算及工程造价审核等；</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3.能独立完成系统性工作，对市场材料熟悉，具有施工现场经验，了解施工工艺；</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4.熟练操作预决算专业软件；</w:t>
            </w:r>
          </w:p>
          <w:p>
            <w:pPr>
              <w:keepNext w:val="0"/>
              <w:keepLines w:val="0"/>
              <w:pageBreakBefore w:val="0"/>
              <w:widowControl/>
              <w:suppressLineNumbers w:val="0"/>
              <w:kinsoku/>
              <w:wordWrap/>
              <w:overflowPunct/>
              <w:topLinePunct w:val="0"/>
              <w:autoSpaceDE/>
              <w:autoSpaceDN/>
              <w:bidi w:val="0"/>
              <w:adjustRightInd/>
              <w:snapToGrid/>
              <w:spacing w:line="220" w:lineRule="exact"/>
              <w:ind w:left="360" w:hanging="360" w:hangingChars="200"/>
              <w:jc w:val="left"/>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 xml:space="preserve">5.具有良好的沟通协调能力，工作严谨，具备良好的团队合作精神和职业操守；     </w:t>
            </w:r>
          </w:p>
          <w:p>
            <w:pPr>
              <w:keepNext w:val="0"/>
              <w:keepLines w:val="0"/>
              <w:pageBreakBefore w:val="0"/>
              <w:widowControl/>
              <w:suppressLineNumbers w:val="0"/>
              <w:kinsoku/>
              <w:wordWrap/>
              <w:overflowPunct/>
              <w:topLinePunct w:val="0"/>
              <w:autoSpaceDE/>
              <w:autoSpaceDN/>
              <w:bidi w:val="0"/>
              <w:adjustRightInd/>
              <w:snapToGrid/>
              <w:spacing w:line="220" w:lineRule="exact"/>
              <w:ind w:left="360" w:hanging="360" w:hangingChars="200"/>
              <w:jc w:val="left"/>
              <w:textAlignment w:val="center"/>
              <w:rPr>
                <w:rFonts w:hint="eastAsia"/>
                <w:color w:val="auto"/>
                <w:lang w:val="en-US" w:eastAsia="zh-CN"/>
              </w:rPr>
            </w:pPr>
            <w:r>
              <w:rPr>
                <w:rFonts w:hint="eastAsia" w:ascii="宋体" w:hAnsi="宋体" w:cs="宋体"/>
                <w:i w:val="0"/>
                <w:iCs w:val="0"/>
                <w:color w:val="auto"/>
                <w:kern w:val="0"/>
                <w:sz w:val="18"/>
                <w:szCs w:val="18"/>
                <w:u w:val="none"/>
                <w:lang w:val="en-US" w:eastAsia="zh-CN" w:bidi="ar"/>
              </w:rPr>
              <w:t>6.具有岗位匹配的中级及以上职称。</w:t>
            </w:r>
          </w:p>
        </w:tc>
        <w:tc>
          <w:tcPr>
            <w:tcW w:w="1024" w:type="dxa"/>
            <w:vMerge w:val="restart"/>
            <w:tcBorders>
              <w:top w:val="single" w:color="000000" w:sz="4" w:space="0"/>
            </w:tcBorders>
            <w:noWrap/>
            <w:tcMar>
              <w:top w:w="15" w:type="dxa"/>
              <w:left w:w="15" w:type="dxa"/>
              <w:right w:w="15" w:type="dxa"/>
            </w:tcMar>
            <w:vAlign w:val="center"/>
          </w:tcPr>
          <w:p>
            <w:pPr>
              <w:jc w:val="center"/>
              <w:rPr>
                <w:rFonts w:hint="eastAsia"/>
                <w:lang w:val="en-US" w:eastAsia="zh-CN"/>
              </w:rPr>
            </w:pPr>
            <w:r>
              <w:rPr>
                <w:rFonts w:hint="eastAsia" w:ascii="宋体" w:hAnsi="宋体" w:cs="宋体"/>
                <w:bCs/>
                <w:color w:val="auto"/>
                <w:kern w:val="0"/>
                <w:sz w:val="18"/>
                <w:szCs w:val="18"/>
                <w:lang w:val="en-US" w:eastAsia="zh-CN" w:bidi="ar-SA"/>
              </w:rPr>
              <w:t>7.5万</w:t>
            </w:r>
            <w:r>
              <w:rPr>
                <w:rFonts w:hint="eastAsia" w:ascii="宋体" w:hAnsi="宋体" w:cs="宋体"/>
                <w:bCs/>
                <w:color w:val="auto"/>
                <w:kern w:val="0"/>
                <w:sz w:val="18"/>
                <w:szCs w:val="18"/>
                <w:lang w:eastAsia="zh-CN" w:bidi="ar-SA"/>
              </w:rPr>
              <w:t>起</w:t>
            </w:r>
          </w:p>
        </w:tc>
        <w:tc>
          <w:tcPr>
            <w:tcW w:w="873" w:type="dxa"/>
            <w:vMerge w:val="restart"/>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vMerge w:val="restart"/>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59" w:hRule="atLeast"/>
          <w:jc w:val="center"/>
        </w:trPr>
        <w:tc>
          <w:tcPr>
            <w:tcW w:w="256"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p>
        </w:tc>
        <w:tc>
          <w:tcPr>
            <w:tcW w:w="940"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p>
        </w:tc>
        <w:tc>
          <w:tcPr>
            <w:tcW w:w="832" w:type="dxa"/>
            <w:vMerge w:val="continue"/>
            <w:tcBorders>
              <w:bottom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40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1568"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bidi="ar-SA"/>
              </w:rPr>
            </w:pPr>
          </w:p>
        </w:tc>
        <w:tc>
          <w:tcPr>
            <w:tcW w:w="423"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bCs/>
                <w:color w:val="auto"/>
                <w:kern w:val="0"/>
                <w:sz w:val="18"/>
                <w:szCs w:val="18"/>
                <w:lang w:val="en-US" w:eastAsia="zh-CN" w:bidi="ar-SA"/>
              </w:rPr>
            </w:pPr>
          </w:p>
        </w:tc>
        <w:tc>
          <w:tcPr>
            <w:tcW w:w="818"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p>
        </w:tc>
        <w:tc>
          <w:tcPr>
            <w:tcW w:w="1473" w:type="dxa"/>
            <w:tcBorders>
              <w:top w:val="single" w:color="auto"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大专：工程造价专业</w:t>
            </w:r>
          </w:p>
        </w:tc>
        <w:tc>
          <w:tcPr>
            <w:tcW w:w="685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cs="宋体"/>
                <w:i w:val="0"/>
                <w:iCs w:val="0"/>
                <w:color w:val="auto"/>
                <w:kern w:val="0"/>
                <w:sz w:val="18"/>
                <w:szCs w:val="18"/>
                <w:u w:val="none"/>
                <w:lang w:val="en-US" w:eastAsia="zh-CN" w:bidi="ar"/>
              </w:rPr>
            </w:pPr>
          </w:p>
        </w:tc>
        <w:tc>
          <w:tcPr>
            <w:tcW w:w="1024"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Cs/>
                <w:color w:val="auto"/>
                <w:kern w:val="0"/>
                <w:sz w:val="18"/>
                <w:szCs w:val="18"/>
                <w:lang w:val="en-US" w:eastAsia="zh-CN" w:bidi="ar-SA"/>
              </w:rPr>
            </w:pPr>
          </w:p>
        </w:tc>
        <w:tc>
          <w:tcPr>
            <w:tcW w:w="873" w:type="dxa"/>
            <w:vMerge w:val="continue"/>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p>
        </w:tc>
        <w:tc>
          <w:tcPr>
            <w:tcW w:w="649"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 w:val="0"/>
                <w:bCs/>
                <w:color w:val="auto"/>
                <w:kern w:val="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01" w:hRule="atLeast"/>
          <w:jc w:val="center"/>
        </w:trPr>
        <w:tc>
          <w:tcPr>
            <w:tcW w:w="256"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default"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10</w:t>
            </w:r>
          </w:p>
        </w:tc>
        <w:tc>
          <w:tcPr>
            <w:tcW w:w="940" w:type="dxa"/>
            <w:vMerge w:val="restart"/>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eastAsia="宋体" w:cs="宋体"/>
                <w:i w:val="0"/>
                <w:iCs w:val="0"/>
                <w:color w:val="auto"/>
                <w:kern w:val="0"/>
                <w:sz w:val="18"/>
                <w:szCs w:val="18"/>
                <w:u w:val="none"/>
                <w:lang w:val="en-US" w:eastAsia="zh-CN" w:bidi="ar"/>
              </w:rPr>
              <w:t>两山国兴建设</w:t>
            </w:r>
            <w:r>
              <w:rPr>
                <w:rFonts w:hint="eastAsia" w:ascii="宋体" w:hAnsi="宋体" w:cs="宋体"/>
                <w:i w:val="0"/>
                <w:iCs w:val="0"/>
                <w:color w:val="auto"/>
                <w:kern w:val="0"/>
                <w:sz w:val="18"/>
                <w:szCs w:val="18"/>
                <w:u w:val="none"/>
                <w:lang w:val="en-US" w:eastAsia="zh-CN" w:bidi="ar"/>
              </w:rPr>
              <w:t>公司</w:t>
            </w:r>
          </w:p>
        </w:tc>
        <w:tc>
          <w:tcPr>
            <w:tcW w:w="832"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工程项目管理专员</w:t>
            </w:r>
          </w:p>
        </w:tc>
        <w:tc>
          <w:tcPr>
            <w:tcW w:w="40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bCs/>
                <w:color w:val="auto"/>
                <w:kern w:val="0"/>
                <w:sz w:val="18"/>
                <w:szCs w:val="18"/>
                <w:lang w:val="en-US" w:eastAsia="zh-CN"/>
              </w:rPr>
            </w:pPr>
            <w:r>
              <w:rPr>
                <w:rFonts w:hint="eastAsia" w:ascii="宋体" w:hAnsi="宋体" w:cs="宋体"/>
                <w:i w:val="0"/>
                <w:iCs w:val="0"/>
                <w:color w:val="auto"/>
                <w:kern w:val="0"/>
                <w:sz w:val="18"/>
                <w:szCs w:val="18"/>
                <w:u w:val="none"/>
                <w:lang w:val="en-US" w:eastAsia="zh-CN" w:bidi="ar"/>
              </w:rPr>
              <w:t>1</w:t>
            </w:r>
          </w:p>
        </w:tc>
        <w:tc>
          <w:tcPr>
            <w:tcW w:w="1568"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bidi="ar-SA"/>
              </w:rPr>
              <w:t>45</w:t>
            </w:r>
            <w:r>
              <w:rPr>
                <w:rFonts w:hint="eastAsia" w:ascii="宋体" w:hAnsi="宋体" w:eastAsia="宋体" w:cs="宋体"/>
                <w:bCs/>
                <w:color w:val="auto"/>
                <w:kern w:val="0"/>
                <w:sz w:val="18"/>
                <w:szCs w:val="18"/>
                <w:lang w:val="en-US" w:eastAsia="zh-CN" w:bidi="ar-SA"/>
              </w:rPr>
              <w:t>周岁及以下  （19</w:t>
            </w:r>
            <w:r>
              <w:rPr>
                <w:rFonts w:hint="eastAsia" w:ascii="宋体" w:hAnsi="宋体" w:cs="宋体"/>
                <w:bCs/>
                <w:color w:val="auto"/>
                <w:kern w:val="0"/>
                <w:sz w:val="18"/>
                <w:szCs w:val="18"/>
                <w:lang w:val="en-US" w:eastAsia="zh-CN" w:bidi="ar-SA"/>
              </w:rPr>
              <w:t>76</w:t>
            </w:r>
            <w:r>
              <w:rPr>
                <w:rFonts w:hint="eastAsia" w:ascii="宋体" w:hAnsi="宋体" w:eastAsia="宋体" w:cs="宋体"/>
                <w:bCs/>
                <w:color w:val="auto"/>
                <w:kern w:val="0"/>
                <w:sz w:val="18"/>
                <w:szCs w:val="18"/>
                <w:lang w:val="en-US" w:eastAsia="zh-CN" w:bidi="ar-SA"/>
              </w:rPr>
              <w:t>年</w:t>
            </w:r>
            <w:r>
              <w:rPr>
                <w:rFonts w:hint="eastAsia" w:ascii="宋体" w:hAnsi="宋体" w:cs="宋体"/>
                <w:bCs/>
                <w:color w:val="auto"/>
                <w:kern w:val="0"/>
                <w:sz w:val="18"/>
                <w:szCs w:val="18"/>
                <w:lang w:val="en-US" w:eastAsia="zh-CN" w:bidi="ar-SA"/>
              </w:rPr>
              <w:t>6</w:t>
            </w:r>
            <w:r>
              <w:rPr>
                <w:rFonts w:hint="eastAsia" w:ascii="宋体" w:hAnsi="宋体" w:eastAsia="宋体" w:cs="宋体"/>
                <w:bCs/>
                <w:color w:val="auto"/>
                <w:kern w:val="0"/>
                <w:sz w:val="18"/>
                <w:szCs w:val="18"/>
                <w:lang w:val="en-US" w:eastAsia="zh-CN" w:bidi="ar-SA"/>
              </w:rPr>
              <w:t>月</w:t>
            </w:r>
            <w:r>
              <w:rPr>
                <w:rFonts w:hint="eastAsia" w:ascii="宋体" w:hAnsi="宋体" w:cs="宋体"/>
                <w:bCs/>
                <w:color w:val="auto"/>
                <w:kern w:val="0"/>
                <w:sz w:val="18"/>
                <w:szCs w:val="18"/>
                <w:lang w:val="en-US" w:eastAsia="zh-CN" w:bidi="ar-SA"/>
              </w:rPr>
              <w:t>18</w:t>
            </w:r>
            <w:r>
              <w:rPr>
                <w:rFonts w:hint="eastAsia" w:ascii="宋体" w:hAnsi="宋体" w:eastAsia="宋体" w:cs="宋体"/>
                <w:bCs/>
                <w:color w:val="auto"/>
                <w:kern w:val="0"/>
                <w:sz w:val="18"/>
                <w:szCs w:val="18"/>
                <w:lang w:val="en-US" w:eastAsia="zh-CN" w:bidi="ar-SA"/>
              </w:rPr>
              <w:t>日以后出生）</w:t>
            </w:r>
          </w:p>
        </w:tc>
        <w:tc>
          <w:tcPr>
            <w:tcW w:w="423" w:type="dxa"/>
            <w:vMerge w:val="restart"/>
            <w:tcBorders>
              <w:top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r>
              <w:rPr>
                <w:rFonts w:hint="eastAsia" w:ascii="宋体" w:hAnsi="宋体" w:cs="宋体"/>
                <w:bCs/>
                <w:color w:val="auto"/>
                <w:kern w:val="0"/>
                <w:sz w:val="18"/>
                <w:szCs w:val="18"/>
                <w:lang w:val="en-US" w:eastAsia="zh-CN"/>
              </w:rPr>
              <w:t>不限</w:t>
            </w:r>
          </w:p>
        </w:tc>
        <w:tc>
          <w:tcPr>
            <w:tcW w:w="818"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w:t>
            </w:r>
            <w:r>
              <w:rPr>
                <w:rFonts w:hint="eastAsia" w:ascii="宋体" w:hAnsi="宋体" w:eastAsia="宋体" w:cs="宋体"/>
                <w:i w:val="0"/>
                <w:iCs w:val="0"/>
                <w:color w:val="auto"/>
                <w:kern w:val="0"/>
                <w:sz w:val="18"/>
                <w:szCs w:val="18"/>
                <w:u w:val="none"/>
                <w:lang w:val="en-US" w:eastAsia="zh-CN" w:bidi="ar"/>
              </w:rPr>
              <w:t>及</w:t>
            </w:r>
          </w:p>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bCs/>
                <w:color w:val="auto"/>
                <w:kern w:val="0"/>
                <w:sz w:val="18"/>
                <w:szCs w:val="18"/>
              </w:rPr>
            </w:pPr>
            <w:r>
              <w:rPr>
                <w:rFonts w:hint="eastAsia" w:ascii="宋体" w:hAnsi="宋体" w:eastAsia="宋体" w:cs="宋体"/>
                <w:i w:val="0"/>
                <w:iCs w:val="0"/>
                <w:color w:val="auto"/>
                <w:kern w:val="0"/>
                <w:sz w:val="18"/>
                <w:szCs w:val="18"/>
                <w:u w:val="none"/>
                <w:lang w:val="en-US" w:eastAsia="zh-CN" w:bidi="ar"/>
              </w:rPr>
              <w:t>以上</w:t>
            </w: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cs="宋体"/>
                <w:bCs/>
                <w:color w:val="auto"/>
                <w:kern w:val="0"/>
                <w:sz w:val="18"/>
                <w:szCs w:val="18"/>
              </w:rPr>
            </w:pPr>
            <w:r>
              <w:rPr>
                <w:rFonts w:hint="eastAsia" w:ascii="宋体" w:hAnsi="宋体" w:cs="宋体"/>
                <w:i w:val="0"/>
                <w:iCs w:val="0"/>
                <w:color w:val="auto"/>
                <w:kern w:val="0"/>
                <w:sz w:val="18"/>
                <w:szCs w:val="18"/>
                <w:u w:val="none"/>
                <w:lang w:val="en-US" w:eastAsia="zh-CN" w:bidi="ar"/>
              </w:rPr>
              <w:t>本科：</w:t>
            </w:r>
            <w:r>
              <w:rPr>
                <w:rFonts w:hint="eastAsia" w:ascii="宋体" w:hAnsi="宋体" w:eastAsia="宋体" w:cs="宋体"/>
                <w:i w:val="0"/>
                <w:iCs w:val="0"/>
                <w:color w:val="auto"/>
                <w:kern w:val="0"/>
                <w:sz w:val="18"/>
                <w:szCs w:val="18"/>
                <w:u w:val="none"/>
                <w:lang w:val="en-US" w:eastAsia="zh-CN" w:bidi="ar"/>
              </w:rPr>
              <w:t xml:space="preserve">土木工程、工程管理、建筑学专业              </w:t>
            </w:r>
          </w:p>
        </w:tc>
        <w:tc>
          <w:tcPr>
            <w:tcW w:w="6859" w:type="dxa"/>
            <w:vMerge w:val="restart"/>
            <w:tcBorders>
              <w:top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.具有5年及以上相关工程管理工作经验；</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cs="宋体"/>
                <w:bCs/>
                <w:color w:val="auto"/>
                <w:kern w:val="0"/>
                <w:sz w:val="18"/>
                <w:szCs w:val="18"/>
                <w:lang w:val="en-US" w:eastAsia="zh-CN"/>
              </w:rPr>
            </w:pPr>
            <w:r>
              <w:rPr>
                <w:rFonts w:hint="eastAsia" w:ascii="宋体" w:hAnsi="宋体" w:eastAsia="宋体" w:cs="宋体"/>
                <w:i w:val="0"/>
                <w:iCs w:val="0"/>
                <w:color w:val="auto"/>
                <w:kern w:val="0"/>
                <w:sz w:val="18"/>
                <w:szCs w:val="18"/>
                <w:u w:val="none"/>
                <w:lang w:val="en-US" w:eastAsia="zh-CN" w:bidi="ar"/>
              </w:rPr>
              <w:t>2.具有建设工程专业工程师职称或</w:t>
            </w:r>
            <w:r>
              <w:rPr>
                <w:rFonts w:hint="eastAsia" w:ascii="宋体" w:hAnsi="宋体" w:cs="宋体"/>
                <w:i w:val="0"/>
                <w:iCs w:val="0"/>
                <w:color w:val="auto"/>
                <w:kern w:val="0"/>
                <w:sz w:val="18"/>
                <w:szCs w:val="18"/>
                <w:u w:val="none"/>
                <w:lang w:val="en-US" w:eastAsia="zh-CN" w:bidi="ar"/>
              </w:rPr>
              <w:t>二</w:t>
            </w:r>
            <w:r>
              <w:rPr>
                <w:rFonts w:hint="eastAsia" w:ascii="宋体" w:hAnsi="宋体" w:eastAsia="宋体" w:cs="宋体"/>
                <w:i w:val="0"/>
                <w:iCs w:val="0"/>
                <w:color w:val="auto"/>
                <w:kern w:val="0"/>
                <w:sz w:val="18"/>
                <w:szCs w:val="18"/>
                <w:u w:val="none"/>
                <w:lang w:val="en-US" w:eastAsia="zh-CN" w:bidi="ar"/>
              </w:rPr>
              <w:t>级建造师资格。</w:t>
            </w:r>
          </w:p>
        </w:tc>
        <w:tc>
          <w:tcPr>
            <w:tcW w:w="1024" w:type="dxa"/>
            <w:vMerge w:val="restart"/>
            <w:tcBorders>
              <w:top w:val="single" w:color="000000" w:sz="4" w:space="0"/>
            </w:tcBorders>
            <w:noWrap/>
            <w:tcMar>
              <w:top w:w="15" w:type="dxa"/>
              <w:left w:w="15" w:type="dxa"/>
              <w:right w:w="15" w:type="dxa"/>
            </w:tcMar>
            <w:vAlign w:val="center"/>
          </w:tcPr>
          <w:p>
            <w:pPr>
              <w:adjustRightInd w:val="0"/>
              <w:snapToGrid w:val="0"/>
              <w:jc w:val="center"/>
              <w:rPr>
                <w:rFonts w:hint="eastAsia" w:ascii="宋体" w:hAnsi="宋体" w:eastAsia="宋体" w:cs="宋体"/>
                <w:bCs/>
                <w:color w:val="auto"/>
                <w:kern w:val="0"/>
                <w:sz w:val="18"/>
                <w:szCs w:val="18"/>
                <w:lang w:val="en-US" w:eastAsia="zh-CN" w:bidi="ar-SA"/>
              </w:rPr>
            </w:pPr>
            <w:r>
              <w:rPr>
                <w:rFonts w:hint="eastAsia" w:ascii="宋体" w:hAnsi="宋体" w:cs="宋体"/>
                <w:bCs/>
                <w:color w:val="auto"/>
                <w:kern w:val="0"/>
                <w:sz w:val="18"/>
                <w:szCs w:val="18"/>
                <w:lang w:val="en-US" w:eastAsia="zh-CN" w:bidi="ar-SA"/>
              </w:rPr>
              <w:t>7.5万</w:t>
            </w:r>
            <w:r>
              <w:rPr>
                <w:rFonts w:hint="eastAsia" w:ascii="宋体" w:hAnsi="宋体" w:cs="宋体"/>
                <w:bCs/>
                <w:color w:val="auto"/>
                <w:kern w:val="0"/>
                <w:sz w:val="18"/>
                <w:szCs w:val="18"/>
                <w:lang w:eastAsia="zh-CN" w:bidi="ar-SA"/>
              </w:rPr>
              <w:t>起</w:t>
            </w:r>
          </w:p>
        </w:tc>
        <w:tc>
          <w:tcPr>
            <w:tcW w:w="873" w:type="dxa"/>
            <w:vMerge w:val="restart"/>
            <w:tcBorders>
              <w:top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r>
              <w:rPr>
                <w:rFonts w:hint="eastAsia" w:ascii="宋体" w:hAnsi="宋体" w:eastAsia="宋体" w:cs="宋体"/>
                <w:bCs/>
                <w:color w:val="auto"/>
                <w:kern w:val="0"/>
                <w:sz w:val="18"/>
                <w:szCs w:val="18"/>
                <w:lang w:val="en-US" w:eastAsia="zh-CN" w:bidi="ar-SA"/>
              </w:rPr>
              <w:t>笔试</w:t>
            </w:r>
            <w:r>
              <w:rPr>
                <w:rFonts w:hint="eastAsia" w:ascii="宋体" w:hAnsi="宋体" w:cs="宋体"/>
                <w:bCs/>
                <w:color w:val="auto"/>
                <w:kern w:val="0"/>
                <w:sz w:val="18"/>
                <w:szCs w:val="18"/>
                <w:lang w:val="en-US" w:eastAsia="zh-CN" w:bidi="ar-SA"/>
              </w:rPr>
              <w:t>+</w:t>
            </w:r>
            <w:r>
              <w:rPr>
                <w:rFonts w:hint="eastAsia" w:ascii="宋体" w:hAnsi="宋体" w:eastAsia="宋体" w:cs="宋体"/>
                <w:bCs/>
                <w:color w:val="auto"/>
                <w:kern w:val="0"/>
                <w:sz w:val="18"/>
                <w:szCs w:val="18"/>
                <w:lang w:val="en-US" w:eastAsia="zh-CN" w:bidi="ar-SA"/>
              </w:rPr>
              <w:t>面试</w:t>
            </w:r>
          </w:p>
        </w:tc>
        <w:tc>
          <w:tcPr>
            <w:tcW w:w="649" w:type="dxa"/>
            <w:vMerge w:val="restart"/>
            <w:tcBorders>
              <w:top w:val="single" w:color="000000" w:sz="4" w:space="0"/>
            </w:tcBorders>
            <w:noWrap/>
            <w:tcMar>
              <w:top w:w="15" w:type="dxa"/>
              <w:left w:w="15" w:type="dxa"/>
              <w:right w:w="15" w:type="dxa"/>
            </w:tcMar>
            <w:vAlign w:val="center"/>
          </w:tcPr>
          <w:p>
            <w:pPr>
              <w:adjustRightInd w:val="0"/>
              <w:snapToGrid w:val="0"/>
              <w:jc w:val="center"/>
              <w:rPr>
                <w:rFonts w:hint="default" w:ascii="宋体" w:hAnsi="宋体" w:eastAsia="宋体" w:cs="宋体"/>
                <w:bCs/>
                <w:color w:val="auto"/>
                <w:kern w:val="0"/>
                <w:sz w:val="18"/>
                <w:szCs w:val="18"/>
                <w:lang w:val="en-US" w:eastAsia="zh-CN" w:bidi="ar-SA"/>
              </w:rPr>
            </w:pPr>
            <w:r>
              <w:rPr>
                <w:rFonts w:hint="eastAsia" w:ascii="宋体" w:hAnsi="宋体" w:cs="宋体"/>
                <w:b w:val="0"/>
                <w:bCs/>
                <w:color w:val="auto"/>
                <w:kern w:val="0"/>
                <w:sz w:val="18"/>
                <w:szCs w:val="18"/>
                <w:lang w:val="en-US" w:eastAsia="zh-CN"/>
              </w:rPr>
              <w:t>综合基础知识</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738" w:hRule="atLeast"/>
          <w:jc w:val="center"/>
        </w:trPr>
        <w:tc>
          <w:tcPr>
            <w:tcW w:w="256"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p>
        </w:tc>
        <w:tc>
          <w:tcPr>
            <w:tcW w:w="940" w:type="dxa"/>
            <w:vMerge w:val="continue"/>
            <w:tcBorders>
              <w:bottom w:val="single" w:color="auto"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eastAsia="宋体" w:cs="宋体"/>
                <w:i w:val="0"/>
                <w:iCs w:val="0"/>
                <w:color w:val="auto"/>
                <w:kern w:val="0"/>
                <w:sz w:val="18"/>
                <w:szCs w:val="18"/>
                <w:u w:val="none"/>
                <w:lang w:val="en-US" w:eastAsia="zh-CN" w:bidi="ar"/>
              </w:rPr>
            </w:pPr>
          </w:p>
        </w:tc>
        <w:tc>
          <w:tcPr>
            <w:tcW w:w="832" w:type="dxa"/>
            <w:vMerge w:val="continue"/>
            <w:tcBorders>
              <w:bottom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40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eastAsia" w:ascii="宋体" w:hAnsi="宋体" w:cs="宋体"/>
                <w:i w:val="0"/>
                <w:iCs w:val="0"/>
                <w:color w:val="auto"/>
                <w:kern w:val="0"/>
                <w:sz w:val="18"/>
                <w:szCs w:val="18"/>
                <w:u w:val="none"/>
                <w:lang w:val="en-US" w:eastAsia="zh-CN" w:bidi="ar"/>
              </w:rPr>
            </w:pPr>
          </w:p>
        </w:tc>
        <w:tc>
          <w:tcPr>
            <w:tcW w:w="1568"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bidi="ar-SA"/>
              </w:rPr>
            </w:pPr>
          </w:p>
        </w:tc>
        <w:tc>
          <w:tcPr>
            <w:tcW w:w="423" w:type="dxa"/>
            <w:vMerge w:val="continue"/>
            <w:tcBorders>
              <w:bottom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20" w:lineRule="exact"/>
              <w:jc w:val="center"/>
              <w:rPr>
                <w:rFonts w:hint="eastAsia" w:ascii="宋体" w:hAnsi="宋体" w:cs="宋体"/>
                <w:bCs/>
                <w:color w:val="auto"/>
                <w:kern w:val="0"/>
                <w:sz w:val="18"/>
                <w:szCs w:val="18"/>
                <w:lang w:val="en-US" w:eastAsia="zh-CN"/>
              </w:rPr>
            </w:pPr>
          </w:p>
        </w:tc>
        <w:tc>
          <w:tcPr>
            <w:tcW w:w="818"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220" w:lineRule="exact"/>
              <w:jc w:val="center"/>
              <w:textAlignment w:val="center"/>
              <w:rPr>
                <w:rFonts w:hint="default" w:ascii="宋体" w:hAnsi="宋体" w:eastAsia="宋体" w:cs="宋体"/>
                <w:i w:val="0"/>
                <w:iCs w:val="0"/>
                <w:color w:val="auto"/>
                <w:kern w:val="0"/>
                <w:sz w:val="18"/>
                <w:szCs w:val="18"/>
                <w:u w:val="none"/>
                <w:lang w:val="en-US" w:eastAsia="zh-CN" w:bidi="ar"/>
              </w:rPr>
            </w:pPr>
          </w:p>
        </w:tc>
        <w:tc>
          <w:tcPr>
            <w:tcW w:w="1473" w:type="dxa"/>
            <w:tcBorders>
              <w:top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大专：建筑</w:t>
            </w:r>
            <w:r>
              <w:rPr>
                <w:rFonts w:hint="eastAsia" w:ascii="宋体" w:hAnsi="宋体" w:eastAsia="宋体" w:cs="宋体"/>
                <w:i w:val="0"/>
                <w:iCs w:val="0"/>
                <w:color w:val="auto"/>
                <w:kern w:val="0"/>
                <w:sz w:val="18"/>
                <w:szCs w:val="18"/>
                <w:u w:val="none"/>
                <w:lang w:val="en-US" w:eastAsia="zh-CN" w:bidi="ar"/>
              </w:rPr>
              <w:t>工程管理</w:t>
            </w:r>
            <w:r>
              <w:rPr>
                <w:rFonts w:hint="eastAsia" w:ascii="宋体" w:hAnsi="宋体" w:cs="宋体"/>
                <w:i w:val="0"/>
                <w:iCs w:val="0"/>
                <w:color w:val="auto"/>
                <w:kern w:val="0"/>
                <w:sz w:val="18"/>
                <w:szCs w:val="18"/>
                <w:u w:val="none"/>
                <w:lang w:val="en-US" w:eastAsia="zh-CN" w:bidi="ar"/>
              </w:rPr>
              <w:t>、建筑工程项目管理</w:t>
            </w:r>
            <w:r>
              <w:rPr>
                <w:rFonts w:hint="eastAsia" w:ascii="宋体" w:hAnsi="宋体" w:eastAsia="宋体" w:cs="宋体"/>
                <w:i w:val="0"/>
                <w:iCs w:val="0"/>
                <w:color w:val="auto"/>
                <w:kern w:val="0"/>
                <w:sz w:val="18"/>
                <w:szCs w:val="18"/>
                <w:u w:val="none"/>
                <w:lang w:val="en-US" w:eastAsia="zh-CN" w:bidi="ar"/>
              </w:rPr>
              <w:t>专业</w:t>
            </w:r>
          </w:p>
        </w:tc>
        <w:tc>
          <w:tcPr>
            <w:tcW w:w="6859" w:type="dxa"/>
            <w:vMerge w:val="continue"/>
            <w:tcBorders>
              <w:bottom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cs="宋体"/>
                <w:i w:val="0"/>
                <w:iCs w:val="0"/>
                <w:color w:val="auto"/>
                <w:kern w:val="0"/>
                <w:sz w:val="18"/>
                <w:szCs w:val="18"/>
                <w:u w:val="none"/>
                <w:lang w:val="en-US" w:eastAsia="zh-CN" w:bidi="ar"/>
              </w:rPr>
            </w:pPr>
          </w:p>
        </w:tc>
        <w:tc>
          <w:tcPr>
            <w:tcW w:w="1024"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default" w:ascii="宋体" w:hAnsi="宋体" w:cs="宋体"/>
                <w:bCs/>
                <w:color w:val="auto"/>
                <w:kern w:val="0"/>
                <w:sz w:val="18"/>
                <w:szCs w:val="18"/>
                <w:lang w:val="en-US" w:eastAsia="zh-CN" w:bidi="ar-SA"/>
              </w:rPr>
            </w:pPr>
          </w:p>
        </w:tc>
        <w:tc>
          <w:tcPr>
            <w:tcW w:w="873" w:type="dxa"/>
            <w:vMerge w:val="continue"/>
            <w:tcBorders>
              <w:bottom w:val="single" w:color="000000" w:sz="4" w:space="0"/>
            </w:tcBorders>
            <w:noWrap/>
            <w:tcMar>
              <w:top w:w="15" w:type="dxa"/>
              <w:left w:w="15" w:type="dxa"/>
              <w:right w:w="15" w:type="dxa"/>
            </w:tcMar>
            <w:vAlign w:val="center"/>
          </w:tcPr>
          <w:p>
            <w:pPr>
              <w:widowControl/>
              <w:adjustRightInd w:val="0"/>
              <w:snapToGrid w:val="0"/>
              <w:jc w:val="center"/>
              <w:textAlignment w:val="center"/>
              <w:rPr>
                <w:rFonts w:hint="eastAsia" w:ascii="宋体" w:hAnsi="宋体" w:eastAsia="宋体" w:cs="宋体"/>
                <w:bCs/>
                <w:color w:val="auto"/>
                <w:kern w:val="0"/>
                <w:sz w:val="18"/>
                <w:szCs w:val="18"/>
                <w:lang w:val="en-US" w:eastAsia="zh-CN" w:bidi="ar-SA"/>
              </w:rPr>
            </w:pPr>
          </w:p>
        </w:tc>
        <w:tc>
          <w:tcPr>
            <w:tcW w:w="649" w:type="dxa"/>
            <w:vMerge w:val="continue"/>
            <w:tcBorders>
              <w:bottom w:val="single" w:color="000000" w:sz="4" w:space="0"/>
            </w:tcBorders>
            <w:noWrap/>
            <w:tcMar>
              <w:top w:w="15" w:type="dxa"/>
              <w:left w:w="15" w:type="dxa"/>
              <w:right w:w="15" w:type="dxa"/>
            </w:tcMar>
            <w:vAlign w:val="center"/>
          </w:tcPr>
          <w:p>
            <w:pPr>
              <w:adjustRightInd w:val="0"/>
              <w:snapToGrid w:val="0"/>
              <w:jc w:val="center"/>
              <w:rPr>
                <w:rFonts w:hint="eastAsia" w:ascii="宋体" w:hAnsi="宋体" w:cs="宋体"/>
                <w:bCs/>
                <w:color w:val="auto"/>
                <w:kern w:val="0"/>
                <w:sz w:val="18"/>
                <w:szCs w:val="18"/>
                <w:lang w:val="en-US" w:eastAsia="zh-CN" w:bidi="ar-SA"/>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0" w:type="dxa"/>
            <w:bottom w:w="0" w:type="dxa"/>
            <w:right w:w="0" w:type="dxa"/>
          </w:tblCellMar>
        </w:tblPrEx>
        <w:trPr>
          <w:trHeight w:val="976" w:hRule="atLeast"/>
          <w:jc w:val="center"/>
        </w:trPr>
        <w:tc>
          <w:tcPr>
            <w:tcW w:w="16124" w:type="dxa"/>
            <w:gridSpan w:val="12"/>
            <w:tcBorders>
              <w:top w:val="single" w:color="auto" w:sz="4" w:space="0"/>
            </w:tcBorders>
            <w:noWrap/>
            <w:tcMar>
              <w:top w:w="15" w:type="dxa"/>
              <w:left w:w="15" w:type="dxa"/>
              <w:right w:w="15" w:type="dxa"/>
            </w:tcMar>
            <w:vAlign w:val="center"/>
          </w:tcPr>
          <w:p>
            <w:pPr>
              <w:adjustRightInd w:val="0"/>
              <w:snapToGrid w:val="0"/>
              <w:jc w:val="left"/>
              <w:rPr>
                <w:rFonts w:hint="default" w:eastAsia="仿宋_GB2312"/>
                <w:color w:val="auto"/>
                <w:lang w:val="en-US" w:eastAsia="zh-CN"/>
              </w:rPr>
            </w:pPr>
            <w:r>
              <w:rPr>
                <w:rFonts w:hint="eastAsia" w:ascii="仿宋" w:hAnsi="仿宋" w:eastAsia="仿宋" w:cs="仿宋"/>
                <w:b/>
                <w:bCs/>
                <w:color w:val="auto"/>
                <w:lang w:val="en-US" w:eastAsia="zh-CN"/>
              </w:rPr>
              <w:t>1.享受工会节日福利、年休假、疗休养、生日蛋糕、观影、健康体检、工作餐、通讯补贴、高温津贴、员工团体活动等福利。</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ODNmNjU3OTdlODI5ZGIxZTZhNGU1ZTJhZjVkOWYifQ=="/>
  </w:docVars>
  <w:rsids>
    <w:rsidRoot w:val="0A5F5617"/>
    <w:rsid w:val="0A5F5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line="500" w:lineRule="exact"/>
      <w:ind w:firstLine="600" w:firstLineChars="200"/>
    </w:pPr>
    <w:rPr>
      <w:rFonts w:ascii="仿宋_GB2312" w:hAnsi="Times New Roman" w:eastAsia="仿宋_GB2312" w:cs="仿宋_GB2312"/>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2022-06-18T08:07:00Z</dcterms:created>
  <dc:creator>苏</dc:creator>
  <cp:lastModifiedBy>苏</cp:lastModifiedBy>
  <dcterms:modified xsi:type="dcterms:W3CDTF">2022-06-18T08:08:24Z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891D8B78DE8F46DCA6501D1EAB9D6499</vt:lpwstr>
  </property>
</Properties>
</file>