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2022年北塔区医疗卫生专业技术人员人才引进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val="en-US" w:eastAsia="zh-CN"/>
              </w:rPr>
              <w:t>报名表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both"/>
              <w:textAlignment w:val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引进单位：               引进</w:t>
            </w:r>
            <w:r>
              <w:rPr>
                <w:rFonts w:hint="eastAsia" w:ascii="宋体" w:hAnsi="宋体"/>
                <w:color w:val="000000"/>
                <w:sz w:val="24"/>
              </w:rPr>
              <w:t>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招聘</w:t>
            </w:r>
            <w:r>
              <w:rPr>
                <w:rFonts w:hint="eastAsia" w:ascii="宋体" w:hAnsi="宋体"/>
                <w:color w:val="000000"/>
                <w:sz w:val="24"/>
              </w:rPr>
              <w:t>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  <w:lang w:val="en-US" w:eastAsia="zh-CN"/>
              </w:rPr>
              <w:t>报考人员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 xml:space="preserve">审查人签名： 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3200" w:right="0" w:hanging="3200" w:hangingChars="10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77967"/>
    <w:rsid w:val="040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2022-06-17T07:47:00Z</dcterms:created>
  <dc:creator>Administrator</dc:creator>
  <cp:lastModifiedBy>Administrator</cp:lastModifiedBy>
  <dcterms:modified xsi:type="dcterms:W3CDTF">2022-06-17T07:47:26Z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