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color w:val="000000"/>
          <w:kern w:val="0"/>
          <w:sz w:val="44"/>
          <w:szCs w:val="44"/>
          <w:lang w:eastAsia="zh-CN"/>
        </w:rPr>
      </w:pPr>
      <w:r>
        <w:rPr>
          <w:rFonts w:hint="eastAsia" w:ascii="宋体" w:hAnsi="宋体" w:eastAsia="宋体" w:cs="宋体"/>
          <w:b/>
          <w:bCs/>
          <w:color w:val="000000"/>
          <w:kern w:val="0"/>
          <w:sz w:val="44"/>
          <w:szCs w:val="44"/>
          <w:lang w:eastAsia="zh-CN"/>
        </w:rPr>
        <w:t>江苏省第二中医院</w:t>
      </w:r>
      <w:r>
        <w:rPr>
          <w:rFonts w:hint="eastAsia" w:ascii="宋体" w:hAnsi="宋体" w:eastAsia="宋体" w:cs="宋体"/>
          <w:b/>
          <w:bCs/>
          <w:color w:val="000000"/>
          <w:kern w:val="0"/>
          <w:sz w:val="44"/>
          <w:szCs w:val="44"/>
        </w:rPr>
        <w:t>202</w:t>
      </w:r>
      <w:r>
        <w:rPr>
          <w:rFonts w:hint="eastAsia" w:ascii="宋体" w:hAnsi="宋体" w:eastAsia="宋体" w:cs="宋体"/>
          <w:b/>
          <w:bCs/>
          <w:color w:val="000000"/>
          <w:kern w:val="0"/>
          <w:sz w:val="44"/>
          <w:szCs w:val="44"/>
          <w:lang w:val="en-US" w:eastAsia="zh-CN"/>
        </w:rPr>
        <w:t>2</w:t>
      </w:r>
      <w:r>
        <w:rPr>
          <w:rFonts w:hint="eastAsia" w:ascii="宋体" w:hAnsi="宋体" w:eastAsia="宋体" w:cs="宋体"/>
          <w:b/>
          <w:bCs/>
          <w:color w:val="000000"/>
          <w:kern w:val="0"/>
          <w:sz w:val="44"/>
          <w:szCs w:val="44"/>
        </w:rPr>
        <w:t>年公开招聘</w:t>
      </w:r>
    </w:p>
    <w:p>
      <w:pPr>
        <w:widowControl/>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新冠肺炎疫情防控告知书</w:t>
      </w:r>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sz w:val="32"/>
          <w:szCs w:val="32"/>
          <w:lang w:val="en-US" w:eastAsia="zh-CN"/>
        </w:rPr>
        <w:t>我院</w:t>
      </w:r>
      <w:r>
        <w:rPr>
          <w:rFonts w:hint="eastAsia" w:ascii="仿宋" w:hAnsi="仿宋" w:eastAsia="仿宋" w:cs="仿宋"/>
          <w:sz w:val="32"/>
          <w:szCs w:val="32"/>
        </w:rPr>
        <w:t>2022年公开招聘工作安全顺利进行，现将备考及考核期间新冠肺炎疫情防控有关措施和要求告知如下，请所有参加考核的考生知悉、理解、配合和支持。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考生报名成功后，应及时申领苏康码，并每日进行健康申报。考生应持续了解</w:t>
      </w:r>
      <w:r>
        <w:rPr>
          <w:rFonts w:hint="eastAsia" w:ascii="仿宋" w:hAnsi="仿宋" w:eastAsia="仿宋" w:cs="仿宋"/>
          <w:sz w:val="32"/>
          <w:szCs w:val="32"/>
          <w:lang w:val="en-US" w:eastAsia="zh-CN"/>
        </w:rPr>
        <w:t>国家、</w:t>
      </w:r>
      <w:r>
        <w:rPr>
          <w:rFonts w:hint="eastAsia" w:ascii="仿宋" w:hAnsi="仿宋" w:eastAsia="仿宋" w:cs="仿宋"/>
          <w:sz w:val="32"/>
          <w:szCs w:val="32"/>
        </w:rPr>
        <w:t>江苏省、南京市最新防疫要求，外来考生</w:t>
      </w:r>
      <w:r>
        <w:rPr>
          <w:rFonts w:hint="eastAsia" w:ascii="仿宋" w:hAnsi="仿宋" w:eastAsia="仿宋" w:cs="仿宋"/>
          <w:sz w:val="32"/>
          <w:szCs w:val="32"/>
          <w:lang w:eastAsia="zh-CN"/>
        </w:rPr>
        <w:t>（</w:t>
      </w:r>
      <w:r>
        <w:rPr>
          <w:rFonts w:hint="eastAsia" w:ascii="仿宋" w:hAnsi="仿宋" w:eastAsia="仿宋" w:cs="仿宋"/>
          <w:sz w:val="32"/>
          <w:szCs w:val="32"/>
        </w:rPr>
        <w:t>指14天内</w:t>
      </w:r>
      <w:r>
        <w:rPr>
          <w:rFonts w:hint="eastAsia" w:ascii="仿宋" w:hAnsi="仿宋" w:eastAsia="仿宋" w:cs="仿宋"/>
          <w:sz w:val="32"/>
          <w:szCs w:val="32"/>
          <w:lang w:val="en-US" w:eastAsia="zh-CN"/>
        </w:rPr>
        <w:t>来自或到过南京市以外地区的考生）须</w:t>
      </w:r>
      <w:r>
        <w:rPr>
          <w:rFonts w:hint="eastAsia" w:ascii="仿宋" w:hAnsi="仿宋" w:eastAsia="仿宋" w:cs="仿宋"/>
          <w:sz w:val="32"/>
          <w:szCs w:val="32"/>
        </w:rPr>
        <w:t>严格按相关规定落实信息报备、抵达后健康监测、新冠肺炎病毒核酸检测等要求，以免影响正常参加</w:t>
      </w:r>
      <w:r>
        <w:rPr>
          <w:rFonts w:hint="eastAsia" w:ascii="仿宋" w:hAnsi="仿宋" w:eastAsia="仿宋" w:cs="仿宋"/>
          <w:sz w:val="32"/>
          <w:szCs w:val="32"/>
          <w:lang w:val="en-US" w:eastAsia="zh-CN"/>
        </w:rPr>
        <w:t>考核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考生应按疫情防控有关要求做好个人防护和健康管理，备考期间</w:t>
      </w:r>
      <w:r>
        <w:rPr>
          <w:rFonts w:hint="eastAsia" w:ascii="仿宋" w:hAnsi="仿宋" w:eastAsia="仿宋" w:cs="仿宋"/>
          <w:sz w:val="32"/>
          <w:szCs w:val="32"/>
          <w:lang w:val="en-US" w:eastAsia="zh-CN"/>
        </w:rPr>
        <w:t>不得</w:t>
      </w:r>
      <w:r>
        <w:rPr>
          <w:rFonts w:hint="eastAsia" w:ascii="仿宋" w:hAnsi="仿宋" w:eastAsia="仿宋" w:cs="仿宋"/>
          <w:sz w:val="32"/>
          <w:szCs w:val="32"/>
        </w:rPr>
        <w:t>前往国(境)外、国内疫情中高风险地区和其他存在社会面本土疫情地区(省、自治区的县级区域或直辖市的区、县，下同)，尽量不参加聚集性活动，不到人群密集场所。出行时注意保持社交距离，乘坐公共交通工具应全程</w:t>
      </w:r>
      <w:r>
        <w:rPr>
          <w:rFonts w:hint="eastAsia" w:ascii="仿宋" w:hAnsi="仿宋" w:eastAsia="仿宋" w:cs="仿宋"/>
          <w:sz w:val="32"/>
          <w:szCs w:val="32"/>
          <w:lang w:val="en-US" w:eastAsia="zh-CN"/>
        </w:rPr>
        <w:t>规范</w:t>
      </w:r>
      <w:r>
        <w:rPr>
          <w:rFonts w:hint="eastAsia" w:ascii="仿宋" w:hAnsi="仿宋" w:eastAsia="仿宋" w:cs="仿宋"/>
          <w:sz w:val="32"/>
          <w:szCs w:val="32"/>
        </w:rPr>
        <w:t>佩戴口罩并做好手部等卫生防护。如出现发热、干咳、乏力、鼻塞、咽痛、流鼻涕、肌痛、腹泻、结膜炎、嗅觉减退等十大症状应及时</w:t>
      </w:r>
      <w:r>
        <w:rPr>
          <w:rFonts w:hint="eastAsia" w:ascii="仿宋" w:hAnsi="仿宋" w:eastAsia="仿宋" w:cs="仿宋"/>
          <w:sz w:val="32"/>
          <w:szCs w:val="32"/>
          <w:lang w:val="en-US" w:eastAsia="zh-CN"/>
        </w:rPr>
        <w:t>就医</w:t>
      </w:r>
      <w:r>
        <w:rPr>
          <w:rFonts w:hint="eastAsia" w:ascii="仿宋" w:hAnsi="仿宋" w:eastAsia="仿宋" w:cs="仿宋"/>
          <w:sz w:val="32"/>
          <w:szCs w:val="32"/>
        </w:rPr>
        <w:t>，以免影响正常参加考核。</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公开招聘考核当天，考生应提前准备好本人有效期内身份证原件，并出示“苏康码”、“行程码”以及考核前48小时内（以采样时间为准）新冠肺炎病毒核酸检测阴性证明（</w:t>
      </w:r>
      <w:r>
        <w:rPr>
          <w:rFonts w:hint="eastAsia" w:ascii="仿宋" w:hAnsi="仿宋" w:eastAsia="仿宋" w:cs="仿宋"/>
          <w:sz w:val="32"/>
          <w:szCs w:val="32"/>
          <w:lang w:val="en-US" w:eastAsia="zh-CN"/>
        </w:rPr>
        <w:t>须在南京检测，</w:t>
      </w:r>
      <w:r>
        <w:rPr>
          <w:rFonts w:hint="eastAsia" w:ascii="仿宋" w:hAnsi="仿宋" w:eastAsia="仿宋" w:cs="仿宋"/>
          <w:sz w:val="32"/>
          <w:szCs w:val="32"/>
        </w:rPr>
        <w:t>纸质报告、电子报告或“苏康码”、检测机构APP显示均可，必须含采样时间信息，下同）</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“苏康码”为绿码、“行程码”为绿码且不带“*”、核酸检测（</w:t>
      </w:r>
      <w:r>
        <w:rPr>
          <w:rFonts w:hint="eastAsia" w:ascii="仿宋" w:hAnsi="仿宋" w:eastAsia="仿宋" w:cs="仿宋"/>
          <w:b/>
          <w:bCs/>
          <w:sz w:val="32"/>
          <w:szCs w:val="32"/>
          <w:lang w:val="en-US" w:eastAsia="zh-CN"/>
        </w:rPr>
        <w:t>须在南京检测）</w:t>
      </w:r>
      <w:r>
        <w:rPr>
          <w:rFonts w:hint="eastAsia" w:ascii="仿宋" w:hAnsi="仿宋" w:eastAsia="仿宋" w:cs="仿宋"/>
          <w:b/>
          <w:bCs/>
          <w:sz w:val="32"/>
          <w:szCs w:val="32"/>
        </w:rPr>
        <w:t>结果为阴性、现场测量体温＜37.3℃且无干咳等可疑症状的考生，可入场参加考核。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考生应服从考核现场防疫管理，并自备一次性医用外科口罩或</w:t>
      </w:r>
      <w:r>
        <w:rPr>
          <w:rFonts w:hint="eastAsia" w:ascii="仿宋" w:hAnsi="仿宋" w:eastAsia="仿宋" w:cs="仿宋"/>
          <w:sz w:val="32"/>
          <w:szCs w:val="32"/>
          <w:lang w:val="en-US" w:eastAsia="zh-CN"/>
        </w:rPr>
        <w:t>医用防护</w:t>
      </w:r>
      <w:r>
        <w:rPr>
          <w:rFonts w:hint="eastAsia" w:ascii="仿宋" w:hAnsi="仿宋" w:eastAsia="仿宋" w:cs="仿宋"/>
          <w:sz w:val="32"/>
          <w:szCs w:val="32"/>
        </w:rPr>
        <w:t>口罩，除身份核验环节外应全程</w:t>
      </w:r>
      <w:r>
        <w:rPr>
          <w:rFonts w:hint="eastAsia" w:ascii="仿宋" w:hAnsi="仿宋" w:eastAsia="仿宋" w:cs="仿宋"/>
          <w:sz w:val="32"/>
          <w:szCs w:val="32"/>
          <w:lang w:val="en-US" w:eastAsia="zh-CN"/>
        </w:rPr>
        <w:t>规范</w:t>
      </w:r>
      <w:r>
        <w:rPr>
          <w:rFonts w:hint="eastAsia" w:ascii="仿宋" w:hAnsi="仿宋" w:eastAsia="仿宋" w:cs="仿宋"/>
          <w:sz w:val="32"/>
          <w:szCs w:val="32"/>
        </w:rPr>
        <w:t>佩戴，做好个人防护。根据疫情防控管理相关要求，考生应提前了解规划考核地点前往时间和线路，考核当天应提前到达</w:t>
      </w:r>
      <w:r>
        <w:rPr>
          <w:rFonts w:hint="eastAsia" w:ascii="仿宋" w:hAnsi="仿宋" w:eastAsia="仿宋" w:cs="仿宋"/>
          <w:sz w:val="32"/>
          <w:szCs w:val="32"/>
          <w:lang w:eastAsia="zh-CN"/>
        </w:rPr>
        <w:t>，</w:t>
      </w:r>
      <w:r>
        <w:rPr>
          <w:rFonts w:hint="eastAsia" w:ascii="仿宋" w:hAnsi="仿宋" w:eastAsia="仿宋" w:cs="仿宋"/>
          <w:sz w:val="32"/>
          <w:szCs w:val="32"/>
        </w:rPr>
        <w:t>预留充足</w:t>
      </w:r>
      <w:r>
        <w:rPr>
          <w:rFonts w:hint="eastAsia" w:ascii="仿宋" w:hAnsi="仿宋" w:eastAsia="仿宋" w:cs="仿宋"/>
          <w:sz w:val="32"/>
          <w:szCs w:val="32"/>
          <w:lang w:val="en-US" w:eastAsia="zh-CN"/>
        </w:rPr>
        <w:t>时间进行流调</w:t>
      </w:r>
      <w:r>
        <w:rPr>
          <w:rFonts w:hint="eastAsia" w:ascii="仿宋" w:hAnsi="仿宋" w:eastAsia="仿宋" w:cs="仿宋"/>
          <w:sz w:val="32"/>
          <w:szCs w:val="32"/>
        </w:rPr>
        <w:t>，自觉配合完成测温、验证等流程后进入考核报到地点。未按规定时间到达考核报到地点失去参加考核资格的，责任自负。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有以下特殊情形之一的考生，必须主动报告相关情况，提前准备相关证明，服从相关安排，否则不能入场参加考核：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 </w:t>
      </w:r>
      <w:r>
        <w:rPr>
          <w:rFonts w:hint="eastAsia" w:ascii="仿宋" w:hAnsi="仿宋" w:eastAsia="仿宋" w:cs="仿宋"/>
          <w:sz w:val="32"/>
          <w:szCs w:val="32"/>
          <w:lang w:val="en-US" w:eastAsia="zh-CN"/>
        </w:rPr>
        <w:t>近期</w:t>
      </w:r>
      <w:r>
        <w:rPr>
          <w:rFonts w:hint="eastAsia" w:ascii="仿宋" w:hAnsi="仿宋" w:eastAsia="仿宋" w:cs="仿宋"/>
          <w:sz w:val="32"/>
          <w:szCs w:val="32"/>
        </w:rPr>
        <w:t>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南京市疫情防控要求，下同)的，考核当天除须本人“苏康码”为绿码、“行程码”均为绿码、现场测量体温&lt;37.3℃且无干咳等可疑症状，并能提供本人考核前48小时内核酸检测</w:t>
      </w:r>
      <w:r>
        <w:rPr>
          <w:rFonts w:hint="eastAsia" w:ascii="仿宋" w:hAnsi="仿宋" w:eastAsia="仿宋" w:cs="仿宋"/>
          <w:sz w:val="32"/>
          <w:szCs w:val="32"/>
          <w:lang w:eastAsia="zh-CN"/>
        </w:rPr>
        <w:t>（须在南京检测）</w:t>
      </w:r>
      <w:r>
        <w:rPr>
          <w:rFonts w:hint="eastAsia" w:ascii="仿宋" w:hAnsi="仿宋" w:eastAsia="仿宋" w:cs="仿宋"/>
          <w:sz w:val="32"/>
          <w:szCs w:val="32"/>
        </w:rPr>
        <w:t>阴性证明外，还须提供隔离期满证明及居家观察期中和期满日2次核酸检测阴性证明</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 因患感冒等非新冠肺炎疾病有发烧(体温≥37.3℃)、干咳等症状的考生，考核当天如症状未消失，须本人“苏康码”为绿码、“行程码”为绿码，并能提供本人考核前</w:t>
      </w:r>
      <w:r>
        <w:rPr>
          <w:rFonts w:hint="eastAsia" w:ascii="仿宋" w:hAnsi="仿宋" w:eastAsia="仿宋" w:cs="仿宋"/>
          <w:sz w:val="32"/>
          <w:szCs w:val="32"/>
          <w:lang w:val="en-US" w:eastAsia="zh-CN"/>
        </w:rPr>
        <w:t>24</w:t>
      </w:r>
      <w:r>
        <w:rPr>
          <w:rFonts w:hint="eastAsia" w:ascii="仿宋" w:hAnsi="仿宋" w:eastAsia="仿宋" w:cs="仿宋"/>
          <w:sz w:val="32"/>
          <w:szCs w:val="32"/>
        </w:rPr>
        <w:t>小时内核酸检测</w:t>
      </w:r>
      <w:r>
        <w:rPr>
          <w:rFonts w:hint="eastAsia" w:ascii="仿宋" w:hAnsi="仿宋" w:eastAsia="仿宋" w:cs="仿宋"/>
          <w:sz w:val="32"/>
          <w:szCs w:val="32"/>
          <w:lang w:eastAsia="zh-CN"/>
        </w:rPr>
        <w:t>（须在南京检测）</w:t>
      </w:r>
      <w:r>
        <w:rPr>
          <w:rFonts w:hint="eastAsia" w:ascii="仿宋" w:hAnsi="仿宋" w:eastAsia="仿宋" w:cs="仿宋"/>
          <w:sz w:val="32"/>
          <w:szCs w:val="32"/>
        </w:rPr>
        <w:t>阴性证明</w:t>
      </w:r>
      <w:r>
        <w:rPr>
          <w:rFonts w:hint="eastAsia" w:ascii="仿宋" w:hAnsi="仿宋" w:eastAsia="仿宋" w:cs="仿宋"/>
          <w:sz w:val="32"/>
          <w:szCs w:val="32"/>
          <w:lang w:val="en-US" w:eastAsia="zh-CN"/>
        </w:rPr>
        <w:t>及胸部CT</w:t>
      </w:r>
      <w:r>
        <w:rPr>
          <w:rFonts w:hint="eastAsia" w:ascii="仿宋" w:hAnsi="仿宋" w:eastAsia="仿宋" w:cs="仿宋"/>
          <w:sz w:val="32"/>
          <w:szCs w:val="32"/>
        </w:rPr>
        <w:t>，还须服从安排在临时隔离考场参加考核</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14天内来自或到过</w:t>
      </w:r>
      <w:r>
        <w:rPr>
          <w:rFonts w:hint="eastAsia" w:ascii="仿宋" w:hAnsi="仿宋" w:eastAsia="仿宋" w:cs="仿宋"/>
          <w:sz w:val="32"/>
          <w:szCs w:val="32"/>
          <w:lang w:val="en-US" w:eastAsia="zh-CN"/>
        </w:rPr>
        <w:t>南京市</w:t>
      </w:r>
      <w:r>
        <w:rPr>
          <w:rFonts w:hint="eastAsia" w:ascii="仿宋" w:hAnsi="仿宋" w:eastAsia="仿宋" w:cs="仿宋"/>
          <w:sz w:val="32"/>
          <w:szCs w:val="32"/>
        </w:rPr>
        <w:t>以外低风险地区（含省外和省内外市）的考生，</w:t>
      </w:r>
      <w:r>
        <w:rPr>
          <w:rFonts w:hint="eastAsia" w:ascii="仿宋" w:hAnsi="仿宋" w:eastAsia="仿宋" w:cs="仿宋"/>
          <w:sz w:val="32"/>
          <w:szCs w:val="32"/>
          <w:lang w:val="en-US" w:eastAsia="zh-CN"/>
        </w:rPr>
        <w:t>考核</w:t>
      </w:r>
      <w:r>
        <w:rPr>
          <w:rFonts w:hint="eastAsia" w:ascii="仿宋" w:hAnsi="仿宋" w:eastAsia="仿宋" w:cs="仿宋"/>
          <w:sz w:val="32"/>
          <w:szCs w:val="32"/>
        </w:rPr>
        <w:t>当天须本人“苏康码”为绿码、“行程码”为绿码、现场测量体温&lt;37.3℃且无干咳等可疑症状，并能提供考核前48小时内核酸检测</w:t>
      </w:r>
      <w:r>
        <w:rPr>
          <w:rFonts w:hint="eastAsia" w:ascii="仿宋" w:hAnsi="仿宋" w:eastAsia="仿宋" w:cs="仿宋"/>
          <w:sz w:val="32"/>
          <w:szCs w:val="32"/>
          <w:lang w:eastAsia="zh-CN"/>
        </w:rPr>
        <w:t>（须在南京检测）</w:t>
      </w:r>
      <w:r>
        <w:rPr>
          <w:rFonts w:hint="eastAsia" w:ascii="仿宋" w:hAnsi="仿宋" w:eastAsia="仿宋" w:cs="仿宋"/>
          <w:sz w:val="32"/>
          <w:szCs w:val="32"/>
        </w:rPr>
        <w:t>阴性证明，按南京市对于外来人员疫情防控有关要求，</w:t>
      </w:r>
      <w:r>
        <w:rPr>
          <w:rFonts w:hint="eastAsia" w:ascii="仿宋" w:hAnsi="仿宋" w:eastAsia="仿宋" w:cs="仿宋"/>
          <w:sz w:val="32"/>
          <w:szCs w:val="32"/>
          <w:lang w:val="en-US" w:eastAsia="zh-CN"/>
        </w:rPr>
        <w:t>完成</w:t>
      </w:r>
      <w:r>
        <w:rPr>
          <w:rFonts w:hint="eastAsia" w:ascii="仿宋" w:hAnsi="仿宋" w:eastAsia="仿宋" w:cs="仿宋"/>
          <w:sz w:val="32"/>
          <w:szCs w:val="32"/>
        </w:rPr>
        <w:t>信息报备、抵达后健康监测和核酸检测等防控</w:t>
      </w:r>
      <w:r>
        <w:rPr>
          <w:rFonts w:hint="eastAsia" w:ascii="仿宋" w:hAnsi="仿宋" w:eastAsia="仿宋" w:cs="仿宋"/>
          <w:sz w:val="32"/>
          <w:szCs w:val="32"/>
          <w:lang w:val="en-US" w:eastAsia="zh-CN"/>
        </w:rPr>
        <w:t>要求</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4.“苏康码”为绿码、“行程码”为绿码带“*”的考生，须现场测量体温＜37.3℃且无干咳等可疑症状，提供考核前72小时内2次（</w:t>
      </w:r>
      <w:r>
        <w:rPr>
          <w:rFonts w:hint="eastAsia" w:ascii="仿宋" w:hAnsi="仿宋" w:eastAsia="仿宋" w:cs="仿宋"/>
          <w:color w:val="auto"/>
          <w:sz w:val="32"/>
          <w:szCs w:val="32"/>
          <w:lang w:val="en-US" w:eastAsia="zh-CN"/>
        </w:rPr>
        <w:t>两</w:t>
      </w:r>
      <w:r>
        <w:rPr>
          <w:rFonts w:hint="eastAsia" w:ascii="仿宋" w:hAnsi="仿宋" w:eastAsia="仿宋" w:cs="仿宋"/>
          <w:color w:val="auto"/>
          <w:sz w:val="32"/>
          <w:szCs w:val="32"/>
        </w:rPr>
        <w:t>次检测时间间隔24小时以上，第2次在</w:t>
      </w:r>
      <w:r>
        <w:rPr>
          <w:rFonts w:hint="eastAsia" w:ascii="仿宋" w:hAnsi="仿宋" w:eastAsia="仿宋" w:cs="仿宋"/>
          <w:color w:val="auto"/>
          <w:sz w:val="32"/>
          <w:szCs w:val="32"/>
          <w:lang w:val="en-US" w:eastAsia="zh-CN"/>
        </w:rPr>
        <w:t>南京</w:t>
      </w:r>
      <w:r>
        <w:rPr>
          <w:rFonts w:hint="eastAsia" w:ascii="仿宋" w:hAnsi="仿宋" w:eastAsia="仿宋" w:cs="仿宋"/>
          <w:color w:val="auto"/>
          <w:sz w:val="32"/>
          <w:szCs w:val="32"/>
        </w:rPr>
        <w:t>检测）新冠病毒核酸检测阴性证明，自备医用防护口罩且配合医务人员进行流行病学史排查无问题，并服从安排在临时隔离区域等待考核。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w:t>
      </w:r>
      <w:r>
        <w:rPr>
          <w:rFonts w:hint="eastAsia" w:ascii="仿宋" w:hAnsi="仿宋" w:eastAsia="仿宋" w:cs="仿宋"/>
          <w:sz w:val="32"/>
          <w:szCs w:val="32"/>
          <w:lang w:val="en-US" w:eastAsia="zh-CN"/>
        </w:rPr>
        <w:t>考生</w:t>
      </w:r>
      <w:r>
        <w:rPr>
          <w:rFonts w:hint="eastAsia" w:ascii="仿宋" w:hAnsi="仿宋" w:eastAsia="仿宋" w:cs="仿宋"/>
          <w:sz w:val="32"/>
          <w:szCs w:val="32"/>
        </w:rPr>
        <w:t>不得参加考核，</w:t>
      </w:r>
      <w:r>
        <w:rPr>
          <w:rFonts w:hint="eastAsia" w:ascii="仿宋" w:hAnsi="仿宋" w:eastAsia="仿宋" w:cs="仿宋"/>
          <w:sz w:val="32"/>
          <w:szCs w:val="32"/>
          <w:lang w:val="en-US" w:eastAsia="zh-CN"/>
        </w:rPr>
        <w:t>且</w:t>
      </w:r>
      <w:r>
        <w:rPr>
          <w:rFonts w:hint="eastAsia" w:ascii="仿宋" w:hAnsi="仿宋" w:eastAsia="仿宋" w:cs="仿宋"/>
          <w:sz w:val="32"/>
          <w:szCs w:val="32"/>
        </w:rPr>
        <w:t>应主动报告并配合相应疫情防控安排</w:t>
      </w:r>
      <w:bookmarkStart w:id="0" w:name="_GoBack"/>
      <w:bookmarkEnd w:id="0"/>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1．不能现场出示本人当日“苏康码”和“行程码”绿码及考核前48小时内新冠病毒核酸检测阴性证明</w:t>
      </w:r>
      <w:r>
        <w:rPr>
          <w:rFonts w:hint="eastAsia" w:ascii="仿宋" w:hAnsi="仿宋" w:eastAsia="仿宋" w:cs="仿宋"/>
          <w:sz w:val="32"/>
          <w:szCs w:val="32"/>
          <w:lang w:eastAsia="zh-CN"/>
        </w:rPr>
        <w:t>（须在南京检测）</w:t>
      </w:r>
      <w:r>
        <w:rPr>
          <w:rFonts w:hint="eastAsia" w:ascii="仿宋" w:hAnsi="仿宋" w:eastAsia="仿宋" w:cs="仿宋"/>
          <w:sz w:val="32"/>
          <w:szCs w:val="32"/>
        </w:rPr>
        <w:t>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2．仍在隔离治疗期的新冠肺炎确诊病例、疑似病例、无症状感染者以及隔离期未满的密切接触者、次密切接触者；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w:t>
      </w:r>
      <w:r>
        <w:rPr>
          <w:rFonts w:hint="eastAsia" w:ascii="仿宋" w:hAnsi="仿宋" w:eastAsia="仿宋" w:cs="仿宋"/>
          <w:sz w:val="32"/>
          <w:szCs w:val="32"/>
          <w:lang w:eastAsia="zh-CN"/>
        </w:rPr>
        <w:t>；</w:t>
      </w:r>
      <w:r>
        <w:rPr>
          <w:rFonts w:hint="eastAsia" w:ascii="仿宋" w:hAnsi="仿宋" w:eastAsia="仿宋" w:cs="仿宋"/>
          <w:sz w:val="32"/>
          <w:szCs w:val="32"/>
        </w:rPr>
        <w:t>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核过程中，考生出现发热或有干咳等可疑症状，应主动向考务工作人员报告，配合医务人员进行体温复测和流行病学史排查。流行病学史排查无问题的考生可安排至隔离考场参加考核；流行病学史排查有问题的考生应服从安排至发热门诊就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考生因发热等异常情况需要接受体温复测、排查流行病学史或需要转移到隔离考场而耽误的考核时间不予弥补。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在考核前，应仔细阅读考核相关规定、防疫要求。考生应如实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请考生持续关注新冠肺炎疫情形势和我省、南京市防控最新要求，考前如有新的调整和新的要求，将另行告知。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FE4F54"/>
    <w:multiLevelType w:val="singleLevel"/>
    <w:tmpl w:val="3AFE4F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37586"/>
    <w:rsid w:val="01995B0E"/>
    <w:rsid w:val="03563CB7"/>
    <w:rsid w:val="039D7B38"/>
    <w:rsid w:val="049A4077"/>
    <w:rsid w:val="08FD2E27"/>
    <w:rsid w:val="0926412B"/>
    <w:rsid w:val="0A342A25"/>
    <w:rsid w:val="0B012C64"/>
    <w:rsid w:val="0CC46135"/>
    <w:rsid w:val="0DC76A33"/>
    <w:rsid w:val="0E9D4E90"/>
    <w:rsid w:val="0EF3685E"/>
    <w:rsid w:val="0F0E7B3C"/>
    <w:rsid w:val="0F9811B3"/>
    <w:rsid w:val="1629525B"/>
    <w:rsid w:val="171952CF"/>
    <w:rsid w:val="175058F1"/>
    <w:rsid w:val="18251A52"/>
    <w:rsid w:val="193957B5"/>
    <w:rsid w:val="19670574"/>
    <w:rsid w:val="19D96F98"/>
    <w:rsid w:val="1A9C424D"/>
    <w:rsid w:val="1B7374FE"/>
    <w:rsid w:val="1D175E0D"/>
    <w:rsid w:val="1E917E41"/>
    <w:rsid w:val="206E043A"/>
    <w:rsid w:val="220B7F0B"/>
    <w:rsid w:val="2211313C"/>
    <w:rsid w:val="224867F4"/>
    <w:rsid w:val="22897EB3"/>
    <w:rsid w:val="23290648"/>
    <w:rsid w:val="24727DCD"/>
    <w:rsid w:val="25FD5DBC"/>
    <w:rsid w:val="26605EB5"/>
    <w:rsid w:val="273121C1"/>
    <w:rsid w:val="2746270F"/>
    <w:rsid w:val="278A18D2"/>
    <w:rsid w:val="284628DE"/>
    <w:rsid w:val="28BE1833"/>
    <w:rsid w:val="2B7D79B1"/>
    <w:rsid w:val="2C025EDA"/>
    <w:rsid w:val="2CBF3DCB"/>
    <w:rsid w:val="2D1F12BC"/>
    <w:rsid w:val="2D5C5ABE"/>
    <w:rsid w:val="2DAD1E76"/>
    <w:rsid w:val="2DBB3BFD"/>
    <w:rsid w:val="2ED5589F"/>
    <w:rsid w:val="2F6D7B0F"/>
    <w:rsid w:val="2FEA73B1"/>
    <w:rsid w:val="307A2F86"/>
    <w:rsid w:val="33326E3C"/>
    <w:rsid w:val="33707BCD"/>
    <w:rsid w:val="33E52369"/>
    <w:rsid w:val="38EF1B8D"/>
    <w:rsid w:val="3A4F678F"/>
    <w:rsid w:val="3BC138D5"/>
    <w:rsid w:val="3BE13D5E"/>
    <w:rsid w:val="3D840E45"/>
    <w:rsid w:val="3E85224B"/>
    <w:rsid w:val="41173D7E"/>
    <w:rsid w:val="41B75F61"/>
    <w:rsid w:val="420E33D3"/>
    <w:rsid w:val="45352A25"/>
    <w:rsid w:val="455E4EEC"/>
    <w:rsid w:val="45DB47BD"/>
    <w:rsid w:val="46584C1D"/>
    <w:rsid w:val="469B4F9E"/>
    <w:rsid w:val="47BC742D"/>
    <w:rsid w:val="481D611E"/>
    <w:rsid w:val="497A134E"/>
    <w:rsid w:val="4A404346"/>
    <w:rsid w:val="4A477482"/>
    <w:rsid w:val="4CF17B79"/>
    <w:rsid w:val="4CFB4554"/>
    <w:rsid w:val="4E4B32B9"/>
    <w:rsid w:val="510A1C5F"/>
    <w:rsid w:val="51C712C4"/>
    <w:rsid w:val="52B7716F"/>
    <w:rsid w:val="52E74761"/>
    <w:rsid w:val="532A16EF"/>
    <w:rsid w:val="538C4158"/>
    <w:rsid w:val="549A4653"/>
    <w:rsid w:val="55FA5879"/>
    <w:rsid w:val="561623FF"/>
    <w:rsid w:val="56582A17"/>
    <w:rsid w:val="566B62A7"/>
    <w:rsid w:val="56CE4A87"/>
    <w:rsid w:val="5B150ED7"/>
    <w:rsid w:val="5B9938B6"/>
    <w:rsid w:val="5C3D06E5"/>
    <w:rsid w:val="5EB07418"/>
    <w:rsid w:val="605D3104"/>
    <w:rsid w:val="60BD3BA3"/>
    <w:rsid w:val="60DA0BF8"/>
    <w:rsid w:val="614F396F"/>
    <w:rsid w:val="61860438"/>
    <w:rsid w:val="61E15FB7"/>
    <w:rsid w:val="62D41677"/>
    <w:rsid w:val="62DB47B4"/>
    <w:rsid w:val="631F0B45"/>
    <w:rsid w:val="647629E6"/>
    <w:rsid w:val="661E50E3"/>
    <w:rsid w:val="66A5560E"/>
    <w:rsid w:val="672A5D0A"/>
    <w:rsid w:val="69C2047C"/>
    <w:rsid w:val="6A496CB4"/>
    <w:rsid w:val="6AB57FE0"/>
    <w:rsid w:val="6AC36EFA"/>
    <w:rsid w:val="6B142F59"/>
    <w:rsid w:val="6B713F07"/>
    <w:rsid w:val="6BB67058"/>
    <w:rsid w:val="6C7A6DEC"/>
    <w:rsid w:val="6F742218"/>
    <w:rsid w:val="707A560C"/>
    <w:rsid w:val="70910BA8"/>
    <w:rsid w:val="71257C6E"/>
    <w:rsid w:val="71752277"/>
    <w:rsid w:val="71CA611F"/>
    <w:rsid w:val="72874010"/>
    <w:rsid w:val="72EC0317"/>
    <w:rsid w:val="732E6B82"/>
    <w:rsid w:val="74373AA2"/>
    <w:rsid w:val="74D80B53"/>
    <w:rsid w:val="76A474C2"/>
    <w:rsid w:val="7726029C"/>
    <w:rsid w:val="77C27899"/>
    <w:rsid w:val="7A6D61E2"/>
    <w:rsid w:val="7A9D6AC7"/>
    <w:rsid w:val="7BD83B2F"/>
    <w:rsid w:val="7CB45E7E"/>
    <w:rsid w:val="7E0E5C00"/>
    <w:rsid w:val="7EA45F4A"/>
    <w:rsid w:val="7EBC14E6"/>
    <w:rsid w:val="7F54171E"/>
    <w:rsid w:val="7FF80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wins</dc:creator>
  <cp:lastModifiedBy>魔幻什锦果</cp:lastModifiedBy>
  <dcterms:modified xsi:type="dcterms:W3CDTF">2022-06-12T03:05:24Z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BED7D4227F2341D9B569872B7C4AB82C</vt:lpwstr>
  </property>
</Properties>
</file>