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2057D3"/>
          <w:spacing w:val="6"/>
          <w:sz w:val="24"/>
          <w:szCs w:val="24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6"/>
          <w:sz w:val="32"/>
          <w:szCs w:val="32"/>
          <w:bdr w:val="none" w:color="auto" w:sz="0" w:space="0"/>
        </w:rPr>
        <w:t>临平区社会管理辅助岗位人员招聘考生防疫承诺书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057D3"/>
          <w:spacing w:val="6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057D3"/>
          <w:spacing w:val="6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</w:rPr>
        <w:t>因疫情防控工作需要，根据疫情形势变化和最新防疫要求，现将最新的防疫须知通知如下，各项防疫</w:t>
      </w:r>
      <w:bookmarkStart w:id="0" w:name="_GoBack"/>
      <w:bookmarkEnd w:id="0"/>
      <w:r>
        <w:rPr>
          <w:rFonts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</w:rPr>
        <w:t>工作按此须知内容执行。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057D3"/>
          <w:spacing w:val="6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</w:rPr>
        <w:t>一、考生应提前申领浙江（杭州）“健康码”（可通过“浙里办”APP或支付宝办理）。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057D3"/>
          <w:spacing w:val="6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</w:rPr>
        <w:t>二、“健康码”为绿码且健康状况正常，能够提供考前48小时内核酸检测阴性证明，经现场测量体温正常的考生可参加考试。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057D3"/>
          <w:spacing w:val="6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</w:rPr>
        <w:t>三、以下情形考生经排除异常后可参加考试：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057D3"/>
          <w:spacing w:val="6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</w:rPr>
        <w:t>（一）既往新冠肺炎确诊病例、无症状感染者及密切接触者，应当主动向各招聘单位报告。除提供考前7天内2次（间隔24小时以上）核酸检测阴性证明材料外，还须出具肺部影像学检查无异常的证明，方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057D3"/>
          <w:spacing w:val="6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</w:rPr>
        <w:t>（二）考前14天内出现发热（≥37.3℃）、干咳、乏力、咽痛、腹泻等任一症状的考生，应当主动到定点医院检测排查，并在考前7天内进行前后间隔24小时以上的核酸检测2次，凭2次核酸检测阴性报告方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057D3"/>
          <w:spacing w:val="6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</w:rPr>
        <w:t>（三）健康码为绿码，但在考试当天出现发热（≥37.3℃）、咳嗽等症状，经调查无流行病学史的，可安排在备用考场参加考试。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057D3"/>
          <w:spacing w:val="6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</w:rPr>
        <w:t>四、以下情形考生不得参加考试：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057D3"/>
          <w:spacing w:val="6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</w:rPr>
        <w:t>（一）浙江“健康码”为非绿码的。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057D3"/>
          <w:spacing w:val="6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</w:rPr>
        <w:t>（二）仍在隔离治疗期的新冠肺炎确诊病例、疑似病例或无症状感染者，以及集中隔离期未满的密切接触者，不得参加考试。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057D3"/>
          <w:spacing w:val="6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</w:rPr>
        <w:t>（三）28天内本人及其共同居住家庭成员有境外旅居史或相关人员接触史的，不得参加考试。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057D3"/>
          <w:spacing w:val="6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caps w:val="0"/>
          <w:color w:val="2057D3"/>
          <w:spacing w:val="6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</w:rPr>
        <w:t>承诺人（签名）：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</w:rPr>
        <w:t>时间：2022年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</w:rPr>
        <w:t> 月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4"/>
          <w:szCs w:val="24"/>
          <w:bdr w:val="none" w:color="auto" w:sz="0" w:space="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368F6"/>
    <w:rsid w:val="48B3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2022-06-14T02:04:00Z</dcterms:created>
  <dc:creator>lenovo</dc:creator>
  <cp:lastModifiedBy>lenovo</cp:lastModifiedBy>
  <dcterms:modified xsi:type="dcterms:W3CDTF">2022-06-14T02:05:37Z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