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500" w:lineRule="exact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0"/>
          <w:szCs w:val="30"/>
          <w:lang w:eastAsia="zh-CN"/>
        </w:rPr>
        <w:t>附件</w:t>
      </w:r>
      <w:r>
        <w:rPr>
          <w:rFonts w:hint="eastAsia" w:ascii="方正小标宋_GBK" w:hAnsi="宋体" w:eastAsia="方正小标宋_GBK" w:cs="宋体"/>
          <w:b/>
          <w:kern w:val="0"/>
          <w:sz w:val="30"/>
          <w:szCs w:val="30"/>
          <w:lang w:val="en-US" w:eastAsia="zh-CN"/>
        </w:rPr>
        <w:t>3：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抚州职业技术学院202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年第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  <w:lang w:val="en-US" w:eastAsia="zh-CN"/>
        </w:rPr>
        <w:t>一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批公开招聘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高素质人才考生安全面试承诺书</w:t>
      </w:r>
    </w:p>
    <w:p>
      <w:pPr>
        <w:tabs>
          <w:tab w:val="center" w:pos="4153"/>
          <w:tab w:val="right" w:pos="8306"/>
        </w:tabs>
        <w:spacing w:line="500" w:lineRule="exact"/>
        <w:ind w:firstLine="560"/>
        <w:jc w:val="center"/>
        <w:rPr>
          <w:rFonts w:ascii="方正小标宋_GBK" w:hAnsi="宋体" w:eastAsia="方正小标宋_GBK" w:cs="宋体"/>
          <w:b/>
          <w:kern w:val="0"/>
          <w:sz w:val="28"/>
          <w:szCs w:val="28"/>
        </w:rPr>
      </w:pP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40"/>
        <w:gridCol w:w="1515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报考岗位及代码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准考证号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8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本人已阅读并了解抚州职业技术学院202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</w:rPr>
              <w:t>年第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</w:rPr>
              <w:t>批公开招聘高素质人才面试疫情防控要求，并且在考前按要求测量体温。经本人认真考虑，已知晓并做到以下事项：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．考生应做好备考期间个人日常防护和健康监测，按要求如实、完整填写本承诺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．考生要严格遵守防疫各项规定，注意科学防疫，自觉增强防护意识，做好个人和家庭防护工作。考试前后不聚餐、不聚会、不扎堆、避免非必要外出，外出佩戴口罩，保持社交距离；勤洗手，常通风。避免和中高风险地区人员接触，赴考途中应做好个人防护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3.省外中高风险地区和有本土聚集性疫情所在县（市、区）来赣考生人员，需严格执行7天集中隔离+7天居家健康监测的管控措施。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省内有本土疫情的县（市，区）及省外其他地区来赣考生人员，要在扫码、测温、查验48小时内核酸检测阴性证明的基础上，第一时间、第一地点实行“落地检”和“三天两检”，在“落地检”核酸检测结果未出前须在驻地等候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5．考生在考前14天内如有发热、咳嗽、咽痛、呼吸困难、呕吐、腹泻等症状，应按规定及时就医。考前14天内出现体温≥37.3℃症状的考生，须持考前7天内在赣新冠肺炎核酸检测阴性报告作为考试当日入场凭证。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．考试当日，考生必须在开考前30分钟到达考点，预留足够时间配合考点工作人员进行入场核验。考生须自备一次性医用口罩或医用外科口罩，通过检测通道时，应保持人员间隔大于1米，有序接受体温测量及入场安检。除进入考场核验身份时须按要求摘戴口罩外，进出考点、考场应当全程佩戴口罩。考试过程中在候考室、备课室环节考生应当全程佩戴口罩，在面试室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7．考试当日，考生入场必须持当日更新的本人“赣通码”绿码，并接受体温检测。在身份核验环节，考生须出示填写完整的《安全承诺书》，证件不齐备者不得进入考场。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8．考试当日，考生入场时若现场两次测量体温≥37.3℃，不得进入考点参加考试。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9．考生在考试过程中若出现干咳、发热、气促、流涕、腹泻等异常状况，应立即向考点工作人员报告，按照防疫相关程序处置。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10．考试结束后，考生须听从考点安排保持安全距离，分批、错峰离场。送考人员应服从考点工作人员管理，不得进入考点或在考点周围聚集。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11．发热考生须按照防疫要求，配合做好当天考试结束后疾控中心的现场采样工作。采样后，由考点告知考生本人落实好相关防护措施，实施考点和住所“点对点”的闭环管理。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hint="eastAsia" w:ascii="宋体" w:hAnsi="宋体" w:cs="宋体"/>
              </w:rPr>
              <w:t>12．其他未尽事宜，参照考区最新疫情防控要求执行。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承诺日期：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（签名请勿潦草）                       </w:t>
            </w:r>
          </w:p>
        </w:tc>
      </w:tr>
    </w:tbl>
    <w:p>
      <w:pPr>
        <w:spacing w:line="360" w:lineRule="exact"/>
        <w:ind w:left="-283" w:leftChars="-135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Cs w:val="24"/>
        </w:rPr>
        <w:t>注：</w:t>
      </w:r>
      <w:r>
        <w:rPr>
          <w:rFonts w:hint="eastAsia" w:ascii="楷体" w:hAnsi="楷体" w:eastAsia="楷体" w:cs="宋体"/>
          <w:b/>
          <w:kern w:val="0"/>
          <w:sz w:val="24"/>
          <w:szCs w:val="24"/>
        </w:rPr>
        <w:t>考生应在测试当天携带有考生本人签名的《承诺书》进入考点,交给候考室工作人员。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xZjk0YTVhOGExYjEwYTk2NGQzNTkzYjIyNjBhMDgifQ=="/>
  </w:docVars>
  <w:rsids>
    <w:rsidRoot w:val="006001A2"/>
    <w:rsid w:val="004352BE"/>
    <w:rsid w:val="004D14ED"/>
    <w:rsid w:val="004F1E81"/>
    <w:rsid w:val="00552FD4"/>
    <w:rsid w:val="006001A2"/>
    <w:rsid w:val="00695CEF"/>
    <w:rsid w:val="007133C3"/>
    <w:rsid w:val="00750C72"/>
    <w:rsid w:val="008F32F5"/>
    <w:rsid w:val="00C47334"/>
    <w:rsid w:val="00CC6AB6"/>
    <w:rsid w:val="00D80106"/>
    <w:rsid w:val="0B40161C"/>
    <w:rsid w:val="1175240D"/>
    <w:rsid w:val="159F0940"/>
    <w:rsid w:val="26540A8E"/>
    <w:rsid w:val="2A471A2D"/>
    <w:rsid w:val="308B7756"/>
    <w:rsid w:val="48B022C5"/>
    <w:rsid w:val="4A8F560C"/>
    <w:rsid w:val="4E815EE1"/>
    <w:rsid w:val="53E4420D"/>
    <w:rsid w:val="6B836B34"/>
    <w:rsid w:val="745E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Emphasis"/>
    <w:basedOn w:val="6"/>
    <w:qFormat/>
    <w:uiPriority w:val="0"/>
    <w:rPr>
      <w:rFonts w:cs="Times New Roman"/>
      <w:color w:val="CC0000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0">
    <w:name w:val="bjh-p"/>
    <w:basedOn w:val="6"/>
    <w:qFormat/>
    <w:uiPriority w:val="0"/>
    <w:rPr>
      <w:rFonts w:cs="Times New Roman"/>
    </w:rPr>
  </w:style>
  <w:style w:type="character" w:customStyle="1" w:styleId="11">
    <w:name w:val="apple-converted-space"/>
    <w:basedOn w:val="6"/>
    <w:qFormat/>
    <w:uiPriority w:val="0"/>
    <w:rPr>
      <w:rFonts w:cs="Times New Roman"/>
    </w:rPr>
  </w:style>
  <w:style w:type="character" w:customStyle="1" w:styleId="12">
    <w:name w:val="页眉 Char"/>
    <w:basedOn w:val="6"/>
    <w:link w:val="4"/>
    <w:semiHidden/>
    <w:qFormat/>
    <w:uiPriority w:val="0"/>
    <w:rPr>
      <w:rFonts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0"/>
    <w:rPr>
      <w:rFonts w:cs="Times New Roman"/>
      <w:sz w:val="18"/>
      <w:szCs w:val="18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6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1167</Words>
  <Characters>1189</Characters>
  <Lines>8</Lines>
  <Paragraphs>2</Paragraphs>
  <TotalTime>66</TotalTime>
  <ScaleCrop>false</ScaleCrop>
  <LinksUpToDate>false</LinksUpToDate>
  <CharactersWithSpaces>1249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2021-01-05T02:48:00Z</dcterms:created>
  <dc:creator>微软中国</dc:creator>
  <cp:lastModifiedBy>清清</cp:lastModifiedBy>
  <cp:lastPrinted>2021-06-19T01:43:00Z</cp:lastPrinted>
  <dcterms:modified xsi:type="dcterms:W3CDTF">2022-06-10T01:59:32Z</dcterms:modified>
  <dc:title>南昌大学抚州医学院新型冠状病毒感染的肺炎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D01774634883436380ACC0F5E36FEDD8</vt:lpwstr>
  </property>
</Properties>
</file>