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2021年洛阳市农业农村局下属事业单位招才引智</w:t>
      </w: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拟聘用人员（应届毕业生）名单</w:t>
      </w: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4684"/>
        <w:gridCol w:w="2524"/>
        <w:gridCol w:w="2376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2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68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2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68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洛阳市种子管理站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李正辉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202201030503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2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8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12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2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8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12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NDg4NjJlMzRhZjg1NzkwN2MyMThmYTIxMTBlYTcifQ=="/>
  </w:docVars>
  <w:rsids>
    <w:rsidRoot w:val="6DA0381D"/>
    <w:rsid w:val="6DA0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82</Characters>
  <Lines>0</Lines>
  <Paragraphs>0</Paragraphs>
  <TotalTime>0</TotalTime>
  <ScaleCrop>false</ScaleCrop>
  <LinksUpToDate>false</LinksUpToDate>
  <CharactersWithSpaces>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2022-06-10T03:05:00Z</dcterms:created>
  <dc:creator>混世小魔王</dc:creator>
  <cp:lastModifiedBy>混世小魔王</cp:lastModifiedBy>
  <dcterms:modified xsi:type="dcterms:W3CDTF">2022-06-10T03:06:21Z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6F5EE865114F4FF8AD1FEB7D73AE0C0E</vt:lpwstr>
  </property>
</Properties>
</file>